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E8F2F2" w14:textId="77777777" w:rsidR="003360AC" w:rsidRPr="009A3C78" w:rsidRDefault="00310AC1" w:rsidP="006F7005">
      <w:pPr>
        <w:spacing w:line="259" w:lineRule="auto"/>
        <w:rPr>
          <w:b/>
          <w:color w:val="0759A3" w:themeColor="text2"/>
          <w:sz w:val="36"/>
        </w:rPr>
      </w:pPr>
      <w:bookmarkStart w:id="0" w:name="_Hlk102070190"/>
      <w:bookmarkStart w:id="1" w:name="_GoBack"/>
      <w:bookmarkEnd w:id="0"/>
      <w:bookmarkEnd w:id="1"/>
      <w:r w:rsidRPr="009A3C78">
        <w:rPr>
          <w:b/>
          <w:noProof/>
          <w:color w:val="0759A3" w:themeColor="text2"/>
          <w:sz w:val="36"/>
          <w:lang w:val="es-ES" w:eastAsia="es-ES"/>
        </w:rPr>
        <w:drawing>
          <wp:anchor distT="0" distB="0" distL="114300" distR="114300" simplePos="0" relativeHeight="251657785" behindDoc="1" locked="0" layoutInCell="1" allowOverlap="1" wp14:anchorId="4BF1AFD4" wp14:editId="044C18F0">
            <wp:simplePos x="0" y="0"/>
            <wp:positionH relativeFrom="page">
              <wp:posOffset>3086100</wp:posOffset>
            </wp:positionH>
            <wp:positionV relativeFrom="paragraph">
              <wp:posOffset>-986790</wp:posOffset>
            </wp:positionV>
            <wp:extent cx="4573905" cy="6218546"/>
            <wp:effectExtent l="0" t="0" r="283845" b="0"/>
            <wp:wrapNone/>
            <wp:docPr id="4" name="Imagen 4" descr="C:\Users\ICASANSARE001\Desktop\Plantillas\01.-SGNTJ\PlantillasSGNTJ_20160718\Logo SGNTJ\icono_SGNT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CASANSARE001\Desktop\Plantillas\01.-SGNTJ\PlantillasSGNTJ_20160718\Logo SGNTJ\icono_SGNTJ.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610041">
                      <a:off x="0" y="0"/>
                      <a:ext cx="4573905" cy="6218546"/>
                    </a:xfrm>
                    <a:prstGeom prst="rect">
                      <a:avLst/>
                    </a:prstGeom>
                    <a:noFill/>
                    <a:ln>
                      <a:noFill/>
                    </a:ln>
                  </pic:spPr>
                </pic:pic>
              </a:graphicData>
            </a:graphic>
          </wp:anchor>
        </w:drawing>
      </w:r>
    </w:p>
    <w:p w14:paraId="672A6659" w14:textId="77777777" w:rsidR="003360AC" w:rsidRPr="009A3C78" w:rsidRDefault="003360AC" w:rsidP="006F7005">
      <w:pPr>
        <w:spacing w:line="259" w:lineRule="auto"/>
        <w:rPr>
          <w:b/>
          <w:color w:val="0759A3" w:themeColor="text2"/>
          <w:sz w:val="36"/>
        </w:rPr>
      </w:pPr>
    </w:p>
    <w:p w14:paraId="0A37501D" w14:textId="77777777" w:rsidR="003360AC" w:rsidRPr="009A3C78" w:rsidRDefault="003360AC" w:rsidP="006F7005">
      <w:pPr>
        <w:spacing w:line="259" w:lineRule="auto"/>
        <w:rPr>
          <w:b/>
          <w:color w:val="0759A3" w:themeColor="text2"/>
          <w:sz w:val="36"/>
        </w:rPr>
      </w:pPr>
    </w:p>
    <w:p w14:paraId="5DAB6C7B" w14:textId="77777777" w:rsidR="003360AC" w:rsidRPr="009A3C78" w:rsidRDefault="003360AC" w:rsidP="006F7005">
      <w:pPr>
        <w:spacing w:line="259" w:lineRule="auto"/>
        <w:rPr>
          <w:b/>
          <w:color w:val="0759A3" w:themeColor="text2"/>
          <w:sz w:val="36"/>
        </w:rPr>
      </w:pPr>
    </w:p>
    <w:p w14:paraId="02EB378F" w14:textId="77777777" w:rsidR="003360AC" w:rsidRPr="009A3C78" w:rsidRDefault="003360AC" w:rsidP="006F7005">
      <w:pPr>
        <w:spacing w:line="259" w:lineRule="auto"/>
        <w:rPr>
          <w:rFonts w:cstheme="minorHAnsi"/>
          <w:b/>
          <w:color w:val="0759A3" w:themeColor="text2"/>
          <w:sz w:val="36"/>
        </w:rPr>
      </w:pPr>
    </w:p>
    <w:p w14:paraId="6A05A809" w14:textId="77777777" w:rsidR="003360AC" w:rsidRPr="009A3C78" w:rsidRDefault="003360AC" w:rsidP="006F7005">
      <w:pPr>
        <w:spacing w:line="259" w:lineRule="auto"/>
        <w:rPr>
          <w:rFonts w:cstheme="minorHAnsi"/>
          <w:b/>
          <w:color w:val="0759A3" w:themeColor="text2"/>
          <w:sz w:val="36"/>
        </w:rPr>
      </w:pPr>
    </w:p>
    <w:p w14:paraId="5A39BBE3" w14:textId="77777777" w:rsidR="003360AC" w:rsidRPr="009A3C78" w:rsidRDefault="003360AC" w:rsidP="006F7005">
      <w:pPr>
        <w:spacing w:line="259" w:lineRule="auto"/>
        <w:rPr>
          <w:rFonts w:cstheme="minorHAnsi"/>
          <w:b/>
          <w:color w:val="0759A3" w:themeColor="text2"/>
          <w:sz w:val="36"/>
        </w:rPr>
      </w:pPr>
    </w:p>
    <w:p w14:paraId="41C8F396" w14:textId="77777777" w:rsidR="003360AC" w:rsidRPr="009A3C78" w:rsidRDefault="003360AC" w:rsidP="006F7005">
      <w:pPr>
        <w:spacing w:line="259" w:lineRule="auto"/>
        <w:rPr>
          <w:rFonts w:cstheme="minorHAnsi"/>
          <w:b/>
          <w:color w:val="0759A3" w:themeColor="text2"/>
          <w:sz w:val="36"/>
        </w:rPr>
      </w:pPr>
    </w:p>
    <w:p w14:paraId="72A3D3EC" w14:textId="77777777" w:rsidR="003360AC" w:rsidRPr="009A3C78" w:rsidRDefault="003360AC" w:rsidP="006F7005">
      <w:pPr>
        <w:spacing w:line="259" w:lineRule="auto"/>
        <w:rPr>
          <w:rFonts w:cstheme="minorHAnsi"/>
          <w:b/>
          <w:color w:val="0759A3" w:themeColor="text2"/>
          <w:sz w:val="36"/>
        </w:rPr>
      </w:pPr>
    </w:p>
    <w:p w14:paraId="0D0B940D" w14:textId="77777777" w:rsidR="003360AC" w:rsidRPr="009A3C78" w:rsidRDefault="003360AC" w:rsidP="006F7005">
      <w:pPr>
        <w:spacing w:line="259" w:lineRule="auto"/>
        <w:rPr>
          <w:rFonts w:cstheme="minorHAnsi"/>
          <w:b/>
          <w:color w:val="0759A3" w:themeColor="text2"/>
          <w:sz w:val="36"/>
        </w:rPr>
      </w:pPr>
    </w:p>
    <w:p w14:paraId="0E27B00A" w14:textId="77777777" w:rsidR="003360AC" w:rsidRPr="009A3C78" w:rsidRDefault="003360AC" w:rsidP="006F7005">
      <w:pPr>
        <w:spacing w:line="259" w:lineRule="auto"/>
        <w:rPr>
          <w:rFonts w:cstheme="minorHAnsi"/>
          <w:b/>
          <w:color w:val="0759A3" w:themeColor="text2"/>
          <w:sz w:val="36"/>
        </w:rPr>
      </w:pPr>
    </w:p>
    <w:p w14:paraId="60061E4C" w14:textId="77777777" w:rsidR="003360AC" w:rsidRPr="009A3C78" w:rsidRDefault="003360AC" w:rsidP="006F7005">
      <w:pPr>
        <w:spacing w:line="259" w:lineRule="auto"/>
        <w:rPr>
          <w:rFonts w:cstheme="minorHAnsi"/>
          <w:b/>
          <w:color w:val="0759A3" w:themeColor="text2"/>
          <w:sz w:val="36"/>
        </w:rPr>
      </w:pPr>
    </w:p>
    <w:p w14:paraId="44EAFD9C" w14:textId="77777777" w:rsidR="00BA1F99" w:rsidRPr="009A3C78" w:rsidRDefault="00BA1F99" w:rsidP="006F7005">
      <w:pPr>
        <w:spacing w:line="259" w:lineRule="auto"/>
        <w:rPr>
          <w:rFonts w:cstheme="minorHAnsi"/>
          <w:b/>
          <w:color w:val="0759A3" w:themeColor="text2"/>
          <w:sz w:val="36"/>
        </w:rPr>
      </w:pPr>
    </w:p>
    <w:p w14:paraId="4B94D5A5" w14:textId="1DCD088F" w:rsidR="008A760E" w:rsidRPr="009A3C78" w:rsidRDefault="008A760E" w:rsidP="006F7005">
      <w:pPr>
        <w:spacing w:line="259" w:lineRule="auto"/>
        <w:rPr>
          <w:rFonts w:cstheme="minorHAnsi"/>
          <w:b/>
          <w:color w:val="0759A3" w:themeColor="text2"/>
          <w:sz w:val="72"/>
          <w:szCs w:val="72"/>
        </w:rPr>
      </w:pPr>
    </w:p>
    <w:p w14:paraId="68C31DCA" w14:textId="77777777" w:rsidR="00ED0E2A" w:rsidRDefault="007D5E8E" w:rsidP="006F7005">
      <w:pPr>
        <w:rPr>
          <w:b/>
          <w:color w:val="0759A3" w:themeColor="text2"/>
          <w:sz w:val="72"/>
          <w:szCs w:val="72"/>
        </w:rPr>
      </w:pPr>
      <w:r>
        <w:rPr>
          <w:b/>
          <w:color w:val="0759A3" w:themeColor="text2"/>
          <w:sz w:val="72"/>
          <w:szCs w:val="72"/>
        </w:rPr>
        <w:t>Manual básico</w:t>
      </w:r>
      <w:r w:rsidR="001C7D7F">
        <w:rPr>
          <w:b/>
          <w:color w:val="0759A3" w:themeColor="text2"/>
          <w:sz w:val="72"/>
          <w:szCs w:val="72"/>
        </w:rPr>
        <w:t xml:space="preserve"> de anotación</w:t>
      </w:r>
    </w:p>
    <w:p w14:paraId="3FCB8CB1" w14:textId="5E7D8AEE" w:rsidR="00310AC1" w:rsidRPr="000A1D54" w:rsidRDefault="00F357D8" w:rsidP="006F7005">
      <w:pPr>
        <w:rPr>
          <w:b/>
          <w:color w:val="0759A3" w:themeColor="text2"/>
          <w:sz w:val="72"/>
          <w:szCs w:val="72"/>
        </w:rPr>
      </w:pPr>
      <w:r>
        <w:rPr>
          <w:b/>
          <w:color w:val="0759A3" w:themeColor="text2"/>
          <w:sz w:val="72"/>
          <w:szCs w:val="72"/>
        </w:rPr>
        <w:t xml:space="preserve">SIRAJ2    </w:t>
      </w:r>
    </w:p>
    <w:p w14:paraId="2CC36BFF" w14:textId="75CDE1AE" w:rsidR="005763BE" w:rsidRPr="009A3C78" w:rsidRDefault="00E61BD4" w:rsidP="006F7005">
      <w:pPr>
        <w:spacing w:line="259" w:lineRule="auto"/>
        <w:rPr>
          <w:rFonts w:cstheme="minorHAnsi"/>
          <w:b/>
          <w:color w:val="0759A3" w:themeColor="text2"/>
          <w:sz w:val="36"/>
        </w:rPr>
        <w:sectPr w:rsidR="005763BE" w:rsidRPr="009A3C78" w:rsidSect="008A760E">
          <w:headerReference w:type="even" r:id="rId13"/>
          <w:headerReference w:type="default" r:id="rId14"/>
          <w:footerReference w:type="even" r:id="rId15"/>
          <w:footerReference w:type="default" r:id="rId16"/>
          <w:headerReference w:type="first" r:id="rId17"/>
          <w:footerReference w:type="first" r:id="rId18"/>
          <w:pgSz w:w="12240" w:h="15840"/>
          <w:pgMar w:top="1440" w:right="1440" w:bottom="426" w:left="1440" w:header="624" w:footer="283" w:gutter="0"/>
          <w:cols w:space="720"/>
          <w:docGrid w:linePitch="360"/>
        </w:sectPr>
      </w:pPr>
      <w:r w:rsidRPr="00E61BD4">
        <w:rPr>
          <w:rFonts w:cstheme="minorHAnsi"/>
          <w:b/>
          <w:noProof/>
          <w:color w:val="0759A3" w:themeColor="text2"/>
          <w:sz w:val="36"/>
          <w:lang w:val="es-ES" w:eastAsia="es-ES"/>
        </w:rPr>
        <w:drawing>
          <wp:anchor distT="0" distB="0" distL="114300" distR="114300" simplePos="0" relativeHeight="252685315" behindDoc="0" locked="0" layoutInCell="1" allowOverlap="1" wp14:anchorId="3247950A" wp14:editId="50A12674">
            <wp:simplePos x="0" y="0"/>
            <wp:positionH relativeFrom="margin">
              <wp:align>left</wp:align>
            </wp:positionH>
            <wp:positionV relativeFrom="paragraph">
              <wp:posOffset>697230</wp:posOffset>
            </wp:positionV>
            <wp:extent cx="1964690" cy="496570"/>
            <wp:effectExtent l="0" t="0" r="0" b="0"/>
            <wp:wrapSquare wrapText="bothSides"/>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964690" cy="496570"/>
                    </a:xfrm>
                    <a:prstGeom prst="rect">
                      <a:avLst/>
                    </a:prstGeom>
                  </pic:spPr>
                </pic:pic>
              </a:graphicData>
            </a:graphic>
            <wp14:sizeRelH relativeFrom="margin">
              <wp14:pctWidth>0</wp14:pctWidth>
            </wp14:sizeRelH>
            <wp14:sizeRelV relativeFrom="margin">
              <wp14:pctHeight>0</wp14:pctHeight>
            </wp14:sizeRelV>
          </wp:anchor>
        </w:drawing>
      </w:r>
      <w:r w:rsidR="00DC0953">
        <w:rPr>
          <w:rFonts w:cstheme="minorHAnsi"/>
          <w:noProof/>
          <w:sz w:val="22"/>
          <w:lang w:val="es-ES" w:eastAsia="es-ES"/>
        </w:rPr>
        <mc:AlternateContent>
          <mc:Choice Requires="wps">
            <w:drawing>
              <wp:anchor distT="4294967291" distB="4294967291" distL="114300" distR="114300" simplePos="0" relativeHeight="251658243" behindDoc="0" locked="0" layoutInCell="1" allowOverlap="1" wp14:anchorId="12DC8641" wp14:editId="6ABCE945">
                <wp:simplePos x="0" y="0"/>
                <wp:positionH relativeFrom="column">
                  <wp:posOffset>-3175</wp:posOffset>
                </wp:positionH>
                <wp:positionV relativeFrom="paragraph">
                  <wp:posOffset>503554</wp:posOffset>
                </wp:positionV>
                <wp:extent cx="6496685" cy="0"/>
                <wp:effectExtent l="0" t="0" r="18415" b="0"/>
                <wp:wrapNone/>
                <wp:docPr id="44" name="Conector rec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966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4495D470" id="Conector recto 1" o:spid="_x0000_s1026" style="position:absolute;z-index:251658243;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page" from="-.25pt,39.65pt" to="511.3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" strokecolor="#033666 [3044]">
                <o:lock v:ext="edit" shapetype="f"/>
              </v:line>
            </w:pict>
          </mc:Fallback>
        </mc:AlternateContent>
      </w:r>
    </w:p>
    <w:p w14:paraId="7B0E6B4B" w14:textId="77777777" w:rsidR="000D666F" w:rsidRPr="009A3C78" w:rsidRDefault="000D666F" w:rsidP="006F7005">
      <w:pPr>
        <w:pStyle w:val="Normaltabla"/>
        <w:rPr>
          <w:b/>
          <w:color w:val="0759A3" w:themeColor="text2"/>
          <w:sz w:val="32"/>
          <w:szCs w:val="32"/>
        </w:rPr>
      </w:pPr>
      <w:r w:rsidRPr="009A3C78">
        <w:rPr>
          <w:b/>
          <w:color w:val="0759A3" w:themeColor="text2"/>
          <w:sz w:val="32"/>
          <w:szCs w:val="32"/>
        </w:rPr>
        <w:lastRenderedPageBreak/>
        <w:t>Ficha del Documento</w:t>
      </w:r>
    </w:p>
    <w:tbl>
      <w:tblPr>
        <w:tblStyle w:val="Tablaconcuadrcula"/>
        <w:tblW w:w="0" w:type="auto"/>
        <w:tblBorders>
          <w:top w:val="dotted" w:sz="4" w:space="0" w:color="0759A3" w:themeColor="text2"/>
          <w:left w:val="dotted" w:sz="4" w:space="0" w:color="0759A3" w:themeColor="text2"/>
          <w:bottom w:val="dotted" w:sz="4" w:space="0" w:color="0759A3" w:themeColor="text2"/>
          <w:right w:val="dotted" w:sz="4" w:space="0" w:color="0759A3" w:themeColor="text2"/>
          <w:insideH w:val="dotted" w:sz="4" w:space="0" w:color="0759A3" w:themeColor="text2"/>
          <w:insideV w:val="dotted" w:sz="4" w:space="0" w:color="0759A3" w:themeColor="text2"/>
        </w:tblBorders>
        <w:shd w:val="clear" w:color="auto" w:fill="FFFFFF" w:themeFill="background1"/>
        <w:tblCellMar>
          <w:top w:w="57" w:type="dxa"/>
          <w:bottom w:w="57" w:type="dxa"/>
        </w:tblCellMar>
        <w:tblLook w:val="04A0" w:firstRow="1" w:lastRow="0" w:firstColumn="1" w:lastColumn="0" w:noHBand="0" w:noVBand="1"/>
      </w:tblPr>
      <w:tblGrid>
        <w:gridCol w:w="2518"/>
        <w:gridCol w:w="6431"/>
      </w:tblGrid>
      <w:tr w:rsidR="000D666F" w:rsidRPr="009A3C78" w14:paraId="215E8807" w14:textId="77777777" w:rsidTr="694230C8">
        <w:trPr>
          <w:trHeight w:val="320"/>
        </w:trPr>
        <w:tc>
          <w:tcPr>
            <w:tcW w:w="2518" w:type="dxa"/>
            <w:shd w:val="clear" w:color="auto" w:fill="0759A3" w:themeFill="text2"/>
            <w:tcMar>
              <w:top w:w="85" w:type="dxa"/>
              <w:bottom w:w="0" w:type="dxa"/>
            </w:tcMar>
          </w:tcPr>
          <w:p w14:paraId="05EA1B7B" w14:textId="77777777" w:rsidR="000D666F" w:rsidRPr="009A3C78" w:rsidRDefault="000D666F" w:rsidP="006F7005">
            <w:pPr>
              <w:pStyle w:val="TablaTtulo1"/>
              <w:jc w:val="both"/>
              <w:rPr>
                <w:rFonts w:asciiTheme="minorHAnsi" w:hAnsiTheme="minorHAnsi" w:cstheme="minorHAnsi"/>
                <w:b w:val="0"/>
                <w:lang w:val="es-ES"/>
              </w:rPr>
            </w:pPr>
            <w:r w:rsidRPr="009A3C78">
              <w:rPr>
                <w:rFonts w:asciiTheme="minorHAnsi" w:hAnsiTheme="minorHAnsi" w:cstheme="minorHAnsi"/>
                <w:b w:val="0"/>
                <w:lang w:val="es-ES"/>
              </w:rPr>
              <w:t>AUTOR</w:t>
            </w:r>
          </w:p>
        </w:tc>
        <w:sdt>
          <w:sdtPr>
            <w:rPr>
              <w:rStyle w:val="Estilo2"/>
              <w:rFonts w:asciiTheme="minorHAnsi" w:hAnsiTheme="minorHAnsi" w:cstheme="minorHAnsi"/>
            </w:rPr>
            <w:alias w:val="Autor"/>
            <w:tag w:val="Autor"/>
            <w:id w:val="-1458333269"/>
            <w:placeholder>
              <w:docPart w:val="CCB7685E68594E119D47B6F771BC78A5"/>
            </w:placeholder>
          </w:sdtPr>
          <w:sdtEndPr>
            <w:rPr>
              <w:rStyle w:val="Estilo2"/>
            </w:rPr>
          </w:sdtEndPr>
          <w:sdtContent>
            <w:tc>
              <w:tcPr>
                <w:tcW w:w="6431" w:type="dxa"/>
                <w:shd w:val="clear" w:color="auto" w:fill="FFFFFF" w:themeFill="background1"/>
                <w:tcMar>
                  <w:top w:w="85" w:type="dxa"/>
                  <w:bottom w:w="0" w:type="dxa"/>
                </w:tcMar>
              </w:tcPr>
              <w:p w14:paraId="65A4260F" w14:textId="4721D23A" w:rsidR="000D666F" w:rsidRPr="009A3C78" w:rsidRDefault="009A47A4" w:rsidP="006F7005">
                <w:pPr>
                  <w:rPr>
                    <w:rFonts w:cstheme="minorHAnsi"/>
                    <w:i/>
                  </w:rPr>
                </w:pPr>
                <w:r>
                  <w:rPr>
                    <w:rStyle w:val="Estilo2"/>
                    <w:rFonts w:asciiTheme="minorHAnsi" w:hAnsiTheme="minorHAnsi" w:cstheme="minorHAnsi"/>
                  </w:rPr>
                  <w:t>Unidad de Registros Administrativos.</w:t>
                </w:r>
                <w:r w:rsidRPr="009A47A4">
                  <w:rPr>
                    <w:rFonts w:ascii="Calibri" w:hAnsi="Calibri" w:cs="Calibri"/>
                    <w:color w:val="000000"/>
                  </w:rPr>
                  <w:t xml:space="preserve"> </w:t>
                </w:r>
                <w:r w:rsidRPr="009A47A4">
                  <w:rPr>
                    <w:rFonts w:cstheme="minorHAnsi"/>
                  </w:rPr>
                  <w:t>Sub. Gral. de Impulso e Innovación de los Servicios Digitales de Justicia.</w:t>
                </w:r>
                <w:r>
                  <w:rPr>
                    <w:rStyle w:val="Estilo2"/>
                    <w:rFonts w:asciiTheme="minorHAnsi" w:hAnsiTheme="minorHAnsi" w:cstheme="minorHAnsi"/>
                  </w:rPr>
                  <w:t xml:space="preserve"> </w:t>
                </w:r>
              </w:p>
            </w:tc>
          </w:sdtContent>
        </w:sdt>
      </w:tr>
      <w:tr w:rsidR="000D666F" w:rsidRPr="009A3C78" w14:paraId="3358DABE" w14:textId="77777777" w:rsidTr="694230C8">
        <w:trPr>
          <w:trHeight w:val="320"/>
        </w:trPr>
        <w:tc>
          <w:tcPr>
            <w:tcW w:w="2518" w:type="dxa"/>
            <w:shd w:val="clear" w:color="auto" w:fill="0759A3" w:themeFill="text2"/>
            <w:tcMar>
              <w:top w:w="85" w:type="dxa"/>
              <w:bottom w:w="0" w:type="dxa"/>
            </w:tcMar>
          </w:tcPr>
          <w:p w14:paraId="4943870C" w14:textId="77777777" w:rsidR="000D666F" w:rsidRPr="009A3C78" w:rsidRDefault="000D666F" w:rsidP="006F7005">
            <w:pPr>
              <w:pStyle w:val="TablaTtulo1"/>
              <w:jc w:val="both"/>
              <w:rPr>
                <w:rFonts w:asciiTheme="minorHAnsi" w:hAnsiTheme="minorHAnsi" w:cstheme="minorHAnsi"/>
                <w:b w:val="0"/>
                <w:lang w:val="es-ES"/>
              </w:rPr>
            </w:pPr>
            <w:r w:rsidRPr="009A3C78">
              <w:rPr>
                <w:rFonts w:asciiTheme="minorHAnsi" w:hAnsiTheme="minorHAnsi" w:cstheme="minorHAnsi"/>
                <w:b w:val="0"/>
                <w:lang w:val="es-ES"/>
              </w:rPr>
              <w:t>ÁREA</w:t>
            </w:r>
          </w:p>
        </w:tc>
        <w:sdt>
          <w:sdtPr>
            <w:rPr>
              <w:rStyle w:val="Estilo2"/>
              <w:rFonts w:asciiTheme="minorHAnsi" w:hAnsiTheme="minorHAnsi" w:cstheme="minorHAnsi"/>
            </w:rPr>
            <w:alias w:val="Área"/>
            <w:tag w:val="Área"/>
            <w:id w:val="810762953"/>
            <w:placeholder>
              <w:docPart w:val="0E22C58C7A944C24938114000B1ED941"/>
            </w:placeholder>
          </w:sdtPr>
          <w:sdtEndPr>
            <w:rPr>
              <w:rStyle w:val="Estilo2"/>
            </w:rPr>
          </w:sdtEndPr>
          <w:sdtContent>
            <w:tc>
              <w:tcPr>
                <w:tcW w:w="6431" w:type="dxa"/>
                <w:shd w:val="clear" w:color="auto" w:fill="FFFFFF" w:themeFill="background1"/>
                <w:tcMar>
                  <w:top w:w="85" w:type="dxa"/>
                  <w:bottom w:w="0" w:type="dxa"/>
                </w:tcMar>
              </w:tcPr>
              <w:p w14:paraId="1494AB94" w14:textId="70380A59" w:rsidR="000D666F" w:rsidRPr="009A3C78" w:rsidRDefault="005907B9" w:rsidP="006F7005">
                <w:pPr>
                  <w:rPr>
                    <w:rFonts w:cstheme="minorHAnsi"/>
                    <w:i/>
                    <w:color w:val="3582C8" w:themeColor="background2"/>
                  </w:rPr>
                </w:pPr>
                <w:sdt>
                  <w:sdtPr>
                    <w:rPr>
                      <w:rStyle w:val="Estilo2"/>
                      <w:rFonts w:asciiTheme="minorHAnsi" w:hAnsiTheme="minorHAnsi" w:cstheme="minorHAnsi"/>
                    </w:rPr>
                    <w:alias w:val="Autor"/>
                    <w:tag w:val="Autor"/>
                    <w:id w:val="-1412154735"/>
                    <w:placeholder>
                      <w:docPart w:val="CEE8E3F57FF44EF1A42E94BE2817AE21"/>
                    </w:placeholder>
                  </w:sdtPr>
                  <w:sdtEndPr>
                    <w:rPr>
                      <w:rStyle w:val="Estilo2"/>
                    </w:rPr>
                  </w:sdtEndPr>
                  <w:sdtContent>
                    <w:r w:rsidR="00E83BE8">
                      <w:rPr>
                        <w:rStyle w:val="Estilo2"/>
                        <w:rFonts w:asciiTheme="minorHAnsi" w:hAnsiTheme="minorHAnsi" w:cstheme="minorHAnsi"/>
                      </w:rPr>
                      <w:t>Soporte y Explotación</w:t>
                    </w:r>
                  </w:sdtContent>
                </w:sdt>
              </w:p>
            </w:tc>
          </w:sdtContent>
        </w:sdt>
      </w:tr>
      <w:tr w:rsidR="000D666F" w:rsidRPr="009A3C78" w14:paraId="4DA77675" w14:textId="77777777" w:rsidTr="694230C8">
        <w:trPr>
          <w:trHeight w:val="320"/>
        </w:trPr>
        <w:tc>
          <w:tcPr>
            <w:tcW w:w="2518" w:type="dxa"/>
            <w:shd w:val="clear" w:color="auto" w:fill="0759A3" w:themeFill="text2"/>
            <w:tcMar>
              <w:top w:w="85" w:type="dxa"/>
              <w:bottom w:w="0" w:type="dxa"/>
            </w:tcMar>
          </w:tcPr>
          <w:p w14:paraId="021669D7" w14:textId="77777777" w:rsidR="000D666F" w:rsidRPr="009A3C78" w:rsidRDefault="000D666F" w:rsidP="006F7005">
            <w:pPr>
              <w:pStyle w:val="TablaTtulo1"/>
              <w:jc w:val="both"/>
              <w:rPr>
                <w:rFonts w:asciiTheme="minorHAnsi" w:hAnsiTheme="minorHAnsi" w:cstheme="minorHAnsi"/>
                <w:b w:val="0"/>
                <w:lang w:val="es-ES"/>
              </w:rPr>
            </w:pPr>
            <w:r w:rsidRPr="009A3C78">
              <w:rPr>
                <w:rFonts w:asciiTheme="minorHAnsi" w:hAnsiTheme="minorHAnsi" w:cstheme="minorHAnsi"/>
                <w:b w:val="0"/>
                <w:lang w:val="es-ES"/>
              </w:rPr>
              <w:t>PROYECTO</w:t>
            </w:r>
          </w:p>
        </w:tc>
        <w:sdt>
          <w:sdtPr>
            <w:rPr>
              <w:rStyle w:val="Estilo2"/>
              <w:rFonts w:asciiTheme="minorHAnsi" w:hAnsiTheme="minorHAnsi" w:cstheme="minorHAnsi"/>
            </w:rPr>
            <w:alias w:val="Proyecto"/>
            <w:tag w:val="Proyecto"/>
            <w:id w:val="981350426"/>
            <w:placeholder>
              <w:docPart w:val="B174E070979A47D4981F872BC6CD5A51"/>
            </w:placeholder>
          </w:sdtPr>
          <w:sdtEndPr>
            <w:rPr>
              <w:rStyle w:val="Estilo2"/>
            </w:rPr>
          </w:sdtEndPr>
          <w:sdtContent>
            <w:tc>
              <w:tcPr>
                <w:tcW w:w="6431" w:type="dxa"/>
                <w:shd w:val="clear" w:color="auto" w:fill="FFFFFF" w:themeFill="background1"/>
                <w:tcMar>
                  <w:top w:w="85" w:type="dxa"/>
                  <w:bottom w:w="0" w:type="dxa"/>
                </w:tcMar>
              </w:tcPr>
              <w:p w14:paraId="62CF5A8B" w14:textId="77777777" w:rsidR="000D666F" w:rsidRPr="009A3C78" w:rsidRDefault="00034C2E" w:rsidP="006F7005">
                <w:pPr>
                  <w:rPr>
                    <w:rFonts w:cstheme="minorHAnsi"/>
                    <w:i/>
                    <w:color w:val="3582C8" w:themeColor="background2"/>
                  </w:rPr>
                </w:pPr>
                <w:r w:rsidRPr="009A3C78">
                  <w:rPr>
                    <w:rStyle w:val="Estilo2"/>
                    <w:rFonts w:asciiTheme="minorHAnsi" w:hAnsiTheme="minorHAnsi" w:cstheme="minorHAnsi"/>
                  </w:rPr>
                  <w:t>SIRAJ 2</w:t>
                </w:r>
              </w:p>
            </w:tc>
          </w:sdtContent>
        </w:sdt>
      </w:tr>
      <w:tr w:rsidR="000D666F" w:rsidRPr="009A3C78" w14:paraId="7A44E710" w14:textId="77777777" w:rsidTr="694230C8">
        <w:trPr>
          <w:trHeight w:val="320"/>
        </w:trPr>
        <w:tc>
          <w:tcPr>
            <w:tcW w:w="2518" w:type="dxa"/>
            <w:shd w:val="clear" w:color="auto" w:fill="0759A3" w:themeFill="text2"/>
            <w:tcMar>
              <w:top w:w="85" w:type="dxa"/>
              <w:bottom w:w="0" w:type="dxa"/>
            </w:tcMar>
          </w:tcPr>
          <w:p w14:paraId="225325B3" w14:textId="77777777" w:rsidR="000D666F" w:rsidRPr="009A3C78" w:rsidRDefault="000D666F" w:rsidP="006F7005">
            <w:pPr>
              <w:pStyle w:val="TablaTtulo1"/>
              <w:jc w:val="both"/>
              <w:rPr>
                <w:rFonts w:asciiTheme="minorHAnsi" w:hAnsiTheme="minorHAnsi" w:cstheme="minorHAnsi"/>
                <w:b w:val="0"/>
                <w:lang w:val="es-ES"/>
              </w:rPr>
            </w:pPr>
            <w:r w:rsidRPr="009A3C78">
              <w:rPr>
                <w:rFonts w:asciiTheme="minorHAnsi" w:hAnsiTheme="minorHAnsi" w:cstheme="minorHAnsi"/>
                <w:b w:val="0"/>
                <w:lang w:val="es-ES"/>
              </w:rPr>
              <w:t>LUGAR DE REALIZACIÓN</w:t>
            </w:r>
          </w:p>
        </w:tc>
        <w:sdt>
          <w:sdtPr>
            <w:rPr>
              <w:rStyle w:val="Estilo2"/>
              <w:rFonts w:asciiTheme="minorHAnsi" w:hAnsiTheme="minorHAnsi" w:cstheme="minorHAnsi"/>
            </w:rPr>
            <w:alias w:val="Lugar de realización"/>
            <w:tag w:val="Lugar de realización"/>
            <w:id w:val="478889322"/>
            <w:placeholder>
              <w:docPart w:val="9320113D95F04FC7851A2FAF815515DC"/>
            </w:placeholder>
          </w:sdtPr>
          <w:sdtEndPr>
            <w:rPr>
              <w:rStyle w:val="Estilo2"/>
            </w:rPr>
          </w:sdtEndPr>
          <w:sdtContent>
            <w:tc>
              <w:tcPr>
                <w:tcW w:w="6431" w:type="dxa"/>
                <w:shd w:val="clear" w:color="auto" w:fill="FFFFFF" w:themeFill="background1"/>
                <w:tcMar>
                  <w:top w:w="85" w:type="dxa"/>
                  <w:bottom w:w="0" w:type="dxa"/>
                </w:tcMar>
              </w:tcPr>
              <w:p w14:paraId="66AE3D6D" w14:textId="1D4D7BE0" w:rsidR="000D666F" w:rsidRPr="009A3C78" w:rsidRDefault="00F357D8" w:rsidP="006F7005">
                <w:pPr>
                  <w:rPr>
                    <w:rFonts w:cstheme="minorHAnsi"/>
                    <w:i/>
                    <w:color w:val="3582C8" w:themeColor="background2"/>
                  </w:rPr>
                </w:pPr>
                <w:r>
                  <w:rPr>
                    <w:rStyle w:val="Estilo2"/>
                    <w:rFonts w:asciiTheme="minorHAnsi" w:hAnsiTheme="minorHAnsi" w:cstheme="minorHAnsi"/>
                  </w:rPr>
                  <w:t>San Bernardo 19</w:t>
                </w:r>
              </w:p>
            </w:tc>
          </w:sdtContent>
        </w:sdt>
      </w:tr>
      <w:tr w:rsidR="000D666F" w:rsidRPr="009A3C78" w14:paraId="52E8302B" w14:textId="77777777" w:rsidTr="694230C8">
        <w:trPr>
          <w:trHeight w:val="320"/>
        </w:trPr>
        <w:tc>
          <w:tcPr>
            <w:tcW w:w="2518" w:type="dxa"/>
            <w:shd w:val="clear" w:color="auto" w:fill="0759A3" w:themeFill="text2"/>
            <w:tcMar>
              <w:top w:w="85" w:type="dxa"/>
              <w:bottom w:w="0" w:type="dxa"/>
            </w:tcMar>
          </w:tcPr>
          <w:p w14:paraId="6A339689" w14:textId="77777777" w:rsidR="000D666F" w:rsidRPr="009A3C78" w:rsidRDefault="000D666F" w:rsidP="006F7005">
            <w:pPr>
              <w:pStyle w:val="TablaTtulo1"/>
              <w:jc w:val="both"/>
              <w:rPr>
                <w:rFonts w:asciiTheme="minorHAnsi" w:hAnsiTheme="minorHAnsi" w:cstheme="minorHAnsi"/>
                <w:b w:val="0"/>
                <w:lang w:val="es-ES_tradnl"/>
              </w:rPr>
            </w:pPr>
            <w:r w:rsidRPr="009A3C78">
              <w:rPr>
                <w:rFonts w:asciiTheme="minorHAnsi" w:hAnsiTheme="minorHAnsi" w:cstheme="minorHAnsi"/>
                <w:b w:val="0"/>
                <w:lang w:val="es-ES"/>
              </w:rPr>
              <w:t>N</w:t>
            </w:r>
            <w:r w:rsidRPr="009A3C78">
              <w:rPr>
                <w:rFonts w:asciiTheme="minorHAnsi" w:hAnsiTheme="minorHAnsi" w:cstheme="minorHAnsi"/>
                <w:b w:val="0"/>
                <w:lang w:val="es-ES_tradnl"/>
              </w:rPr>
              <w:t>OMBRE DEL DOCUMENTO</w:t>
            </w:r>
          </w:p>
        </w:tc>
        <w:sdt>
          <w:sdtPr>
            <w:rPr>
              <w:rStyle w:val="Estilo2"/>
              <w:rFonts w:asciiTheme="minorHAnsi" w:hAnsiTheme="minorHAnsi" w:cstheme="minorHAnsi"/>
            </w:rPr>
            <w:alias w:val="Nombre del documento"/>
            <w:tag w:val="Nombre del documento"/>
            <w:id w:val="-679359535"/>
            <w:placeholder>
              <w:docPart w:val="12E349C2DE454917AE9685A56D990EC0"/>
            </w:placeholder>
          </w:sdtPr>
          <w:sdtEndPr>
            <w:rPr>
              <w:rStyle w:val="Estilo2"/>
            </w:rPr>
          </w:sdtEndPr>
          <w:sdtContent>
            <w:tc>
              <w:tcPr>
                <w:tcW w:w="6431" w:type="dxa"/>
                <w:shd w:val="clear" w:color="auto" w:fill="FFFFFF" w:themeFill="background1"/>
                <w:tcMar>
                  <w:top w:w="85" w:type="dxa"/>
                  <w:bottom w:w="0" w:type="dxa"/>
                </w:tcMar>
              </w:tcPr>
              <w:p w14:paraId="74045606" w14:textId="3B6755E9" w:rsidR="000D666F" w:rsidRPr="007D5E8E" w:rsidRDefault="007D5E8E" w:rsidP="006F7005">
                <w:pPr>
                  <w:rPr>
                    <w:rFonts w:cstheme="minorHAnsi"/>
                  </w:rPr>
                </w:pPr>
                <w:r>
                  <w:rPr>
                    <w:rStyle w:val="Estilo2"/>
                    <w:rFonts w:asciiTheme="minorHAnsi" w:hAnsiTheme="minorHAnsi" w:cstheme="minorHAnsi"/>
                  </w:rPr>
                  <w:t>M</w:t>
                </w:r>
                <w:r>
                  <w:rPr>
                    <w:rStyle w:val="Estilo2"/>
                    <w:rFonts w:asciiTheme="minorHAnsi" w:hAnsiTheme="minorHAnsi"/>
                  </w:rPr>
                  <w:t>anual básico</w:t>
                </w:r>
                <w:r w:rsidR="001C7D7F">
                  <w:rPr>
                    <w:rStyle w:val="Estilo2"/>
                    <w:rFonts w:asciiTheme="minorHAnsi" w:hAnsiTheme="minorHAnsi"/>
                  </w:rPr>
                  <w:t xml:space="preserve"> de anotación</w:t>
                </w:r>
                <w:r w:rsidR="00ED0E2A">
                  <w:rPr>
                    <w:rStyle w:val="Estilo2"/>
                    <w:rFonts w:asciiTheme="minorHAnsi" w:hAnsiTheme="minorHAnsi"/>
                  </w:rPr>
                  <w:t xml:space="preserve"> SIRAJ2</w:t>
                </w:r>
                <w:r w:rsidR="00F04645" w:rsidRPr="00F357D8">
                  <w:rPr>
                    <w:rStyle w:val="Estilo2"/>
                    <w:rFonts w:asciiTheme="minorHAnsi" w:hAnsiTheme="minorHAnsi"/>
                  </w:rPr>
                  <w:t>.docx</w:t>
                </w:r>
              </w:p>
            </w:tc>
          </w:sdtContent>
        </w:sdt>
      </w:tr>
    </w:tbl>
    <w:p w14:paraId="3656B9AB" w14:textId="77777777" w:rsidR="000D666F" w:rsidRPr="001C7D7F" w:rsidRDefault="000D666F" w:rsidP="006F7005">
      <w:pPr>
        <w:rPr>
          <w:rFonts w:cstheme="minorHAnsi"/>
          <w:b/>
          <w:color w:val="0759A3" w:themeColor="text2"/>
          <w:sz w:val="12"/>
        </w:rPr>
      </w:pPr>
    </w:p>
    <w:p w14:paraId="2DF87DD6" w14:textId="77777777" w:rsidR="000D666F" w:rsidRPr="00780D70" w:rsidRDefault="000D666F" w:rsidP="006F7005">
      <w:pPr>
        <w:pStyle w:val="Normaltabla"/>
        <w:rPr>
          <w:b/>
          <w:color w:val="0759A3" w:themeColor="text2"/>
          <w:sz w:val="32"/>
          <w:szCs w:val="32"/>
        </w:rPr>
      </w:pPr>
      <w:r w:rsidRPr="00780D70">
        <w:rPr>
          <w:b/>
          <w:color w:val="0759A3" w:themeColor="text2"/>
          <w:sz w:val="32"/>
          <w:szCs w:val="32"/>
        </w:rPr>
        <w:t xml:space="preserve">Control de Versiones del Documento </w:t>
      </w:r>
    </w:p>
    <w:tbl>
      <w:tblPr>
        <w:tblStyle w:val="Tablaconcuadrcula"/>
        <w:tblW w:w="0" w:type="auto"/>
        <w:tblBorders>
          <w:top w:val="dotted" w:sz="2" w:space="0" w:color="043A6C" w:themeColor="accent1"/>
          <w:left w:val="dotted" w:sz="2" w:space="0" w:color="043A6C" w:themeColor="accent1"/>
          <w:bottom w:val="dotted" w:sz="2" w:space="0" w:color="043A6C" w:themeColor="accent1"/>
          <w:right w:val="dotted" w:sz="2" w:space="0" w:color="043A6C" w:themeColor="accent1"/>
          <w:insideH w:val="dotted" w:sz="2" w:space="0" w:color="043A6C" w:themeColor="accent1"/>
          <w:insideV w:val="dotted" w:sz="2" w:space="0" w:color="043A6C" w:themeColor="accent1"/>
        </w:tblBorders>
        <w:tblCellMar>
          <w:top w:w="57" w:type="dxa"/>
          <w:bottom w:w="57" w:type="dxa"/>
        </w:tblCellMar>
        <w:tblLook w:val="04A0" w:firstRow="1" w:lastRow="0" w:firstColumn="1" w:lastColumn="0" w:noHBand="0" w:noVBand="1"/>
      </w:tblPr>
      <w:tblGrid>
        <w:gridCol w:w="1012"/>
        <w:gridCol w:w="1492"/>
        <w:gridCol w:w="1270"/>
        <w:gridCol w:w="5580"/>
      </w:tblGrid>
      <w:tr w:rsidR="000D666F" w:rsidRPr="009A3C78" w14:paraId="6DEC3193" w14:textId="77777777" w:rsidTr="79829A7E">
        <w:tc>
          <w:tcPr>
            <w:tcW w:w="1012" w:type="dxa"/>
            <w:shd w:val="clear" w:color="auto" w:fill="0759A3" w:themeFill="text2"/>
            <w:tcMar>
              <w:top w:w="85" w:type="dxa"/>
              <w:bottom w:w="0" w:type="dxa"/>
            </w:tcMar>
          </w:tcPr>
          <w:p w14:paraId="745F5C4E" w14:textId="77777777" w:rsidR="000D666F" w:rsidRPr="009A3C78" w:rsidRDefault="000D666F" w:rsidP="006F7005">
            <w:pPr>
              <w:pStyle w:val="TablaTtulo1"/>
              <w:jc w:val="both"/>
              <w:rPr>
                <w:rFonts w:asciiTheme="minorHAnsi" w:hAnsiTheme="minorHAnsi" w:cstheme="minorHAnsi"/>
                <w:b w:val="0"/>
                <w:sz w:val="22"/>
                <w:szCs w:val="22"/>
                <w:lang w:val="es-ES"/>
              </w:rPr>
            </w:pPr>
            <w:r w:rsidRPr="009A3C78">
              <w:rPr>
                <w:rFonts w:asciiTheme="minorHAnsi" w:hAnsiTheme="minorHAnsi" w:cstheme="minorHAnsi"/>
                <w:b w:val="0"/>
                <w:sz w:val="22"/>
                <w:szCs w:val="22"/>
                <w:lang w:val="es-ES"/>
              </w:rPr>
              <w:t>Versión</w:t>
            </w:r>
          </w:p>
        </w:tc>
        <w:tc>
          <w:tcPr>
            <w:tcW w:w="939" w:type="dxa"/>
            <w:shd w:val="clear" w:color="auto" w:fill="0759A3" w:themeFill="text2"/>
            <w:tcMar>
              <w:top w:w="85" w:type="dxa"/>
              <w:bottom w:w="0" w:type="dxa"/>
            </w:tcMar>
          </w:tcPr>
          <w:p w14:paraId="4C320DDC" w14:textId="77777777" w:rsidR="000D666F" w:rsidRPr="009A3C78" w:rsidRDefault="000D666F" w:rsidP="006F7005">
            <w:pPr>
              <w:pStyle w:val="TablaTtulo1"/>
              <w:jc w:val="both"/>
              <w:rPr>
                <w:rFonts w:asciiTheme="minorHAnsi" w:hAnsiTheme="minorHAnsi" w:cstheme="minorHAnsi"/>
                <w:b w:val="0"/>
                <w:sz w:val="22"/>
                <w:szCs w:val="22"/>
                <w:lang w:val="es-ES"/>
              </w:rPr>
            </w:pPr>
            <w:r w:rsidRPr="009A3C78">
              <w:rPr>
                <w:rFonts w:asciiTheme="minorHAnsi" w:hAnsiTheme="minorHAnsi" w:cstheme="minorHAnsi"/>
                <w:b w:val="0"/>
                <w:sz w:val="22"/>
                <w:szCs w:val="22"/>
                <w:lang w:val="es-ES"/>
              </w:rPr>
              <w:t>Autor</w:t>
            </w:r>
          </w:p>
        </w:tc>
        <w:tc>
          <w:tcPr>
            <w:tcW w:w="1278" w:type="dxa"/>
            <w:shd w:val="clear" w:color="auto" w:fill="0759A3" w:themeFill="text2"/>
            <w:tcMar>
              <w:top w:w="85" w:type="dxa"/>
              <w:bottom w:w="0" w:type="dxa"/>
            </w:tcMar>
          </w:tcPr>
          <w:p w14:paraId="48FF8E3E" w14:textId="77777777" w:rsidR="000D666F" w:rsidRPr="009A3C78" w:rsidRDefault="000D666F" w:rsidP="006F7005">
            <w:pPr>
              <w:pStyle w:val="TablaTtulo1"/>
              <w:jc w:val="both"/>
              <w:rPr>
                <w:rFonts w:asciiTheme="minorHAnsi" w:hAnsiTheme="minorHAnsi" w:cstheme="minorHAnsi"/>
                <w:b w:val="0"/>
                <w:sz w:val="22"/>
                <w:szCs w:val="22"/>
                <w:lang w:val="es-ES"/>
              </w:rPr>
            </w:pPr>
            <w:r w:rsidRPr="009A3C78">
              <w:rPr>
                <w:rFonts w:asciiTheme="minorHAnsi" w:hAnsiTheme="minorHAnsi" w:cstheme="minorHAnsi"/>
                <w:b w:val="0"/>
                <w:sz w:val="22"/>
                <w:szCs w:val="22"/>
                <w:lang w:val="es-ES"/>
              </w:rPr>
              <w:t>Fecha</w:t>
            </w:r>
          </w:p>
        </w:tc>
        <w:tc>
          <w:tcPr>
            <w:tcW w:w="5956" w:type="dxa"/>
            <w:shd w:val="clear" w:color="auto" w:fill="0759A3" w:themeFill="text2"/>
            <w:tcMar>
              <w:top w:w="85" w:type="dxa"/>
              <w:bottom w:w="0" w:type="dxa"/>
            </w:tcMar>
          </w:tcPr>
          <w:p w14:paraId="7CF7CAE3" w14:textId="77777777" w:rsidR="000D666F" w:rsidRPr="009A3C78" w:rsidRDefault="000D666F" w:rsidP="006F7005">
            <w:pPr>
              <w:pStyle w:val="TablaTtulo1"/>
              <w:jc w:val="both"/>
              <w:rPr>
                <w:rFonts w:asciiTheme="minorHAnsi" w:hAnsiTheme="minorHAnsi" w:cstheme="minorHAnsi"/>
                <w:b w:val="0"/>
                <w:sz w:val="22"/>
                <w:szCs w:val="22"/>
                <w:lang w:val="es-ES"/>
              </w:rPr>
            </w:pPr>
            <w:r w:rsidRPr="009A3C78">
              <w:rPr>
                <w:rFonts w:asciiTheme="minorHAnsi" w:hAnsiTheme="minorHAnsi" w:cstheme="minorHAnsi"/>
                <w:b w:val="0"/>
                <w:sz w:val="22"/>
                <w:szCs w:val="22"/>
                <w:lang w:val="es-ES"/>
              </w:rPr>
              <w:t>Descripción</w:t>
            </w:r>
          </w:p>
        </w:tc>
      </w:tr>
      <w:tr w:rsidR="000D666F" w:rsidRPr="009A3C78" w14:paraId="4EE36AAF" w14:textId="77777777" w:rsidTr="79829A7E">
        <w:sdt>
          <w:sdtPr>
            <w:rPr>
              <w:rFonts w:cstheme="minorHAnsi"/>
            </w:rPr>
            <w:alias w:val="Versión"/>
            <w:tag w:val="Versión"/>
            <w:id w:val="-350495450"/>
            <w:placeholder>
              <w:docPart w:val="E003CADE57AC4663A5627B6A26AFD109"/>
            </w:placeholder>
          </w:sdtPr>
          <w:sdtEndPr/>
          <w:sdtContent>
            <w:tc>
              <w:tcPr>
                <w:tcW w:w="1012" w:type="dxa"/>
                <w:tcMar>
                  <w:top w:w="85" w:type="dxa"/>
                  <w:bottom w:w="0" w:type="dxa"/>
                </w:tcMar>
                <w:vAlign w:val="center"/>
              </w:tcPr>
              <w:p w14:paraId="4B3AA50C" w14:textId="1510F715" w:rsidR="000D666F" w:rsidRPr="009A3C78" w:rsidRDefault="00953E18" w:rsidP="006F7005">
                <w:pPr>
                  <w:rPr>
                    <w:rFonts w:cstheme="minorHAnsi"/>
                  </w:rPr>
                </w:pPr>
                <w:r>
                  <w:rPr>
                    <w:rFonts w:cstheme="minorHAnsi"/>
                  </w:rPr>
                  <w:t>1.0</w:t>
                </w:r>
              </w:p>
            </w:tc>
          </w:sdtContent>
        </w:sdt>
        <w:tc>
          <w:tcPr>
            <w:tcW w:w="939" w:type="dxa"/>
            <w:tcMar>
              <w:top w:w="85" w:type="dxa"/>
              <w:bottom w:w="0" w:type="dxa"/>
            </w:tcMar>
            <w:vAlign w:val="center"/>
          </w:tcPr>
          <w:p w14:paraId="0035703B" w14:textId="75509639" w:rsidR="000D666F" w:rsidRPr="009A3C78" w:rsidRDefault="009A47A4" w:rsidP="009A47A4">
            <w:pPr>
              <w:jc w:val="center"/>
              <w:rPr>
                <w:rFonts w:cstheme="minorHAnsi"/>
              </w:rPr>
            </w:pPr>
            <w:r>
              <w:rPr>
                <w:rFonts w:cstheme="minorHAnsi"/>
              </w:rPr>
              <w:t xml:space="preserve">Unidad </w:t>
            </w:r>
            <w:r w:rsidRPr="009A47A4">
              <w:rPr>
                <w:rFonts w:cstheme="minorHAnsi"/>
              </w:rPr>
              <w:t xml:space="preserve"> </w:t>
            </w:r>
            <w:r>
              <w:rPr>
                <w:rFonts w:cstheme="minorHAnsi"/>
              </w:rPr>
              <w:t xml:space="preserve">de </w:t>
            </w:r>
            <w:r w:rsidRPr="009A47A4">
              <w:rPr>
                <w:rFonts w:cstheme="minorHAnsi"/>
              </w:rPr>
              <w:t>Registros Administrativos</w:t>
            </w:r>
          </w:p>
        </w:tc>
        <w:tc>
          <w:tcPr>
            <w:tcW w:w="1278" w:type="dxa"/>
            <w:tcMar>
              <w:top w:w="85" w:type="dxa"/>
              <w:bottom w:w="0" w:type="dxa"/>
            </w:tcMar>
            <w:vAlign w:val="center"/>
          </w:tcPr>
          <w:p w14:paraId="236DB2C9" w14:textId="7382FCEF" w:rsidR="000D666F" w:rsidRPr="003A7C7C" w:rsidRDefault="002F2748" w:rsidP="006F7005">
            <w:pPr>
              <w:rPr>
                <w:rFonts w:cstheme="minorHAnsi"/>
                <w:color w:val="FF0000"/>
              </w:rPr>
            </w:pPr>
            <w:r>
              <w:rPr>
                <w:rFonts w:cstheme="minorHAnsi"/>
              </w:rPr>
              <w:t>04</w:t>
            </w:r>
            <w:r w:rsidR="00F04645" w:rsidRPr="006E01DA">
              <w:rPr>
                <w:rFonts w:cstheme="minorHAnsi"/>
              </w:rPr>
              <w:t>/</w:t>
            </w:r>
            <w:r w:rsidR="00953E18" w:rsidRPr="006E01DA">
              <w:rPr>
                <w:rFonts w:cstheme="minorHAnsi"/>
              </w:rPr>
              <w:t>0</w:t>
            </w:r>
            <w:r>
              <w:rPr>
                <w:rFonts w:cstheme="minorHAnsi"/>
              </w:rPr>
              <w:t>5</w:t>
            </w:r>
            <w:r w:rsidR="008266F7" w:rsidRPr="006E01DA">
              <w:rPr>
                <w:rFonts w:cstheme="minorHAnsi"/>
              </w:rPr>
              <w:t>/202</w:t>
            </w:r>
            <w:r w:rsidR="00A4039C" w:rsidRPr="006E01DA">
              <w:rPr>
                <w:rFonts w:cstheme="minorHAnsi"/>
              </w:rPr>
              <w:t>2</w:t>
            </w:r>
          </w:p>
        </w:tc>
        <w:tc>
          <w:tcPr>
            <w:tcW w:w="5956" w:type="dxa"/>
            <w:tcMar>
              <w:top w:w="85" w:type="dxa"/>
              <w:bottom w:w="0" w:type="dxa"/>
            </w:tcMar>
            <w:vAlign w:val="center"/>
          </w:tcPr>
          <w:p w14:paraId="7BCE99F9" w14:textId="389F27A1" w:rsidR="000D666F" w:rsidRPr="009A3C78" w:rsidRDefault="007D5E8E" w:rsidP="006F7005">
            <w:pPr>
              <w:rPr>
                <w:rFonts w:cstheme="minorHAnsi"/>
              </w:rPr>
            </w:pPr>
            <w:r>
              <w:rPr>
                <w:rFonts w:cstheme="minorHAnsi"/>
              </w:rPr>
              <w:t>Manual básico</w:t>
            </w:r>
            <w:r w:rsidR="00000E64">
              <w:rPr>
                <w:rFonts w:cstheme="minorHAnsi"/>
              </w:rPr>
              <w:t xml:space="preserve"> </w:t>
            </w:r>
            <w:r w:rsidR="001C7D7F">
              <w:rPr>
                <w:rFonts w:cstheme="minorHAnsi"/>
              </w:rPr>
              <w:t>de anotación para el</w:t>
            </w:r>
            <w:r w:rsidR="00000E64">
              <w:rPr>
                <w:rFonts w:cstheme="minorHAnsi"/>
              </w:rPr>
              <w:t xml:space="preserve"> RCPVD, RCMC y RCP</w:t>
            </w:r>
            <w:r>
              <w:rPr>
                <w:rFonts w:cstheme="minorHAnsi"/>
              </w:rPr>
              <w:t xml:space="preserve"> para usuario de juzgado</w:t>
            </w:r>
            <w:r w:rsidR="001C7D7F">
              <w:rPr>
                <w:rFonts w:cstheme="minorHAnsi"/>
              </w:rPr>
              <w:t xml:space="preserve"> y de asistencia del Registro Central</w:t>
            </w:r>
            <w:r w:rsidR="00000E64">
              <w:rPr>
                <w:rFonts w:cstheme="minorHAnsi"/>
              </w:rPr>
              <w:t>.</w:t>
            </w:r>
            <w:r>
              <w:rPr>
                <w:rFonts w:cstheme="minorHAnsi"/>
              </w:rPr>
              <w:t xml:space="preserve"> SIRAJ2</w:t>
            </w:r>
            <w:r w:rsidR="00953E18">
              <w:rPr>
                <w:rFonts w:cstheme="minorHAnsi"/>
              </w:rPr>
              <w:t>.</w:t>
            </w:r>
            <w:r w:rsidR="00000E64">
              <w:rPr>
                <w:rFonts w:cstheme="minorHAnsi"/>
              </w:rPr>
              <w:t xml:space="preserve"> </w:t>
            </w:r>
          </w:p>
        </w:tc>
      </w:tr>
      <w:tr w:rsidR="000A1D54" w:rsidRPr="009A3C78" w14:paraId="086A19A0" w14:textId="77777777" w:rsidTr="79829A7E">
        <w:tc>
          <w:tcPr>
            <w:tcW w:w="1012" w:type="dxa"/>
            <w:tcMar>
              <w:top w:w="85" w:type="dxa"/>
              <w:bottom w:w="0" w:type="dxa"/>
            </w:tcMar>
            <w:vAlign w:val="center"/>
          </w:tcPr>
          <w:p w14:paraId="45FB0818" w14:textId="015BBFD1" w:rsidR="000A1D54" w:rsidRPr="009A3C78" w:rsidRDefault="000A1D54" w:rsidP="006F7005">
            <w:pPr>
              <w:rPr>
                <w:rFonts w:cstheme="minorHAnsi"/>
              </w:rPr>
            </w:pPr>
          </w:p>
        </w:tc>
        <w:tc>
          <w:tcPr>
            <w:tcW w:w="939" w:type="dxa"/>
            <w:tcMar>
              <w:top w:w="85" w:type="dxa"/>
              <w:bottom w:w="0" w:type="dxa"/>
            </w:tcMar>
            <w:vAlign w:val="center"/>
          </w:tcPr>
          <w:p w14:paraId="61CF67B7" w14:textId="2EAB8653" w:rsidR="000A1D54" w:rsidRPr="009A3C78" w:rsidRDefault="000A1D54" w:rsidP="009A47A4">
            <w:pPr>
              <w:jc w:val="center"/>
              <w:rPr>
                <w:rFonts w:cstheme="minorHAnsi"/>
              </w:rPr>
            </w:pPr>
          </w:p>
        </w:tc>
        <w:tc>
          <w:tcPr>
            <w:tcW w:w="1278" w:type="dxa"/>
            <w:tcMar>
              <w:top w:w="85" w:type="dxa"/>
              <w:bottom w:w="0" w:type="dxa"/>
            </w:tcMar>
            <w:vAlign w:val="center"/>
          </w:tcPr>
          <w:p w14:paraId="4CE50EF9" w14:textId="19EBDCF3" w:rsidR="000A1D54" w:rsidRPr="00E7234D" w:rsidRDefault="000A1D54" w:rsidP="006F7005">
            <w:pPr>
              <w:rPr>
                <w:rFonts w:cstheme="minorHAnsi"/>
                <w:color w:val="FF0000"/>
              </w:rPr>
            </w:pPr>
          </w:p>
        </w:tc>
        <w:tc>
          <w:tcPr>
            <w:tcW w:w="5956" w:type="dxa"/>
            <w:tcMar>
              <w:top w:w="85" w:type="dxa"/>
              <w:bottom w:w="0" w:type="dxa"/>
            </w:tcMar>
            <w:vAlign w:val="center"/>
          </w:tcPr>
          <w:p w14:paraId="2BC9A22B" w14:textId="1B902D3B" w:rsidR="000A1D54" w:rsidRPr="00E7234D" w:rsidRDefault="000A1D54" w:rsidP="006F7005">
            <w:pPr>
              <w:rPr>
                <w:rFonts w:cstheme="minorHAnsi"/>
                <w:color w:val="FF0000"/>
              </w:rPr>
            </w:pPr>
          </w:p>
        </w:tc>
      </w:tr>
      <w:tr w:rsidR="000A1D54" w:rsidRPr="009A3C78" w14:paraId="40367D0F" w14:textId="77777777" w:rsidTr="79829A7E">
        <w:tc>
          <w:tcPr>
            <w:tcW w:w="1012" w:type="dxa"/>
            <w:tcMar>
              <w:top w:w="85" w:type="dxa"/>
              <w:bottom w:w="0" w:type="dxa"/>
            </w:tcMar>
            <w:vAlign w:val="center"/>
          </w:tcPr>
          <w:p w14:paraId="049F31CB" w14:textId="77777777" w:rsidR="000A1D54" w:rsidRPr="009A3C78" w:rsidRDefault="000A1D54" w:rsidP="006F7005">
            <w:pPr>
              <w:rPr>
                <w:rFonts w:cstheme="minorHAnsi"/>
              </w:rPr>
            </w:pPr>
          </w:p>
        </w:tc>
        <w:tc>
          <w:tcPr>
            <w:tcW w:w="939" w:type="dxa"/>
            <w:tcMar>
              <w:top w:w="85" w:type="dxa"/>
              <w:bottom w:w="0" w:type="dxa"/>
            </w:tcMar>
            <w:vAlign w:val="center"/>
          </w:tcPr>
          <w:p w14:paraId="542AC500" w14:textId="7C0FA40D" w:rsidR="000A1D54" w:rsidRPr="009A3C78" w:rsidRDefault="000A1D54" w:rsidP="006F7005">
            <w:pPr>
              <w:rPr>
                <w:rFonts w:cstheme="minorHAnsi"/>
              </w:rPr>
            </w:pPr>
          </w:p>
        </w:tc>
        <w:tc>
          <w:tcPr>
            <w:tcW w:w="1278" w:type="dxa"/>
            <w:tcMar>
              <w:top w:w="85" w:type="dxa"/>
              <w:bottom w:w="0" w:type="dxa"/>
            </w:tcMar>
            <w:vAlign w:val="center"/>
          </w:tcPr>
          <w:p w14:paraId="7316A963" w14:textId="3EE9C051" w:rsidR="000A1D54" w:rsidRPr="00665339" w:rsidRDefault="000A1D54" w:rsidP="006F7005">
            <w:pPr>
              <w:rPr>
                <w:rFonts w:cstheme="minorHAnsi"/>
                <w:color w:val="2E7F19" w:themeColor="accent6" w:themeShade="BF"/>
              </w:rPr>
            </w:pPr>
          </w:p>
        </w:tc>
        <w:tc>
          <w:tcPr>
            <w:tcW w:w="5956" w:type="dxa"/>
            <w:tcMar>
              <w:top w:w="85" w:type="dxa"/>
              <w:bottom w:w="0" w:type="dxa"/>
            </w:tcMar>
            <w:vAlign w:val="center"/>
          </w:tcPr>
          <w:p w14:paraId="75322F17" w14:textId="4D472F2D" w:rsidR="000A1D54" w:rsidRPr="00665339" w:rsidRDefault="000A1D54" w:rsidP="006F7005">
            <w:pPr>
              <w:rPr>
                <w:rFonts w:cstheme="minorHAnsi"/>
                <w:color w:val="2E7F19" w:themeColor="accent6" w:themeShade="BF"/>
              </w:rPr>
            </w:pPr>
          </w:p>
        </w:tc>
      </w:tr>
      <w:tr w:rsidR="000A1D54" w:rsidRPr="009A3C78" w14:paraId="67B7C803" w14:textId="77777777" w:rsidTr="79829A7E">
        <w:tc>
          <w:tcPr>
            <w:tcW w:w="1012" w:type="dxa"/>
            <w:tcMar>
              <w:top w:w="85" w:type="dxa"/>
              <w:bottom w:w="0" w:type="dxa"/>
            </w:tcMar>
            <w:vAlign w:val="center"/>
          </w:tcPr>
          <w:p w14:paraId="53128261" w14:textId="77777777" w:rsidR="000A1D54" w:rsidRPr="009A3C78" w:rsidRDefault="000A1D54" w:rsidP="006F7005">
            <w:pPr>
              <w:rPr>
                <w:rFonts w:cstheme="minorHAnsi"/>
              </w:rPr>
            </w:pPr>
          </w:p>
        </w:tc>
        <w:tc>
          <w:tcPr>
            <w:tcW w:w="939" w:type="dxa"/>
            <w:tcMar>
              <w:top w:w="85" w:type="dxa"/>
              <w:bottom w:w="0" w:type="dxa"/>
            </w:tcMar>
            <w:vAlign w:val="center"/>
          </w:tcPr>
          <w:p w14:paraId="10890C8F" w14:textId="59D5E87F" w:rsidR="000A1D54" w:rsidRPr="009A3C78" w:rsidRDefault="000A1D54" w:rsidP="006F7005">
            <w:pPr>
              <w:rPr>
                <w:rFonts w:cstheme="minorHAnsi"/>
              </w:rPr>
            </w:pPr>
          </w:p>
        </w:tc>
        <w:tc>
          <w:tcPr>
            <w:tcW w:w="1278" w:type="dxa"/>
            <w:tcMar>
              <w:top w:w="85" w:type="dxa"/>
              <w:bottom w:w="0" w:type="dxa"/>
            </w:tcMar>
            <w:vAlign w:val="center"/>
          </w:tcPr>
          <w:p w14:paraId="22356BA1" w14:textId="78DD38B8" w:rsidR="000A1D54" w:rsidRPr="009A3C78" w:rsidRDefault="000A1D54" w:rsidP="006F7005">
            <w:pPr>
              <w:rPr>
                <w:rFonts w:cstheme="minorHAnsi"/>
              </w:rPr>
            </w:pPr>
          </w:p>
        </w:tc>
        <w:tc>
          <w:tcPr>
            <w:tcW w:w="5956" w:type="dxa"/>
            <w:tcMar>
              <w:top w:w="85" w:type="dxa"/>
              <w:bottom w:w="0" w:type="dxa"/>
            </w:tcMar>
            <w:vAlign w:val="center"/>
          </w:tcPr>
          <w:p w14:paraId="1CF068B7" w14:textId="7F158D5E" w:rsidR="000A1D54" w:rsidRPr="009A3C78" w:rsidRDefault="000A1D54" w:rsidP="006F7005">
            <w:pPr>
              <w:rPr>
                <w:rFonts w:cstheme="minorHAnsi"/>
              </w:rPr>
            </w:pPr>
          </w:p>
        </w:tc>
      </w:tr>
      <w:tr w:rsidR="000A1D54" w:rsidRPr="009A3C78" w14:paraId="38E7A326" w14:textId="77777777" w:rsidTr="79829A7E">
        <w:tc>
          <w:tcPr>
            <w:tcW w:w="1012" w:type="dxa"/>
            <w:tcMar>
              <w:top w:w="85" w:type="dxa"/>
              <w:bottom w:w="0" w:type="dxa"/>
            </w:tcMar>
            <w:vAlign w:val="center"/>
          </w:tcPr>
          <w:p w14:paraId="62486C05" w14:textId="77777777" w:rsidR="000A1D54" w:rsidRPr="009A3C78" w:rsidRDefault="000A1D54" w:rsidP="006F7005">
            <w:pPr>
              <w:rPr>
                <w:rFonts w:cstheme="minorHAnsi"/>
              </w:rPr>
            </w:pPr>
          </w:p>
        </w:tc>
        <w:tc>
          <w:tcPr>
            <w:tcW w:w="939" w:type="dxa"/>
            <w:tcMar>
              <w:top w:w="85" w:type="dxa"/>
              <w:bottom w:w="0" w:type="dxa"/>
            </w:tcMar>
            <w:vAlign w:val="center"/>
          </w:tcPr>
          <w:p w14:paraId="0C023BCD" w14:textId="41EEC4E2" w:rsidR="000A1D54" w:rsidRPr="009A3C78" w:rsidRDefault="000A1D54" w:rsidP="006F7005">
            <w:pPr>
              <w:rPr>
                <w:rFonts w:cstheme="minorHAnsi"/>
              </w:rPr>
            </w:pPr>
          </w:p>
        </w:tc>
        <w:tc>
          <w:tcPr>
            <w:tcW w:w="1278" w:type="dxa"/>
            <w:tcMar>
              <w:top w:w="85" w:type="dxa"/>
              <w:bottom w:w="0" w:type="dxa"/>
            </w:tcMar>
            <w:vAlign w:val="center"/>
          </w:tcPr>
          <w:p w14:paraId="4101652C" w14:textId="77777777" w:rsidR="000A1D54" w:rsidRPr="009A3C78" w:rsidRDefault="000A1D54" w:rsidP="006F7005">
            <w:pPr>
              <w:rPr>
                <w:rFonts w:cstheme="minorHAnsi"/>
              </w:rPr>
            </w:pPr>
          </w:p>
        </w:tc>
        <w:tc>
          <w:tcPr>
            <w:tcW w:w="5956" w:type="dxa"/>
            <w:tcMar>
              <w:top w:w="85" w:type="dxa"/>
              <w:bottom w:w="0" w:type="dxa"/>
            </w:tcMar>
            <w:vAlign w:val="center"/>
          </w:tcPr>
          <w:p w14:paraId="31A5EEB0" w14:textId="7E454180" w:rsidR="000A1D54" w:rsidRPr="009A3C78" w:rsidRDefault="000A1D54" w:rsidP="006F7005">
            <w:pPr>
              <w:rPr>
                <w:rFonts w:cstheme="minorHAnsi"/>
              </w:rPr>
            </w:pPr>
          </w:p>
        </w:tc>
      </w:tr>
      <w:tr w:rsidR="000A1D54" w:rsidRPr="009A3C78" w14:paraId="37E8D3E5" w14:textId="77777777" w:rsidTr="79829A7E">
        <w:tc>
          <w:tcPr>
            <w:tcW w:w="1012" w:type="dxa"/>
            <w:tcMar>
              <w:top w:w="85" w:type="dxa"/>
              <w:bottom w:w="0" w:type="dxa"/>
            </w:tcMar>
            <w:vAlign w:val="center"/>
          </w:tcPr>
          <w:p w14:paraId="4B99056E" w14:textId="77777777" w:rsidR="000A1D54" w:rsidRPr="009A3C78" w:rsidRDefault="000A1D54" w:rsidP="006F7005">
            <w:pPr>
              <w:rPr>
                <w:rFonts w:cstheme="minorHAnsi"/>
              </w:rPr>
            </w:pPr>
          </w:p>
        </w:tc>
        <w:tc>
          <w:tcPr>
            <w:tcW w:w="939" w:type="dxa"/>
            <w:tcMar>
              <w:top w:w="85" w:type="dxa"/>
              <w:bottom w:w="0" w:type="dxa"/>
            </w:tcMar>
            <w:vAlign w:val="center"/>
          </w:tcPr>
          <w:p w14:paraId="69CE1CA2" w14:textId="583753AA" w:rsidR="000A1D54" w:rsidRPr="009A3C78" w:rsidRDefault="000A1D54" w:rsidP="006F7005">
            <w:pPr>
              <w:rPr>
                <w:rFonts w:cstheme="minorHAnsi"/>
              </w:rPr>
            </w:pPr>
          </w:p>
        </w:tc>
        <w:tc>
          <w:tcPr>
            <w:tcW w:w="1278" w:type="dxa"/>
            <w:tcMar>
              <w:top w:w="85" w:type="dxa"/>
              <w:bottom w:w="0" w:type="dxa"/>
            </w:tcMar>
            <w:vAlign w:val="center"/>
          </w:tcPr>
          <w:p w14:paraId="43612F8F" w14:textId="32FABD27" w:rsidR="000A1D54" w:rsidRPr="009A3C78" w:rsidRDefault="000A1D54" w:rsidP="006F7005">
            <w:pPr>
              <w:rPr>
                <w:rFonts w:cstheme="minorHAnsi"/>
              </w:rPr>
            </w:pPr>
          </w:p>
        </w:tc>
        <w:tc>
          <w:tcPr>
            <w:tcW w:w="5956" w:type="dxa"/>
            <w:tcMar>
              <w:top w:w="85" w:type="dxa"/>
              <w:bottom w:w="0" w:type="dxa"/>
            </w:tcMar>
            <w:vAlign w:val="center"/>
          </w:tcPr>
          <w:p w14:paraId="32466939" w14:textId="0003F5D6" w:rsidR="000A1D54" w:rsidRPr="009A3C78" w:rsidRDefault="000A1D54" w:rsidP="006F7005">
            <w:pPr>
              <w:rPr>
                <w:rFonts w:cstheme="minorHAnsi"/>
              </w:rPr>
            </w:pPr>
          </w:p>
        </w:tc>
      </w:tr>
      <w:tr w:rsidR="000A1D54" w:rsidRPr="009A3C78" w14:paraId="31B90821" w14:textId="77777777" w:rsidTr="79829A7E">
        <w:tc>
          <w:tcPr>
            <w:tcW w:w="1012" w:type="dxa"/>
            <w:tcMar>
              <w:top w:w="85" w:type="dxa"/>
              <w:bottom w:w="0" w:type="dxa"/>
            </w:tcMar>
            <w:vAlign w:val="center"/>
          </w:tcPr>
          <w:p w14:paraId="1299C43A" w14:textId="77777777" w:rsidR="000A1D54" w:rsidRPr="009A3C78" w:rsidRDefault="000A1D54" w:rsidP="006F7005">
            <w:pPr>
              <w:rPr>
                <w:rFonts w:cstheme="minorHAnsi"/>
              </w:rPr>
            </w:pPr>
          </w:p>
        </w:tc>
        <w:tc>
          <w:tcPr>
            <w:tcW w:w="939" w:type="dxa"/>
            <w:tcMar>
              <w:top w:w="85" w:type="dxa"/>
              <w:bottom w:w="0" w:type="dxa"/>
            </w:tcMar>
            <w:vAlign w:val="center"/>
          </w:tcPr>
          <w:p w14:paraId="6F64A12E" w14:textId="1F8B9F88" w:rsidR="000A1D54" w:rsidRDefault="000A1D54" w:rsidP="006F7005">
            <w:pPr>
              <w:rPr>
                <w:rFonts w:cstheme="minorHAnsi"/>
              </w:rPr>
            </w:pPr>
          </w:p>
        </w:tc>
        <w:tc>
          <w:tcPr>
            <w:tcW w:w="1278" w:type="dxa"/>
            <w:tcMar>
              <w:top w:w="85" w:type="dxa"/>
              <w:bottom w:w="0" w:type="dxa"/>
            </w:tcMar>
            <w:vAlign w:val="center"/>
          </w:tcPr>
          <w:p w14:paraId="4DDBEF00" w14:textId="33174A56" w:rsidR="000A1D54" w:rsidRDefault="000A1D54" w:rsidP="006F7005">
            <w:pPr>
              <w:rPr>
                <w:rFonts w:cstheme="minorBidi"/>
              </w:rPr>
            </w:pPr>
          </w:p>
        </w:tc>
        <w:tc>
          <w:tcPr>
            <w:tcW w:w="5956" w:type="dxa"/>
            <w:tcMar>
              <w:top w:w="85" w:type="dxa"/>
              <w:bottom w:w="0" w:type="dxa"/>
            </w:tcMar>
            <w:vAlign w:val="center"/>
          </w:tcPr>
          <w:p w14:paraId="7A58EA14" w14:textId="5D9187E5" w:rsidR="000A1D54" w:rsidRPr="009A3C78" w:rsidRDefault="000A1D54" w:rsidP="006F7005">
            <w:pPr>
              <w:rPr>
                <w:rFonts w:cstheme="minorHAnsi"/>
              </w:rPr>
            </w:pPr>
          </w:p>
        </w:tc>
      </w:tr>
      <w:tr w:rsidR="000A1D54" w:rsidRPr="009A3C78" w14:paraId="53F552CE" w14:textId="77777777" w:rsidTr="79829A7E">
        <w:tc>
          <w:tcPr>
            <w:tcW w:w="1012" w:type="dxa"/>
            <w:tcMar>
              <w:top w:w="85" w:type="dxa"/>
              <w:bottom w:w="0" w:type="dxa"/>
            </w:tcMar>
            <w:vAlign w:val="center"/>
          </w:tcPr>
          <w:p w14:paraId="3461D779" w14:textId="77777777" w:rsidR="000A1D54" w:rsidRPr="009A3C78" w:rsidRDefault="000A1D54" w:rsidP="006F7005">
            <w:pPr>
              <w:rPr>
                <w:rFonts w:cstheme="minorHAnsi"/>
              </w:rPr>
            </w:pPr>
          </w:p>
        </w:tc>
        <w:tc>
          <w:tcPr>
            <w:tcW w:w="939" w:type="dxa"/>
            <w:tcMar>
              <w:top w:w="85" w:type="dxa"/>
              <w:bottom w:w="0" w:type="dxa"/>
            </w:tcMar>
            <w:vAlign w:val="center"/>
          </w:tcPr>
          <w:p w14:paraId="2B39C0C1" w14:textId="3648A03A" w:rsidR="000A1D54" w:rsidRDefault="000A1D54" w:rsidP="006F7005">
            <w:pPr>
              <w:rPr>
                <w:rFonts w:cstheme="minorHAnsi"/>
              </w:rPr>
            </w:pPr>
          </w:p>
        </w:tc>
        <w:tc>
          <w:tcPr>
            <w:tcW w:w="1278" w:type="dxa"/>
            <w:tcMar>
              <w:top w:w="85" w:type="dxa"/>
              <w:bottom w:w="0" w:type="dxa"/>
            </w:tcMar>
            <w:vAlign w:val="center"/>
          </w:tcPr>
          <w:p w14:paraId="3CF2D8B6" w14:textId="5E3870B4" w:rsidR="000A1D54" w:rsidRDefault="000A1D54" w:rsidP="006F7005">
            <w:pPr>
              <w:rPr>
                <w:rFonts w:cstheme="minorBidi"/>
              </w:rPr>
            </w:pPr>
          </w:p>
        </w:tc>
        <w:tc>
          <w:tcPr>
            <w:tcW w:w="5956" w:type="dxa"/>
            <w:tcMar>
              <w:top w:w="85" w:type="dxa"/>
              <w:bottom w:w="0" w:type="dxa"/>
            </w:tcMar>
            <w:vAlign w:val="center"/>
          </w:tcPr>
          <w:p w14:paraId="45E245B8" w14:textId="4A73F986" w:rsidR="000A1D54" w:rsidRPr="009A3C78" w:rsidRDefault="000A1D54" w:rsidP="006F7005">
            <w:pPr>
              <w:rPr>
                <w:rFonts w:cstheme="minorHAnsi"/>
              </w:rPr>
            </w:pPr>
          </w:p>
        </w:tc>
      </w:tr>
      <w:tr w:rsidR="000A1D54" w:rsidRPr="009A3C78" w14:paraId="43A3A766" w14:textId="77777777" w:rsidTr="79829A7E">
        <w:tc>
          <w:tcPr>
            <w:tcW w:w="1012" w:type="dxa"/>
            <w:tcMar>
              <w:top w:w="85" w:type="dxa"/>
              <w:bottom w:w="0" w:type="dxa"/>
            </w:tcMar>
            <w:vAlign w:val="center"/>
          </w:tcPr>
          <w:p w14:paraId="0FB78278" w14:textId="77777777" w:rsidR="000A1D54" w:rsidRPr="009A3C78" w:rsidRDefault="000A1D54" w:rsidP="006F7005">
            <w:pPr>
              <w:rPr>
                <w:rFonts w:cstheme="minorHAnsi"/>
              </w:rPr>
            </w:pPr>
          </w:p>
        </w:tc>
        <w:tc>
          <w:tcPr>
            <w:tcW w:w="939" w:type="dxa"/>
            <w:tcMar>
              <w:top w:w="85" w:type="dxa"/>
              <w:bottom w:w="0" w:type="dxa"/>
            </w:tcMar>
            <w:vAlign w:val="center"/>
          </w:tcPr>
          <w:p w14:paraId="4AB4EFBC" w14:textId="761C2238" w:rsidR="000A1D54" w:rsidRDefault="000A1D54" w:rsidP="006F7005">
            <w:pPr>
              <w:rPr>
                <w:rFonts w:cstheme="minorHAnsi"/>
              </w:rPr>
            </w:pPr>
          </w:p>
        </w:tc>
        <w:tc>
          <w:tcPr>
            <w:tcW w:w="1278" w:type="dxa"/>
            <w:tcMar>
              <w:top w:w="85" w:type="dxa"/>
              <w:bottom w:w="0" w:type="dxa"/>
            </w:tcMar>
            <w:vAlign w:val="center"/>
          </w:tcPr>
          <w:p w14:paraId="1FC39945" w14:textId="421D38E3" w:rsidR="000A1D54" w:rsidRDefault="000A1D54" w:rsidP="006F7005">
            <w:pPr>
              <w:rPr>
                <w:rFonts w:cstheme="minorBidi"/>
              </w:rPr>
            </w:pPr>
          </w:p>
        </w:tc>
        <w:tc>
          <w:tcPr>
            <w:tcW w:w="5956" w:type="dxa"/>
            <w:tcMar>
              <w:top w:w="85" w:type="dxa"/>
              <w:bottom w:w="0" w:type="dxa"/>
            </w:tcMar>
            <w:vAlign w:val="center"/>
          </w:tcPr>
          <w:p w14:paraId="791A1122" w14:textId="1B37AE0F" w:rsidR="000A1D54" w:rsidRDefault="000A1D54" w:rsidP="006F7005">
            <w:pPr>
              <w:rPr>
                <w:rFonts w:cstheme="minorHAnsi"/>
              </w:rPr>
            </w:pPr>
          </w:p>
        </w:tc>
      </w:tr>
    </w:tbl>
    <w:p w14:paraId="0562CB0E" w14:textId="77777777" w:rsidR="3BF44913" w:rsidRPr="009A3C78" w:rsidRDefault="3BF44913" w:rsidP="006F7005">
      <w:pPr>
        <w:rPr>
          <w:rFonts w:cstheme="minorHAnsi"/>
          <w:b/>
          <w:bCs/>
          <w:color w:val="0759A3" w:themeColor="text2"/>
          <w:sz w:val="36"/>
          <w:szCs w:val="36"/>
        </w:rPr>
      </w:pPr>
    </w:p>
    <w:p w14:paraId="34CE0A41" w14:textId="77777777" w:rsidR="3BF44913" w:rsidRPr="009A3C78" w:rsidRDefault="3BF44913" w:rsidP="006F7005">
      <w:pPr>
        <w:rPr>
          <w:b/>
          <w:bCs/>
          <w:color w:val="0759A3" w:themeColor="text2"/>
          <w:sz w:val="36"/>
          <w:szCs w:val="36"/>
        </w:rPr>
      </w:pPr>
    </w:p>
    <w:p w14:paraId="62EBF3C5" w14:textId="77777777" w:rsidR="3BF44913" w:rsidRPr="009A3C78" w:rsidRDefault="3BF44913" w:rsidP="006F7005">
      <w:pPr>
        <w:rPr>
          <w:b/>
          <w:bCs/>
          <w:color w:val="0759A3" w:themeColor="text2"/>
          <w:sz w:val="36"/>
          <w:szCs w:val="36"/>
        </w:rPr>
      </w:pPr>
    </w:p>
    <w:p w14:paraId="6D98A12B" w14:textId="77777777" w:rsidR="00711037" w:rsidRPr="009A3C78" w:rsidRDefault="00711037" w:rsidP="006F7005">
      <w:pPr>
        <w:spacing w:line="259" w:lineRule="auto"/>
        <w:rPr>
          <w:rFonts w:eastAsiaTheme="minorEastAsia"/>
          <w:b/>
          <w:bCs/>
          <w:color w:val="0759A3" w:themeColor="text2"/>
          <w:sz w:val="36"/>
          <w:szCs w:val="36"/>
        </w:rPr>
      </w:pPr>
      <w:r w:rsidRPr="009A3C78">
        <w:rPr>
          <w:b/>
          <w:bCs/>
          <w:color w:val="0759A3" w:themeColor="text2"/>
          <w:sz w:val="36"/>
          <w:szCs w:val="36"/>
        </w:rPr>
        <w:br w:type="page"/>
      </w:r>
    </w:p>
    <w:p w14:paraId="6EC93065" w14:textId="77777777" w:rsidR="00250B94" w:rsidRPr="00780D70" w:rsidRDefault="0CFE9413" w:rsidP="006F7005">
      <w:pPr>
        <w:pStyle w:val="Normaltabla"/>
        <w:rPr>
          <w:b/>
          <w:color w:val="0759A3" w:themeColor="text2"/>
          <w:sz w:val="32"/>
          <w:szCs w:val="32"/>
        </w:rPr>
      </w:pPr>
      <w:r w:rsidRPr="00780D70">
        <w:rPr>
          <w:b/>
          <w:color w:val="0759A3" w:themeColor="text2"/>
          <w:sz w:val="32"/>
          <w:szCs w:val="32"/>
        </w:rPr>
        <w:lastRenderedPageBreak/>
        <w:t>Índice</w:t>
      </w:r>
    </w:p>
    <w:p w14:paraId="1D699A6C" w14:textId="0EA72A2A" w:rsidR="00ED0E2A" w:rsidRDefault="00321177">
      <w:pPr>
        <w:pStyle w:val="TDC1"/>
        <w:tabs>
          <w:tab w:val="left" w:pos="440"/>
          <w:tab w:val="right" w:leader="dot" w:pos="9350"/>
        </w:tabs>
        <w:rPr>
          <w:rFonts w:eastAsiaTheme="minorEastAsia"/>
          <w:b w:val="0"/>
          <w:bCs w:val="0"/>
          <w:caps w:val="0"/>
          <w:noProof/>
          <w:color w:val="auto"/>
          <w:sz w:val="22"/>
          <w:szCs w:val="22"/>
          <w:lang w:val="es-ES" w:eastAsia="es-ES"/>
        </w:rPr>
      </w:pPr>
      <w:r w:rsidRPr="009A3C78">
        <w:rPr>
          <w:b w:val="0"/>
          <w:bCs w:val="0"/>
          <w:caps w:val="0"/>
          <w:color w:val="auto"/>
          <w:sz w:val="22"/>
        </w:rPr>
        <w:fldChar w:fldCharType="begin"/>
      </w:r>
      <w:r w:rsidR="00250B94" w:rsidRPr="009A3C78">
        <w:rPr>
          <w:b w:val="0"/>
          <w:bCs w:val="0"/>
          <w:caps w:val="0"/>
          <w:color w:val="auto"/>
          <w:sz w:val="22"/>
        </w:rPr>
        <w:instrText xml:space="preserve"> TOC \o "1-4" \h \z \u </w:instrText>
      </w:r>
      <w:r w:rsidRPr="009A3C78">
        <w:rPr>
          <w:b w:val="0"/>
          <w:bCs w:val="0"/>
          <w:caps w:val="0"/>
          <w:color w:val="auto"/>
          <w:sz w:val="22"/>
        </w:rPr>
        <w:fldChar w:fldCharType="separate"/>
      </w:r>
      <w:hyperlink w:anchor="_Toc102587856" w:history="1">
        <w:r w:rsidR="00ED0E2A" w:rsidRPr="00B17425">
          <w:rPr>
            <w:rStyle w:val="Hipervnculo"/>
            <w:noProof/>
          </w:rPr>
          <w:t>1</w:t>
        </w:r>
        <w:r w:rsidR="00ED0E2A">
          <w:rPr>
            <w:rFonts w:eastAsiaTheme="minorEastAsia"/>
            <w:b w:val="0"/>
            <w:bCs w:val="0"/>
            <w:caps w:val="0"/>
            <w:noProof/>
            <w:color w:val="auto"/>
            <w:sz w:val="22"/>
            <w:szCs w:val="22"/>
            <w:lang w:val="es-ES" w:eastAsia="es-ES"/>
          </w:rPr>
          <w:tab/>
        </w:r>
        <w:r w:rsidR="00ED0E2A" w:rsidRPr="00B17425">
          <w:rPr>
            <w:rStyle w:val="Hipervnculo"/>
            <w:noProof/>
          </w:rPr>
          <w:t>INTRODUCCIÓN.</w:t>
        </w:r>
        <w:r w:rsidR="00ED0E2A">
          <w:rPr>
            <w:noProof/>
            <w:webHidden/>
          </w:rPr>
          <w:tab/>
        </w:r>
        <w:r w:rsidR="00ED0E2A">
          <w:rPr>
            <w:noProof/>
            <w:webHidden/>
          </w:rPr>
          <w:fldChar w:fldCharType="begin"/>
        </w:r>
        <w:r w:rsidR="00ED0E2A">
          <w:rPr>
            <w:noProof/>
            <w:webHidden/>
          </w:rPr>
          <w:instrText xml:space="preserve"> PAGEREF _Toc102587856 \h </w:instrText>
        </w:r>
        <w:r w:rsidR="00ED0E2A">
          <w:rPr>
            <w:noProof/>
            <w:webHidden/>
          </w:rPr>
        </w:r>
        <w:r w:rsidR="00ED0E2A">
          <w:rPr>
            <w:noProof/>
            <w:webHidden/>
          </w:rPr>
          <w:fldChar w:fldCharType="separate"/>
        </w:r>
        <w:r w:rsidR="00ED0E2A">
          <w:rPr>
            <w:noProof/>
            <w:webHidden/>
          </w:rPr>
          <w:t>1</w:t>
        </w:r>
        <w:r w:rsidR="00ED0E2A">
          <w:rPr>
            <w:noProof/>
            <w:webHidden/>
          </w:rPr>
          <w:fldChar w:fldCharType="end"/>
        </w:r>
      </w:hyperlink>
    </w:p>
    <w:p w14:paraId="7755F347" w14:textId="066E7BAA" w:rsidR="00ED0E2A" w:rsidRDefault="005907B9">
      <w:pPr>
        <w:pStyle w:val="TDC1"/>
        <w:tabs>
          <w:tab w:val="left" w:pos="440"/>
          <w:tab w:val="right" w:leader="dot" w:pos="9350"/>
        </w:tabs>
        <w:rPr>
          <w:rFonts w:eastAsiaTheme="minorEastAsia"/>
          <w:b w:val="0"/>
          <w:bCs w:val="0"/>
          <w:caps w:val="0"/>
          <w:noProof/>
          <w:color w:val="auto"/>
          <w:sz w:val="22"/>
          <w:szCs w:val="22"/>
          <w:lang w:val="es-ES" w:eastAsia="es-ES"/>
        </w:rPr>
      </w:pPr>
      <w:hyperlink w:anchor="_Toc102587857" w:history="1">
        <w:r w:rsidR="00ED0E2A" w:rsidRPr="00B17425">
          <w:rPr>
            <w:rStyle w:val="Hipervnculo"/>
            <w:noProof/>
          </w:rPr>
          <w:t>2</w:t>
        </w:r>
        <w:r w:rsidR="00ED0E2A">
          <w:rPr>
            <w:rFonts w:eastAsiaTheme="minorEastAsia"/>
            <w:b w:val="0"/>
            <w:bCs w:val="0"/>
            <w:caps w:val="0"/>
            <w:noProof/>
            <w:color w:val="auto"/>
            <w:sz w:val="22"/>
            <w:szCs w:val="22"/>
            <w:lang w:val="es-ES" w:eastAsia="es-ES"/>
          </w:rPr>
          <w:tab/>
        </w:r>
        <w:r w:rsidR="00ED0E2A" w:rsidRPr="00B17425">
          <w:rPr>
            <w:rStyle w:val="Hipervnculo"/>
            <w:noProof/>
          </w:rPr>
          <w:t>principales novedades.</w:t>
        </w:r>
        <w:r w:rsidR="00ED0E2A">
          <w:rPr>
            <w:noProof/>
            <w:webHidden/>
          </w:rPr>
          <w:tab/>
        </w:r>
        <w:r w:rsidR="00ED0E2A">
          <w:rPr>
            <w:noProof/>
            <w:webHidden/>
          </w:rPr>
          <w:fldChar w:fldCharType="begin"/>
        </w:r>
        <w:r w:rsidR="00ED0E2A">
          <w:rPr>
            <w:noProof/>
            <w:webHidden/>
          </w:rPr>
          <w:instrText xml:space="preserve"> PAGEREF _Toc102587857 \h </w:instrText>
        </w:r>
        <w:r w:rsidR="00ED0E2A">
          <w:rPr>
            <w:noProof/>
            <w:webHidden/>
          </w:rPr>
        </w:r>
        <w:r w:rsidR="00ED0E2A">
          <w:rPr>
            <w:noProof/>
            <w:webHidden/>
          </w:rPr>
          <w:fldChar w:fldCharType="separate"/>
        </w:r>
        <w:r w:rsidR="00ED0E2A">
          <w:rPr>
            <w:noProof/>
            <w:webHidden/>
          </w:rPr>
          <w:t>1</w:t>
        </w:r>
        <w:r w:rsidR="00ED0E2A">
          <w:rPr>
            <w:noProof/>
            <w:webHidden/>
          </w:rPr>
          <w:fldChar w:fldCharType="end"/>
        </w:r>
      </w:hyperlink>
    </w:p>
    <w:p w14:paraId="3762E706" w14:textId="69241F46" w:rsidR="00ED0E2A" w:rsidRDefault="005907B9">
      <w:pPr>
        <w:pStyle w:val="TDC1"/>
        <w:tabs>
          <w:tab w:val="left" w:pos="440"/>
          <w:tab w:val="right" w:leader="dot" w:pos="9350"/>
        </w:tabs>
        <w:rPr>
          <w:rFonts w:eastAsiaTheme="minorEastAsia"/>
          <w:b w:val="0"/>
          <w:bCs w:val="0"/>
          <w:caps w:val="0"/>
          <w:noProof/>
          <w:color w:val="auto"/>
          <w:sz w:val="22"/>
          <w:szCs w:val="22"/>
          <w:lang w:val="es-ES" w:eastAsia="es-ES"/>
        </w:rPr>
      </w:pPr>
      <w:hyperlink w:anchor="_Toc102587858" w:history="1">
        <w:r w:rsidR="00ED0E2A" w:rsidRPr="00B17425">
          <w:rPr>
            <w:rStyle w:val="Hipervnculo"/>
            <w:noProof/>
          </w:rPr>
          <w:t>3</w:t>
        </w:r>
        <w:r w:rsidR="00ED0E2A">
          <w:rPr>
            <w:rFonts w:eastAsiaTheme="minorEastAsia"/>
            <w:b w:val="0"/>
            <w:bCs w:val="0"/>
            <w:caps w:val="0"/>
            <w:noProof/>
            <w:color w:val="auto"/>
            <w:sz w:val="22"/>
            <w:szCs w:val="22"/>
            <w:lang w:val="es-ES" w:eastAsia="es-ES"/>
          </w:rPr>
          <w:tab/>
        </w:r>
        <w:r w:rsidR="00ED0E2A" w:rsidRPr="00B17425">
          <w:rPr>
            <w:rStyle w:val="Hipervnculo"/>
            <w:noProof/>
          </w:rPr>
          <w:t>entrada de las anotaciones en siraj2 (rcmc, rcpvd, rcp).</w:t>
        </w:r>
        <w:r w:rsidR="00ED0E2A">
          <w:rPr>
            <w:noProof/>
            <w:webHidden/>
          </w:rPr>
          <w:tab/>
        </w:r>
        <w:r w:rsidR="00ED0E2A">
          <w:rPr>
            <w:noProof/>
            <w:webHidden/>
          </w:rPr>
          <w:fldChar w:fldCharType="begin"/>
        </w:r>
        <w:r w:rsidR="00ED0E2A">
          <w:rPr>
            <w:noProof/>
            <w:webHidden/>
          </w:rPr>
          <w:instrText xml:space="preserve"> PAGEREF _Toc102587858 \h </w:instrText>
        </w:r>
        <w:r w:rsidR="00ED0E2A">
          <w:rPr>
            <w:noProof/>
            <w:webHidden/>
          </w:rPr>
        </w:r>
        <w:r w:rsidR="00ED0E2A">
          <w:rPr>
            <w:noProof/>
            <w:webHidden/>
          </w:rPr>
          <w:fldChar w:fldCharType="separate"/>
        </w:r>
        <w:r w:rsidR="00ED0E2A">
          <w:rPr>
            <w:noProof/>
            <w:webHidden/>
          </w:rPr>
          <w:t>2</w:t>
        </w:r>
        <w:r w:rsidR="00ED0E2A">
          <w:rPr>
            <w:noProof/>
            <w:webHidden/>
          </w:rPr>
          <w:fldChar w:fldCharType="end"/>
        </w:r>
      </w:hyperlink>
    </w:p>
    <w:p w14:paraId="6845B150" w14:textId="03964256"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859" w:history="1">
        <w:r w:rsidR="00ED0E2A" w:rsidRPr="00B17425">
          <w:rPr>
            <w:rStyle w:val="Hipervnculo"/>
            <w:noProof/>
          </w:rPr>
          <w:t>3.1</w:t>
        </w:r>
        <w:r w:rsidR="00ED0E2A">
          <w:rPr>
            <w:rFonts w:eastAsiaTheme="minorEastAsia"/>
            <w:smallCaps w:val="0"/>
            <w:noProof/>
            <w:color w:val="auto"/>
            <w:sz w:val="22"/>
            <w:szCs w:val="22"/>
            <w:lang w:val="es-ES" w:eastAsia="es-ES"/>
          </w:rPr>
          <w:tab/>
        </w:r>
        <w:r w:rsidR="00ED0E2A" w:rsidRPr="00B17425">
          <w:rPr>
            <w:rStyle w:val="Hipervnculo"/>
            <w:noProof/>
          </w:rPr>
          <w:t>Cómo anotar en la nueva aplicación de los registros SIRAJ2.</w:t>
        </w:r>
        <w:r w:rsidR="00ED0E2A">
          <w:rPr>
            <w:noProof/>
            <w:webHidden/>
          </w:rPr>
          <w:tab/>
        </w:r>
        <w:r w:rsidR="00ED0E2A">
          <w:rPr>
            <w:noProof/>
            <w:webHidden/>
          </w:rPr>
          <w:fldChar w:fldCharType="begin"/>
        </w:r>
        <w:r w:rsidR="00ED0E2A">
          <w:rPr>
            <w:noProof/>
            <w:webHidden/>
          </w:rPr>
          <w:instrText xml:space="preserve"> PAGEREF _Toc102587859 \h </w:instrText>
        </w:r>
        <w:r w:rsidR="00ED0E2A">
          <w:rPr>
            <w:noProof/>
            <w:webHidden/>
          </w:rPr>
        </w:r>
        <w:r w:rsidR="00ED0E2A">
          <w:rPr>
            <w:noProof/>
            <w:webHidden/>
          </w:rPr>
          <w:fldChar w:fldCharType="separate"/>
        </w:r>
        <w:r w:rsidR="00ED0E2A">
          <w:rPr>
            <w:noProof/>
            <w:webHidden/>
          </w:rPr>
          <w:t>2</w:t>
        </w:r>
        <w:r w:rsidR="00ED0E2A">
          <w:rPr>
            <w:noProof/>
            <w:webHidden/>
          </w:rPr>
          <w:fldChar w:fldCharType="end"/>
        </w:r>
      </w:hyperlink>
    </w:p>
    <w:p w14:paraId="54B025A0" w14:textId="79803061"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860" w:history="1">
        <w:r w:rsidR="00ED0E2A" w:rsidRPr="00B17425">
          <w:rPr>
            <w:rStyle w:val="Hipervnculo"/>
            <w:noProof/>
          </w:rPr>
          <w:t>3.2</w:t>
        </w:r>
        <w:r w:rsidR="00ED0E2A">
          <w:rPr>
            <w:rFonts w:eastAsiaTheme="minorEastAsia"/>
            <w:smallCaps w:val="0"/>
            <w:noProof/>
            <w:color w:val="auto"/>
            <w:sz w:val="22"/>
            <w:szCs w:val="22"/>
            <w:lang w:val="es-ES" w:eastAsia="es-ES"/>
          </w:rPr>
          <w:tab/>
        </w:r>
        <w:r w:rsidR="00ED0E2A" w:rsidRPr="00B17425">
          <w:rPr>
            <w:rStyle w:val="Hipervnculo"/>
            <w:noProof/>
          </w:rPr>
          <w:t>Esquema básico de anotaciones.</w:t>
        </w:r>
        <w:r w:rsidR="00ED0E2A">
          <w:rPr>
            <w:noProof/>
            <w:webHidden/>
          </w:rPr>
          <w:tab/>
        </w:r>
        <w:r w:rsidR="00ED0E2A">
          <w:rPr>
            <w:noProof/>
            <w:webHidden/>
          </w:rPr>
          <w:fldChar w:fldCharType="begin"/>
        </w:r>
        <w:r w:rsidR="00ED0E2A">
          <w:rPr>
            <w:noProof/>
            <w:webHidden/>
          </w:rPr>
          <w:instrText xml:space="preserve"> PAGEREF _Toc102587860 \h </w:instrText>
        </w:r>
        <w:r w:rsidR="00ED0E2A">
          <w:rPr>
            <w:noProof/>
            <w:webHidden/>
          </w:rPr>
        </w:r>
        <w:r w:rsidR="00ED0E2A">
          <w:rPr>
            <w:noProof/>
            <w:webHidden/>
          </w:rPr>
          <w:fldChar w:fldCharType="separate"/>
        </w:r>
        <w:r w:rsidR="00ED0E2A">
          <w:rPr>
            <w:noProof/>
            <w:webHidden/>
          </w:rPr>
          <w:t>3</w:t>
        </w:r>
        <w:r w:rsidR="00ED0E2A">
          <w:rPr>
            <w:noProof/>
            <w:webHidden/>
          </w:rPr>
          <w:fldChar w:fldCharType="end"/>
        </w:r>
      </w:hyperlink>
    </w:p>
    <w:p w14:paraId="04A0439F" w14:textId="7E8F40B1" w:rsidR="00ED0E2A" w:rsidRDefault="005907B9">
      <w:pPr>
        <w:pStyle w:val="TDC1"/>
        <w:tabs>
          <w:tab w:val="left" w:pos="440"/>
          <w:tab w:val="right" w:leader="dot" w:pos="9350"/>
        </w:tabs>
        <w:rPr>
          <w:rFonts w:eastAsiaTheme="minorEastAsia"/>
          <w:b w:val="0"/>
          <w:bCs w:val="0"/>
          <w:caps w:val="0"/>
          <w:noProof/>
          <w:color w:val="auto"/>
          <w:sz w:val="22"/>
          <w:szCs w:val="22"/>
          <w:lang w:val="es-ES" w:eastAsia="es-ES"/>
        </w:rPr>
      </w:pPr>
      <w:hyperlink w:anchor="_Toc102587861" w:history="1">
        <w:r w:rsidR="00ED0E2A" w:rsidRPr="00B17425">
          <w:rPr>
            <w:rStyle w:val="Hipervnculo"/>
            <w:noProof/>
          </w:rPr>
          <w:t>4</w:t>
        </w:r>
        <w:r w:rsidR="00ED0E2A">
          <w:rPr>
            <w:rFonts w:eastAsiaTheme="minorEastAsia"/>
            <w:b w:val="0"/>
            <w:bCs w:val="0"/>
            <w:caps w:val="0"/>
            <w:noProof/>
            <w:color w:val="auto"/>
            <w:sz w:val="22"/>
            <w:szCs w:val="22"/>
            <w:lang w:val="es-ES" w:eastAsia="es-ES"/>
          </w:rPr>
          <w:tab/>
        </w:r>
        <w:r w:rsidR="00ED0E2A" w:rsidRPr="00B17425">
          <w:rPr>
            <w:rStyle w:val="Hipervnculo"/>
            <w:noProof/>
          </w:rPr>
          <w:t>anotación inicial de una causa.</w:t>
        </w:r>
        <w:r w:rsidR="00ED0E2A">
          <w:rPr>
            <w:noProof/>
            <w:webHidden/>
          </w:rPr>
          <w:tab/>
        </w:r>
        <w:r w:rsidR="00ED0E2A">
          <w:rPr>
            <w:noProof/>
            <w:webHidden/>
          </w:rPr>
          <w:fldChar w:fldCharType="begin"/>
        </w:r>
        <w:r w:rsidR="00ED0E2A">
          <w:rPr>
            <w:noProof/>
            <w:webHidden/>
          </w:rPr>
          <w:instrText xml:space="preserve"> PAGEREF _Toc102587861 \h </w:instrText>
        </w:r>
        <w:r w:rsidR="00ED0E2A">
          <w:rPr>
            <w:noProof/>
            <w:webHidden/>
          </w:rPr>
        </w:r>
        <w:r w:rsidR="00ED0E2A">
          <w:rPr>
            <w:noProof/>
            <w:webHidden/>
          </w:rPr>
          <w:fldChar w:fldCharType="separate"/>
        </w:r>
        <w:r w:rsidR="00ED0E2A">
          <w:rPr>
            <w:noProof/>
            <w:webHidden/>
          </w:rPr>
          <w:t>4</w:t>
        </w:r>
        <w:r w:rsidR="00ED0E2A">
          <w:rPr>
            <w:noProof/>
            <w:webHidden/>
          </w:rPr>
          <w:fldChar w:fldCharType="end"/>
        </w:r>
      </w:hyperlink>
    </w:p>
    <w:p w14:paraId="134ECBBC" w14:textId="7A69F6ED" w:rsidR="00ED0E2A" w:rsidRDefault="005907B9">
      <w:pPr>
        <w:pStyle w:val="TDC1"/>
        <w:tabs>
          <w:tab w:val="left" w:pos="440"/>
          <w:tab w:val="right" w:leader="dot" w:pos="9350"/>
        </w:tabs>
        <w:rPr>
          <w:rFonts w:eastAsiaTheme="minorEastAsia"/>
          <w:b w:val="0"/>
          <w:bCs w:val="0"/>
          <w:caps w:val="0"/>
          <w:noProof/>
          <w:color w:val="auto"/>
          <w:sz w:val="22"/>
          <w:szCs w:val="22"/>
          <w:lang w:val="es-ES" w:eastAsia="es-ES"/>
        </w:rPr>
      </w:pPr>
      <w:hyperlink w:anchor="_Toc102587862" w:history="1">
        <w:r w:rsidR="00ED0E2A" w:rsidRPr="00B17425">
          <w:rPr>
            <w:rStyle w:val="Hipervnculo"/>
            <w:noProof/>
          </w:rPr>
          <w:t>5</w:t>
        </w:r>
        <w:r w:rsidR="00ED0E2A">
          <w:rPr>
            <w:rFonts w:eastAsiaTheme="minorEastAsia"/>
            <w:b w:val="0"/>
            <w:bCs w:val="0"/>
            <w:caps w:val="0"/>
            <w:noProof/>
            <w:color w:val="auto"/>
            <w:sz w:val="22"/>
            <w:szCs w:val="22"/>
            <w:lang w:val="es-ES" w:eastAsia="es-ES"/>
          </w:rPr>
          <w:tab/>
        </w:r>
        <w:r w:rsidR="00ED0E2A" w:rsidRPr="00B17425">
          <w:rPr>
            <w:rStyle w:val="Hipervnculo"/>
            <w:noProof/>
          </w:rPr>
          <w:t>continuación de la tramitación de una causa inscrita iniciada por otro órgano: inhibiciones, elevaciones, incoación de recursos, incoación de ejecutorias.</w:t>
        </w:r>
        <w:r w:rsidR="00ED0E2A">
          <w:rPr>
            <w:noProof/>
            <w:webHidden/>
          </w:rPr>
          <w:tab/>
        </w:r>
        <w:r w:rsidR="00ED0E2A">
          <w:rPr>
            <w:noProof/>
            <w:webHidden/>
          </w:rPr>
          <w:fldChar w:fldCharType="begin"/>
        </w:r>
        <w:r w:rsidR="00ED0E2A">
          <w:rPr>
            <w:noProof/>
            <w:webHidden/>
          </w:rPr>
          <w:instrText xml:space="preserve"> PAGEREF _Toc102587862 \h </w:instrText>
        </w:r>
        <w:r w:rsidR="00ED0E2A">
          <w:rPr>
            <w:noProof/>
            <w:webHidden/>
          </w:rPr>
        </w:r>
        <w:r w:rsidR="00ED0E2A">
          <w:rPr>
            <w:noProof/>
            <w:webHidden/>
          </w:rPr>
          <w:fldChar w:fldCharType="separate"/>
        </w:r>
        <w:r w:rsidR="00ED0E2A">
          <w:rPr>
            <w:noProof/>
            <w:webHidden/>
          </w:rPr>
          <w:t>7</w:t>
        </w:r>
        <w:r w:rsidR="00ED0E2A">
          <w:rPr>
            <w:noProof/>
            <w:webHidden/>
          </w:rPr>
          <w:fldChar w:fldCharType="end"/>
        </w:r>
      </w:hyperlink>
    </w:p>
    <w:p w14:paraId="50EA9BC6" w14:textId="00F36690"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863" w:history="1">
        <w:r w:rsidR="00ED0E2A" w:rsidRPr="00B17425">
          <w:rPr>
            <w:rStyle w:val="Hipervnculo"/>
            <w:noProof/>
          </w:rPr>
          <w:t>5.1</w:t>
        </w:r>
        <w:r w:rsidR="00ED0E2A">
          <w:rPr>
            <w:rFonts w:eastAsiaTheme="minorEastAsia"/>
            <w:smallCaps w:val="0"/>
            <w:noProof/>
            <w:color w:val="auto"/>
            <w:sz w:val="22"/>
            <w:szCs w:val="22"/>
            <w:lang w:val="es-ES" w:eastAsia="es-ES"/>
          </w:rPr>
          <w:tab/>
        </w:r>
        <w:r w:rsidR="00ED0E2A" w:rsidRPr="00B17425">
          <w:rPr>
            <w:rStyle w:val="Hipervnculo"/>
            <w:noProof/>
          </w:rPr>
          <w:t>A través de la opción Registro.</w:t>
        </w:r>
        <w:r w:rsidR="00ED0E2A">
          <w:rPr>
            <w:noProof/>
            <w:webHidden/>
          </w:rPr>
          <w:tab/>
        </w:r>
        <w:r w:rsidR="00ED0E2A">
          <w:rPr>
            <w:noProof/>
            <w:webHidden/>
          </w:rPr>
          <w:fldChar w:fldCharType="begin"/>
        </w:r>
        <w:r w:rsidR="00ED0E2A">
          <w:rPr>
            <w:noProof/>
            <w:webHidden/>
          </w:rPr>
          <w:instrText xml:space="preserve"> PAGEREF _Toc102587863 \h </w:instrText>
        </w:r>
        <w:r w:rsidR="00ED0E2A">
          <w:rPr>
            <w:noProof/>
            <w:webHidden/>
          </w:rPr>
        </w:r>
        <w:r w:rsidR="00ED0E2A">
          <w:rPr>
            <w:noProof/>
            <w:webHidden/>
          </w:rPr>
          <w:fldChar w:fldCharType="separate"/>
        </w:r>
        <w:r w:rsidR="00ED0E2A">
          <w:rPr>
            <w:noProof/>
            <w:webHidden/>
          </w:rPr>
          <w:t>7</w:t>
        </w:r>
        <w:r w:rsidR="00ED0E2A">
          <w:rPr>
            <w:noProof/>
            <w:webHidden/>
          </w:rPr>
          <w:fldChar w:fldCharType="end"/>
        </w:r>
      </w:hyperlink>
    </w:p>
    <w:p w14:paraId="5366E8C6" w14:textId="5C575A2E"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864" w:history="1">
        <w:r w:rsidR="00ED0E2A" w:rsidRPr="00B17425">
          <w:rPr>
            <w:rStyle w:val="Hipervnculo"/>
            <w:noProof/>
          </w:rPr>
          <w:t>5.2</w:t>
        </w:r>
        <w:r w:rsidR="00ED0E2A">
          <w:rPr>
            <w:rFonts w:eastAsiaTheme="minorEastAsia"/>
            <w:smallCaps w:val="0"/>
            <w:noProof/>
            <w:color w:val="auto"/>
            <w:sz w:val="22"/>
            <w:szCs w:val="22"/>
            <w:lang w:val="es-ES" w:eastAsia="es-ES"/>
          </w:rPr>
          <w:tab/>
        </w:r>
        <w:r w:rsidR="00ED0E2A" w:rsidRPr="00B17425">
          <w:rPr>
            <w:rStyle w:val="Hipervnculo"/>
            <w:noProof/>
          </w:rPr>
          <w:t>A través de la opción Consultas.</w:t>
        </w:r>
        <w:r w:rsidR="00ED0E2A">
          <w:rPr>
            <w:noProof/>
            <w:webHidden/>
          </w:rPr>
          <w:tab/>
        </w:r>
        <w:r w:rsidR="00ED0E2A">
          <w:rPr>
            <w:noProof/>
            <w:webHidden/>
          </w:rPr>
          <w:fldChar w:fldCharType="begin"/>
        </w:r>
        <w:r w:rsidR="00ED0E2A">
          <w:rPr>
            <w:noProof/>
            <w:webHidden/>
          </w:rPr>
          <w:instrText xml:space="preserve"> PAGEREF _Toc102587864 \h </w:instrText>
        </w:r>
        <w:r w:rsidR="00ED0E2A">
          <w:rPr>
            <w:noProof/>
            <w:webHidden/>
          </w:rPr>
        </w:r>
        <w:r w:rsidR="00ED0E2A">
          <w:rPr>
            <w:noProof/>
            <w:webHidden/>
          </w:rPr>
          <w:fldChar w:fldCharType="separate"/>
        </w:r>
        <w:r w:rsidR="00ED0E2A">
          <w:rPr>
            <w:noProof/>
            <w:webHidden/>
          </w:rPr>
          <w:t>9</w:t>
        </w:r>
        <w:r w:rsidR="00ED0E2A">
          <w:rPr>
            <w:noProof/>
            <w:webHidden/>
          </w:rPr>
          <w:fldChar w:fldCharType="end"/>
        </w:r>
      </w:hyperlink>
    </w:p>
    <w:p w14:paraId="2DFCD8B6" w14:textId="27847069" w:rsidR="00ED0E2A" w:rsidRDefault="005907B9">
      <w:pPr>
        <w:pStyle w:val="TDC1"/>
        <w:tabs>
          <w:tab w:val="left" w:pos="440"/>
          <w:tab w:val="right" w:leader="dot" w:pos="9350"/>
        </w:tabs>
        <w:rPr>
          <w:rFonts w:eastAsiaTheme="minorEastAsia"/>
          <w:b w:val="0"/>
          <w:bCs w:val="0"/>
          <w:caps w:val="0"/>
          <w:noProof/>
          <w:color w:val="auto"/>
          <w:sz w:val="22"/>
          <w:szCs w:val="22"/>
          <w:lang w:val="es-ES" w:eastAsia="es-ES"/>
        </w:rPr>
      </w:pPr>
      <w:hyperlink w:anchor="_Toc102587865" w:history="1">
        <w:r w:rsidR="00ED0E2A" w:rsidRPr="00B17425">
          <w:rPr>
            <w:rStyle w:val="Hipervnculo"/>
            <w:noProof/>
          </w:rPr>
          <w:t>6</w:t>
        </w:r>
        <w:r w:rsidR="00ED0E2A">
          <w:rPr>
            <w:rFonts w:eastAsiaTheme="minorEastAsia"/>
            <w:b w:val="0"/>
            <w:bCs w:val="0"/>
            <w:caps w:val="0"/>
            <w:noProof/>
            <w:color w:val="auto"/>
            <w:sz w:val="22"/>
            <w:szCs w:val="22"/>
            <w:lang w:val="es-ES" w:eastAsia="es-ES"/>
          </w:rPr>
          <w:tab/>
        </w:r>
        <w:r w:rsidR="00ED0E2A" w:rsidRPr="00B17425">
          <w:rPr>
            <w:rStyle w:val="Hipervnculo"/>
            <w:noProof/>
          </w:rPr>
          <w:t>actualización de una causa en la que el juzgado que opera en el registro ya ha anotado un procedimiento propio. transformaciones de causas. incoaciones de ejecutoria por el propio órgano sentenciador.</w:t>
        </w:r>
        <w:r w:rsidR="00ED0E2A">
          <w:rPr>
            <w:noProof/>
            <w:webHidden/>
          </w:rPr>
          <w:tab/>
        </w:r>
        <w:r w:rsidR="00ED0E2A">
          <w:rPr>
            <w:noProof/>
            <w:webHidden/>
          </w:rPr>
          <w:fldChar w:fldCharType="begin"/>
        </w:r>
        <w:r w:rsidR="00ED0E2A">
          <w:rPr>
            <w:noProof/>
            <w:webHidden/>
          </w:rPr>
          <w:instrText xml:space="preserve"> PAGEREF _Toc102587865 \h </w:instrText>
        </w:r>
        <w:r w:rsidR="00ED0E2A">
          <w:rPr>
            <w:noProof/>
            <w:webHidden/>
          </w:rPr>
        </w:r>
        <w:r w:rsidR="00ED0E2A">
          <w:rPr>
            <w:noProof/>
            <w:webHidden/>
          </w:rPr>
          <w:fldChar w:fldCharType="separate"/>
        </w:r>
        <w:r w:rsidR="00ED0E2A">
          <w:rPr>
            <w:noProof/>
            <w:webHidden/>
          </w:rPr>
          <w:t>13</w:t>
        </w:r>
        <w:r w:rsidR="00ED0E2A">
          <w:rPr>
            <w:noProof/>
            <w:webHidden/>
          </w:rPr>
          <w:fldChar w:fldCharType="end"/>
        </w:r>
      </w:hyperlink>
    </w:p>
    <w:p w14:paraId="58127D5B" w14:textId="60667FB0"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866" w:history="1">
        <w:r w:rsidR="00ED0E2A" w:rsidRPr="00B17425">
          <w:rPr>
            <w:rStyle w:val="Hipervnculo"/>
            <w:noProof/>
          </w:rPr>
          <w:t>6.1</w:t>
        </w:r>
        <w:r w:rsidR="00ED0E2A">
          <w:rPr>
            <w:rFonts w:eastAsiaTheme="minorEastAsia"/>
            <w:smallCaps w:val="0"/>
            <w:noProof/>
            <w:color w:val="auto"/>
            <w:sz w:val="22"/>
            <w:szCs w:val="22"/>
            <w:lang w:val="es-ES" w:eastAsia="es-ES"/>
          </w:rPr>
          <w:tab/>
        </w:r>
        <w:r w:rsidR="00ED0E2A" w:rsidRPr="00B17425">
          <w:rPr>
            <w:rStyle w:val="Hipervnculo"/>
            <w:noProof/>
          </w:rPr>
          <w:t>Actualización de la causa; acceso a la modificación de datos.</w:t>
        </w:r>
        <w:r w:rsidR="00ED0E2A">
          <w:rPr>
            <w:noProof/>
            <w:webHidden/>
          </w:rPr>
          <w:tab/>
        </w:r>
        <w:r w:rsidR="00ED0E2A">
          <w:rPr>
            <w:noProof/>
            <w:webHidden/>
          </w:rPr>
          <w:fldChar w:fldCharType="begin"/>
        </w:r>
        <w:r w:rsidR="00ED0E2A">
          <w:rPr>
            <w:noProof/>
            <w:webHidden/>
          </w:rPr>
          <w:instrText xml:space="preserve"> PAGEREF _Toc102587866 \h </w:instrText>
        </w:r>
        <w:r w:rsidR="00ED0E2A">
          <w:rPr>
            <w:noProof/>
            <w:webHidden/>
          </w:rPr>
        </w:r>
        <w:r w:rsidR="00ED0E2A">
          <w:rPr>
            <w:noProof/>
            <w:webHidden/>
          </w:rPr>
          <w:fldChar w:fldCharType="separate"/>
        </w:r>
        <w:r w:rsidR="00ED0E2A">
          <w:rPr>
            <w:noProof/>
            <w:webHidden/>
          </w:rPr>
          <w:t>13</w:t>
        </w:r>
        <w:r w:rsidR="00ED0E2A">
          <w:rPr>
            <w:noProof/>
            <w:webHidden/>
          </w:rPr>
          <w:fldChar w:fldCharType="end"/>
        </w:r>
      </w:hyperlink>
    </w:p>
    <w:p w14:paraId="585FF196" w14:textId="257042F5" w:rsidR="00ED0E2A" w:rsidRDefault="005907B9">
      <w:pPr>
        <w:pStyle w:val="TDC3"/>
        <w:tabs>
          <w:tab w:val="left" w:pos="1100"/>
          <w:tab w:val="right" w:leader="dot" w:pos="9350"/>
        </w:tabs>
        <w:rPr>
          <w:rFonts w:eastAsiaTheme="minorEastAsia"/>
          <w:iCs w:val="0"/>
          <w:noProof/>
          <w:sz w:val="22"/>
          <w:szCs w:val="22"/>
          <w:lang w:val="es-ES" w:eastAsia="es-ES"/>
        </w:rPr>
      </w:pPr>
      <w:hyperlink w:anchor="_Toc102587867" w:history="1">
        <w:r w:rsidR="00ED0E2A" w:rsidRPr="00B17425">
          <w:rPr>
            <w:rStyle w:val="Hipervnculo"/>
            <w:noProof/>
          </w:rPr>
          <w:t>6.1.1</w:t>
        </w:r>
        <w:r w:rsidR="00ED0E2A">
          <w:rPr>
            <w:rFonts w:eastAsiaTheme="minorEastAsia"/>
            <w:iCs w:val="0"/>
            <w:noProof/>
            <w:sz w:val="22"/>
            <w:szCs w:val="22"/>
            <w:lang w:val="es-ES" w:eastAsia="es-ES"/>
          </w:rPr>
          <w:tab/>
        </w:r>
        <w:r w:rsidR="00ED0E2A" w:rsidRPr="00B17425">
          <w:rPr>
            <w:rStyle w:val="Hipervnculo"/>
            <w:noProof/>
          </w:rPr>
          <w:t>A través de la opción Registro.</w:t>
        </w:r>
        <w:r w:rsidR="00ED0E2A">
          <w:rPr>
            <w:noProof/>
            <w:webHidden/>
          </w:rPr>
          <w:tab/>
        </w:r>
        <w:r w:rsidR="00ED0E2A">
          <w:rPr>
            <w:noProof/>
            <w:webHidden/>
          </w:rPr>
          <w:fldChar w:fldCharType="begin"/>
        </w:r>
        <w:r w:rsidR="00ED0E2A">
          <w:rPr>
            <w:noProof/>
            <w:webHidden/>
          </w:rPr>
          <w:instrText xml:space="preserve"> PAGEREF _Toc102587867 \h </w:instrText>
        </w:r>
        <w:r w:rsidR="00ED0E2A">
          <w:rPr>
            <w:noProof/>
            <w:webHidden/>
          </w:rPr>
        </w:r>
        <w:r w:rsidR="00ED0E2A">
          <w:rPr>
            <w:noProof/>
            <w:webHidden/>
          </w:rPr>
          <w:fldChar w:fldCharType="separate"/>
        </w:r>
        <w:r w:rsidR="00ED0E2A">
          <w:rPr>
            <w:noProof/>
            <w:webHidden/>
          </w:rPr>
          <w:t>13</w:t>
        </w:r>
        <w:r w:rsidR="00ED0E2A">
          <w:rPr>
            <w:noProof/>
            <w:webHidden/>
          </w:rPr>
          <w:fldChar w:fldCharType="end"/>
        </w:r>
      </w:hyperlink>
    </w:p>
    <w:p w14:paraId="73C3E60D" w14:textId="21BCDE77" w:rsidR="00ED0E2A" w:rsidRDefault="005907B9">
      <w:pPr>
        <w:pStyle w:val="TDC3"/>
        <w:tabs>
          <w:tab w:val="left" w:pos="1100"/>
          <w:tab w:val="right" w:leader="dot" w:pos="9350"/>
        </w:tabs>
        <w:rPr>
          <w:rFonts w:eastAsiaTheme="minorEastAsia"/>
          <w:iCs w:val="0"/>
          <w:noProof/>
          <w:sz w:val="22"/>
          <w:szCs w:val="22"/>
          <w:lang w:val="es-ES" w:eastAsia="es-ES"/>
        </w:rPr>
      </w:pPr>
      <w:hyperlink w:anchor="_Toc102587868" w:history="1">
        <w:r w:rsidR="00ED0E2A" w:rsidRPr="00B17425">
          <w:rPr>
            <w:rStyle w:val="Hipervnculo"/>
            <w:noProof/>
          </w:rPr>
          <w:t>6.1.2</w:t>
        </w:r>
        <w:r w:rsidR="00ED0E2A">
          <w:rPr>
            <w:rFonts w:eastAsiaTheme="minorEastAsia"/>
            <w:iCs w:val="0"/>
            <w:noProof/>
            <w:sz w:val="22"/>
            <w:szCs w:val="22"/>
            <w:lang w:val="es-ES" w:eastAsia="es-ES"/>
          </w:rPr>
          <w:tab/>
        </w:r>
        <w:r w:rsidR="00ED0E2A" w:rsidRPr="00B17425">
          <w:rPr>
            <w:rStyle w:val="Hipervnculo"/>
            <w:noProof/>
          </w:rPr>
          <w:t>A través de la opción Mantenimiento.</w:t>
        </w:r>
        <w:r w:rsidR="00ED0E2A">
          <w:rPr>
            <w:noProof/>
            <w:webHidden/>
          </w:rPr>
          <w:tab/>
        </w:r>
        <w:r w:rsidR="00ED0E2A">
          <w:rPr>
            <w:noProof/>
            <w:webHidden/>
          </w:rPr>
          <w:fldChar w:fldCharType="begin"/>
        </w:r>
        <w:r w:rsidR="00ED0E2A">
          <w:rPr>
            <w:noProof/>
            <w:webHidden/>
          </w:rPr>
          <w:instrText xml:space="preserve"> PAGEREF _Toc102587868 \h </w:instrText>
        </w:r>
        <w:r w:rsidR="00ED0E2A">
          <w:rPr>
            <w:noProof/>
            <w:webHidden/>
          </w:rPr>
        </w:r>
        <w:r w:rsidR="00ED0E2A">
          <w:rPr>
            <w:noProof/>
            <w:webHidden/>
          </w:rPr>
          <w:fldChar w:fldCharType="separate"/>
        </w:r>
        <w:r w:rsidR="00ED0E2A">
          <w:rPr>
            <w:noProof/>
            <w:webHidden/>
          </w:rPr>
          <w:t>14</w:t>
        </w:r>
        <w:r w:rsidR="00ED0E2A">
          <w:rPr>
            <w:noProof/>
            <w:webHidden/>
          </w:rPr>
          <w:fldChar w:fldCharType="end"/>
        </w:r>
      </w:hyperlink>
    </w:p>
    <w:p w14:paraId="3D5D6367" w14:textId="6A8C6D54" w:rsidR="00ED0E2A" w:rsidRDefault="005907B9">
      <w:pPr>
        <w:pStyle w:val="TDC3"/>
        <w:tabs>
          <w:tab w:val="left" w:pos="1100"/>
          <w:tab w:val="right" w:leader="dot" w:pos="9350"/>
        </w:tabs>
        <w:rPr>
          <w:rFonts w:eastAsiaTheme="minorEastAsia"/>
          <w:iCs w:val="0"/>
          <w:noProof/>
          <w:sz w:val="22"/>
          <w:szCs w:val="22"/>
          <w:lang w:val="es-ES" w:eastAsia="es-ES"/>
        </w:rPr>
      </w:pPr>
      <w:hyperlink w:anchor="_Toc102587869" w:history="1">
        <w:r w:rsidR="00ED0E2A" w:rsidRPr="00B17425">
          <w:rPr>
            <w:rStyle w:val="Hipervnculo"/>
            <w:noProof/>
          </w:rPr>
          <w:t>6.1.3</w:t>
        </w:r>
        <w:r w:rsidR="00ED0E2A">
          <w:rPr>
            <w:rFonts w:eastAsiaTheme="minorEastAsia"/>
            <w:iCs w:val="0"/>
            <w:noProof/>
            <w:sz w:val="22"/>
            <w:szCs w:val="22"/>
            <w:lang w:val="es-ES" w:eastAsia="es-ES"/>
          </w:rPr>
          <w:tab/>
        </w:r>
        <w:r w:rsidR="00ED0E2A" w:rsidRPr="00B17425">
          <w:rPr>
            <w:rStyle w:val="Hipervnculo"/>
            <w:noProof/>
          </w:rPr>
          <w:t>A través de la opción Consultas.</w:t>
        </w:r>
        <w:r w:rsidR="00ED0E2A">
          <w:rPr>
            <w:noProof/>
            <w:webHidden/>
          </w:rPr>
          <w:tab/>
        </w:r>
        <w:r w:rsidR="00ED0E2A">
          <w:rPr>
            <w:noProof/>
            <w:webHidden/>
          </w:rPr>
          <w:fldChar w:fldCharType="begin"/>
        </w:r>
        <w:r w:rsidR="00ED0E2A">
          <w:rPr>
            <w:noProof/>
            <w:webHidden/>
          </w:rPr>
          <w:instrText xml:space="preserve"> PAGEREF _Toc102587869 \h </w:instrText>
        </w:r>
        <w:r w:rsidR="00ED0E2A">
          <w:rPr>
            <w:noProof/>
            <w:webHidden/>
          </w:rPr>
        </w:r>
        <w:r w:rsidR="00ED0E2A">
          <w:rPr>
            <w:noProof/>
            <w:webHidden/>
          </w:rPr>
          <w:fldChar w:fldCharType="separate"/>
        </w:r>
        <w:r w:rsidR="00ED0E2A">
          <w:rPr>
            <w:noProof/>
            <w:webHidden/>
          </w:rPr>
          <w:t>14</w:t>
        </w:r>
        <w:r w:rsidR="00ED0E2A">
          <w:rPr>
            <w:noProof/>
            <w:webHidden/>
          </w:rPr>
          <w:fldChar w:fldCharType="end"/>
        </w:r>
      </w:hyperlink>
    </w:p>
    <w:p w14:paraId="42BB48CD" w14:textId="2A836856" w:rsidR="00ED0E2A" w:rsidRDefault="005907B9">
      <w:pPr>
        <w:pStyle w:val="TDC4"/>
        <w:tabs>
          <w:tab w:val="left" w:pos="1540"/>
          <w:tab w:val="right" w:leader="dot" w:pos="9350"/>
        </w:tabs>
        <w:rPr>
          <w:rFonts w:eastAsiaTheme="minorEastAsia"/>
          <w:noProof/>
          <w:color w:val="auto"/>
          <w:sz w:val="22"/>
          <w:szCs w:val="22"/>
          <w:lang w:val="es-ES" w:eastAsia="es-ES"/>
        </w:rPr>
      </w:pPr>
      <w:hyperlink w:anchor="_Toc102587870" w:history="1">
        <w:r w:rsidR="00ED0E2A" w:rsidRPr="00B17425">
          <w:rPr>
            <w:rStyle w:val="Hipervnculo"/>
            <w:noProof/>
          </w:rPr>
          <w:t>6.1.3.1</w:t>
        </w:r>
        <w:r w:rsidR="00ED0E2A">
          <w:rPr>
            <w:rFonts w:eastAsiaTheme="minorEastAsia"/>
            <w:noProof/>
            <w:color w:val="auto"/>
            <w:sz w:val="22"/>
            <w:szCs w:val="22"/>
            <w:lang w:val="es-ES" w:eastAsia="es-ES"/>
          </w:rPr>
          <w:tab/>
        </w:r>
        <w:r w:rsidR="00ED0E2A" w:rsidRPr="00B17425">
          <w:rPr>
            <w:rStyle w:val="Hipervnculo"/>
            <w:noProof/>
          </w:rPr>
          <w:t>Buscando un interviniente anotado en el procedimiento que se modifica.</w:t>
        </w:r>
        <w:r w:rsidR="00ED0E2A">
          <w:rPr>
            <w:noProof/>
            <w:webHidden/>
          </w:rPr>
          <w:tab/>
        </w:r>
        <w:r w:rsidR="00ED0E2A">
          <w:rPr>
            <w:noProof/>
            <w:webHidden/>
          </w:rPr>
          <w:fldChar w:fldCharType="begin"/>
        </w:r>
        <w:r w:rsidR="00ED0E2A">
          <w:rPr>
            <w:noProof/>
            <w:webHidden/>
          </w:rPr>
          <w:instrText xml:space="preserve"> PAGEREF _Toc102587870 \h </w:instrText>
        </w:r>
        <w:r w:rsidR="00ED0E2A">
          <w:rPr>
            <w:noProof/>
            <w:webHidden/>
          </w:rPr>
        </w:r>
        <w:r w:rsidR="00ED0E2A">
          <w:rPr>
            <w:noProof/>
            <w:webHidden/>
          </w:rPr>
          <w:fldChar w:fldCharType="separate"/>
        </w:r>
        <w:r w:rsidR="00ED0E2A">
          <w:rPr>
            <w:noProof/>
            <w:webHidden/>
          </w:rPr>
          <w:t>15</w:t>
        </w:r>
        <w:r w:rsidR="00ED0E2A">
          <w:rPr>
            <w:noProof/>
            <w:webHidden/>
          </w:rPr>
          <w:fldChar w:fldCharType="end"/>
        </w:r>
      </w:hyperlink>
    </w:p>
    <w:p w14:paraId="25E4A6E8" w14:textId="530F4A31" w:rsidR="00ED0E2A" w:rsidRDefault="005907B9">
      <w:pPr>
        <w:pStyle w:val="TDC4"/>
        <w:tabs>
          <w:tab w:val="left" w:pos="1540"/>
          <w:tab w:val="right" w:leader="dot" w:pos="9350"/>
        </w:tabs>
        <w:rPr>
          <w:rFonts w:eastAsiaTheme="minorEastAsia"/>
          <w:noProof/>
          <w:color w:val="auto"/>
          <w:sz w:val="22"/>
          <w:szCs w:val="22"/>
          <w:lang w:val="es-ES" w:eastAsia="es-ES"/>
        </w:rPr>
      </w:pPr>
      <w:hyperlink w:anchor="_Toc102587871" w:history="1">
        <w:r w:rsidR="00ED0E2A" w:rsidRPr="00B17425">
          <w:rPr>
            <w:rStyle w:val="Hipervnculo"/>
            <w:noProof/>
          </w:rPr>
          <w:t>6.1.3.2</w:t>
        </w:r>
        <w:r w:rsidR="00ED0E2A">
          <w:rPr>
            <w:rFonts w:eastAsiaTheme="minorEastAsia"/>
            <w:noProof/>
            <w:color w:val="auto"/>
            <w:sz w:val="22"/>
            <w:szCs w:val="22"/>
            <w:lang w:val="es-ES" w:eastAsia="es-ES"/>
          </w:rPr>
          <w:tab/>
        </w:r>
        <w:r w:rsidR="00ED0E2A" w:rsidRPr="00B17425">
          <w:rPr>
            <w:rStyle w:val="Hipervnculo"/>
            <w:noProof/>
          </w:rPr>
          <w:t>Buscando directamente el procedimiento a modificar.</w:t>
        </w:r>
        <w:r w:rsidR="00ED0E2A">
          <w:rPr>
            <w:noProof/>
            <w:webHidden/>
          </w:rPr>
          <w:tab/>
        </w:r>
        <w:r w:rsidR="00ED0E2A">
          <w:rPr>
            <w:noProof/>
            <w:webHidden/>
          </w:rPr>
          <w:fldChar w:fldCharType="begin"/>
        </w:r>
        <w:r w:rsidR="00ED0E2A">
          <w:rPr>
            <w:noProof/>
            <w:webHidden/>
          </w:rPr>
          <w:instrText xml:space="preserve"> PAGEREF _Toc102587871 \h </w:instrText>
        </w:r>
        <w:r w:rsidR="00ED0E2A">
          <w:rPr>
            <w:noProof/>
            <w:webHidden/>
          </w:rPr>
        </w:r>
        <w:r w:rsidR="00ED0E2A">
          <w:rPr>
            <w:noProof/>
            <w:webHidden/>
          </w:rPr>
          <w:fldChar w:fldCharType="separate"/>
        </w:r>
        <w:r w:rsidR="00ED0E2A">
          <w:rPr>
            <w:noProof/>
            <w:webHidden/>
          </w:rPr>
          <w:t>17</w:t>
        </w:r>
        <w:r w:rsidR="00ED0E2A">
          <w:rPr>
            <w:noProof/>
            <w:webHidden/>
          </w:rPr>
          <w:fldChar w:fldCharType="end"/>
        </w:r>
      </w:hyperlink>
    </w:p>
    <w:p w14:paraId="4FE3E23B" w14:textId="15C6C582"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872" w:history="1">
        <w:r w:rsidR="00ED0E2A" w:rsidRPr="00B17425">
          <w:rPr>
            <w:rStyle w:val="Hipervnculo"/>
            <w:noProof/>
          </w:rPr>
          <w:t>6.2</w:t>
        </w:r>
        <w:r w:rsidR="00ED0E2A">
          <w:rPr>
            <w:rFonts w:eastAsiaTheme="minorEastAsia"/>
            <w:smallCaps w:val="0"/>
            <w:noProof/>
            <w:color w:val="auto"/>
            <w:sz w:val="22"/>
            <w:szCs w:val="22"/>
            <w:lang w:val="es-ES" w:eastAsia="es-ES"/>
          </w:rPr>
          <w:tab/>
        </w:r>
        <w:r w:rsidR="00ED0E2A" w:rsidRPr="00B17425">
          <w:rPr>
            <w:rStyle w:val="Hipervnculo"/>
            <w:noProof/>
          </w:rPr>
          <w:t>Transformación de procedimientos. Incoación de ejecutoria por el propio órgano sentenciador.</w:t>
        </w:r>
        <w:r w:rsidR="00ED0E2A">
          <w:rPr>
            <w:noProof/>
            <w:webHidden/>
          </w:rPr>
          <w:tab/>
        </w:r>
        <w:r w:rsidR="00ED0E2A">
          <w:rPr>
            <w:noProof/>
            <w:webHidden/>
          </w:rPr>
          <w:fldChar w:fldCharType="begin"/>
        </w:r>
        <w:r w:rsidR="00ED0E2A">
          <w:rPr>
            <w:noProof/>
            <w:webHidden/>
          </w:rPr>
          <w:instrText xml:space="preserve"> PAGEREF _Toc102587872 \h </w:instrText>
        </w:r>
        <w:r w:rsidR="00ED0E2A">
          <w:rPr>
            <w:noProof/>
            <w:webHidden/>
          </w:rPr>
        </w:r>
        <w:r w:rsidR="00ED0E2A">
          <w:rPr>
            <w:noProof/>
            <w:webHidden/>
          </w:rPr>
          <w:fldChar w:fldCharType="separate"/>
        </w:r>
        <w:r w:rsidR="00ED0E2A">
          <w:rPr>
            <w:noProof/>
            <w:webHidden/>
          </w:rPr>
          <w:t>19</w:t>
        </w:r>
        <w:r w:rsidR="00ED0E2A">
          <w:rPr>
            <w:noProof/>
            <w:webHidden/>
          </w:rPr>
          <w:fldChar w:fldCharType="end"/>
        </w:r>
      </w:hyperlink>
    </w:p>
    <w:p w14:paraId="746AC400" w14:textId="31104065" w:rsidR="00ED0E2A" w:rsidRDefault="005907B9">
      <w:pPr>
        <w:pStyle w:val="TDC3"/>
        <w:tabs>
          <w:tab w:val="left" w:pos="1100"/>
          <w:tab w:val="right" w:leader="dot" w:pos="9350"/>
        </w:tabs>
        <w:rPr>
          <w:rFonts w:eastAsiaTheme="minorEastAsia"/>
          <w:iCs w:val="0"/>
          <w:noProof/>
          <w:sz w:val="22"/>
          <w:szCs w:val="22"/>
          <w:lang w:val="es-ES" w:eastAsia="es-ES"/>
        </w:rPr>
      </w:pPr>
      <w:hyperlink w:anchor="_Toc102587873" w:history="1">
        <w:r w:rsidR="00ED0E2A" w:rsidRPr="00B17425">
          <w:rPr>
            <w:rStyle w:val="Hipervnculo"/>
            <w:noProof/>
          </w:rPr>
          <w:t>6.2.1</w:t>
        </w:r>
        <w:r w:rsidR="00ED0E2A">
          <w:rPr>
            <w:rFonts w:eastAsiaTheme="minorEastAsia"/>
            <w:iCs w:val="0"/>
            <w:noProof/>
            <w:sz w:val="22"/>
            <w:szCs w:val="22"/>
            <w:lang w:val="es-ES" w:eastAsia="es-ES"/>
          </w:rPr>
          <w:tab/>
        </w:r>
        <w:r w:rsidR="00ED0E2A" w:rsidRPr="00B17425">
          <w:rPr>
            <w:rStyle w:val="Hipervnculo"/>
            <w:noProof/>
          </w:rPr>
          <w:t>A través de la opción Registro.</w:t>
        </w:r>
        <w:r w:rsidR="00ED0E2A">
          <w:rPr>
            <w:noProof/>
            <w:webHidden/>
          </w:rPr>
          <w:tab/>
        </w:r>
        <w:r w:rsidR="00ED0E2A">
          <w:rPr>
            <w:noProof/>
            <w:webHidden/>
          </w:rPr>
          <w:fldChar w:fldCharType="begin"/>
        </w:r>
        <w:r w:rsidR="00ED0E2A">
          <w:rPr>
            <w:noProof/>
            <w:webHidden/>
          </w:rPr>
          <w:instrText xml:space="preserve"> PAGEREF _Toc102587873 \h </w:instrText>
        </w:r>
        <w:r w:rsidR="00ED0E2A">
          <w:rPr>
            <w:noProof/>
            <w:webHidden/>
          </w:rPr>
        </w:r>
        <w:r w:rsidR="00ED0E2A">
          <w:rPr>
            <w:noProof/>
            <w:webHidden/>
          </w:rPr>
          <w:fldChar w:fldCharType="separate"/>
        </w:r>
        <w:r w:rsidR="00ED0E2A">
          <w:rPr>
            <w:noProof/>
            <w:webHidden/>
          </w:rPr>
          <w:t>19</w:t>
        </w:r>
        <w:r w:rsidR="00ED0E2A">
          <w:rPr>
            <w:noProof/>
            <w:webHidden/>
          </w:rPr>
          <w:fldChar w:fldCharType="end"/>
        </w:r>
      </w:hyperlink>
    </w:p>
    <w:p w14:paraId="3EEE3AA6" w14:textId="3C6A5095" w:rsidR="00ED0E2A" w:rsidRDefault="005907B9">
      <w:pPr>
        <w:pStyle w:val="TDC3"/>
        <w:tabs>
          <w:tab w:val="left" w:pos="1100"/>
          <w:tab w:val="right" w:leader="dot" w:pos="9350"/>
        </w:tabs>
        <w:rPr>
          <w:rFonts w:eastAsiaTheme="minorEastAsia"/>
          <w:iCs w:val="0"/>
          <w:noProof/>
          <w:sz w:val="22"/>
          <w:szCs w:val="22"/>
          <w:lang w:val="es-ES" w:eastAsia="es-ES"/>
        </w:rPr>
      </w:pPr>
      <w:hyperlink w:anchor="_Toc102587874" w:history="1">
        <w:r w:rsidR="00ED0E2A" w:rsidRPr="00B17425">
          <w:rPr>
            <w:rStyle w:val="Hipervnculo"/>
            <w:noProof/>
          </w:rPr>
          <w:t>6.2.2</w:t>
        </w:r>
        <w:r w:rsidR="00ED0E2A">
          <w:rPr>
            <w:rFonts w:eastAsiaTheme="minorEastAsia"/>
            <w:iCs w:val="0"/>
            <w:noProof/>
            <w:sz w:val="22"/>
            <w:szCs w:val="22"/>
            <w:lang w:val="es-ES" w:eastAsia="es-ES"/>
          </w:rPr>
          <w:tab/>
        </w:r>
        <w:r w:rsidR="00ED0E2A" w:rsidRPr="00B17425">
          <w:rPr>
            <w:rStyle w:val="Hipervnculo"/>
            <w:noProof/>
          </w:rPr>
          <w:t>A través de la opción Mantenimiento.</w:t>
        </w:r>
        <w:r w:rsidR="00ED0E2A">
          <w:rPr>
            <w:noProof/>
            <w:webHidden/>
          </w:rPr>
          <w:tab/>
        </w:r>
        <w:r w:rsidR="00ED0E2A">
          <w:rPr>
            <w:noProof/>
            <w:webHidden/>
          </w:rPr>
          <w:fldChar w:fldCharType="begin"/>
        </w:r>
        <w:r w:rsidR="00ED0E2A">
          <w:rPr>
            <w:noProof/>
            <w:webHidden/>
          </w:rPr>
          <w:instrText xml:space="preserve"> PAGEREF _Toc102587874 \h </w:instrText>
        </w:r>
        <w:r w:rsidR="00ED0E2A">
          <w:rPr>
            <w:noProof/>
            <w:webHidden/>
          </w:rPr>
        </w:r>
        <w:r w:rsidR="00ED0E2A">
          <w:rPr>
            <w:noProof/>
            <w:webHidden/>
          </w:rPr>
          <w:fldChar w:fldCharType="separate"/>
        </w:r>
        <w:r w:rsidR="00ED0E2A">
          <w:rPr>
            <w:noProof/>
            <w:webHidden/>
          </w:rPr>
          <w:t>21</w:t>
        </w:r>
        <w:r w:rsidR="00ED0E2A">
          <w:rPr>
            <w:noProof/>
            <w:webHidden/>
          </w:rPr>
          <w:fldChar w:fldCharType="end"/>
        </w:r>
      </w:hyperlink>
    </w:p>
    <w:p w14:paraId="544CB584" w14:textId="48087197" w:rsidR="00ED0E2A" w:rsidRDefault="005907B9">
      <w:pPr>
        <w:pStyle w:val="TDC3"/>
        <w:tabs>
          <w:tab w:val="left" w:pos="1100"/>
          <w:tab w:val="right" w:leader="dot" w:pos="9350"/>
        </w:tabs>
        <w:rPr>
          <w:rFonts w:eastAsiaTheme="minorEastAsia"/>
          <w:iCs w:val="0"/>
          <w:noProof/>
          <w:sz w:val="22"/>
          <w:szCs w:val="22"/>
          <w:lang w:val="es-ES" w:eastAsia="es-ES"/>
        </w:rPr>
      </w:pPr>
      <w:hyperlink w:anchor="_Toc102587875" w:history="1">
        <w:r w:rsidR="00ED0E2A" w:rsidRPr="00B17425">
          <w:rPr>
            <w:rStyle w:val="Hipervnculo"/>
            <w:noProof/>
          </w:rPr>
          <w:t>6.2.3</w:t>
        </w:r>
        <w:r w:rsidR="00ED0E2A">
          <w:rPr>
            <w:rFonts w:eastAsiaTheme="minorEastAsia"/>
            <w:iCs w:val="0"/>
            <w:noProof/>
            <w:sz w:val="22"/>
            <w:szCs w:val="22"/>
            <w:lang w:val="es-ES" w:eastAsia="es-ES"/>
          </w:rPr>
          <w:tab/>
        </w:r>
        <w:r w:rsidR="00ED0E2A" w:rsidRPr="00B17425">
          <w:rPr>
            <w:rStyle w:val="Hipervnculo"/>
            <w:noProof/>
          </w:rPr>
          <w:t>A través de la opción Consultas.</w:t>
        </w:r>
        <w:r w:rsidR="00ED0E2A">
          <w:rPr>
            <w:noProof/>
            <w:webHidden/>
          </w:rPr>
          <w:tab/>
        </w:r>
        <w:r w:rsidR="00ED0E2A">
          <w:rPr>
            <w:noProof/>
            <w:webHidden/>
          </w:rPr>
          <w:fldChar w:fldCharType="begin"/>
        </w:r>
        <w:r w:rsidR="00ED0E2A">
          <w:rPr>
            <w:noProof/>
            <w:webHidden/>
          </w:rPr>
          <w:instrText xml:space="preserve"> PAGEREF _Toc102587875 \h </w:instrText>
        </w:r>
        <w:r w:rsidR="00ED0E2A">
          <w:rPr>
            <w:noProof/>
            <w:webHidden/>
          </w:rPr>
        </w:r>
        <w:r w:rsidR="00ED0E2A">
          <w:rPr>
            <w:noProof/>
            <w:webHidden/>
          </w:rPr>
          <w:fldChar w:fldCharType="separate"/>
        </w:r>
        <w:r w:rsidR="00ED0E2A">
          <w:rPr>
            <w:noProof/>
            <w:webHidden/>
          </w:rPr>
          <w:t>22</w:t>
        </w:r>
        <w:r w:rsidR="00ED0E2A">
          <w:rPr>
            <w:noProof/>
            <w:webHidden/>
          </w:rPr>
          <w:fldChar w:fldCharType="end"/>
        </w:r>
      </w:hyperlink>
    </w:p>
    <w:p w14:paraId="1DDC602C" w14:textId="21368469" w:rsidR="00ED0E2A" w:rsidRDefault="005907B9">
      <w:pPr>
        <w:pStyle w:val="TDC4"/>
        <w:tabs>
          <w:tab w:val="left" w:pos="1540"/>
          <w:tab w:val="right" w:leader="dot" w:pos="9350"/>
        </w:tabs>
        <w:rPr>
          <w:rFonts w:eastAsiaTheme="minorEastAsia"/>
          <w:noProof/>
          <w:color w:val="auto"/>
          <w:sz w:val="22"/>
          <w:szCs w:val="22"/>
          <w:lang w:val="es-ES" w:eastAsia="es-ES"/>
        </w:rPr>
      </w:pPr>
      <w:hyperlink w:anchor="_Toc102587876" w:history="1">
        <w:r w:rsidR="00ED0E2A" w:rsidRPr="00B17425">
          <w:rPr>
            <w:rStyle w:val="Hipervnculo"/>
            <w:noProof/>
          </w:rPr>
          <w:t>6.2.3.1</w:t>
        </w:r>
        <w:r w:rsidR="00ED0E2A">
          <w:rPr>
            <w:rFonts w:eastAsiaTheme="minorEastAsia"/>
            <w:noProof/>
            <w:color w:val="auto"/>
            <w:sz w:val="22"/>
            <w:szCs w:val="22"/>
            <w:lang w:val="es-ES" w:eastAsia="es-ES"/>
          </w:rPr>
          <w:tab/>
        </w:r>
        <w:r w:rsidR="00ED0E2A" w:rsidRPr="00B17425">
          <w:rPr>
            <w:rStyle w:val="Hipervnculo"/>
            <w:noProof/>
          </w:rPr>
          <w:t>Buscando un interviniente anotado en la causa.</w:t>
        </w:r>
        <w:r w:rsidR="00ED0E2A">
          <w:rPr>
            <w:noProof/>
            <w:webHidden/>
          </w:rPr>
          <w:tab/>
        </w:r>
        <w:r w:rsidR="00ED0E2A">
          <w:rPr>
            <w:noProof/>
            <w:webHidden/>
          </w:rPr>
          <w:fldChar w:fldCharType="begin"/>
        </w:r>
        <w:r w:rsidR="00ED0E2A">
          <w:rPr>
            <w:noProof/>
            <w:webHidden/>
          </w:rPr>
          <w:instrText xml:space="preserve"> PAGEREF _Toc102587876 \h </w:instrText>
        </w:r>
        <w:r w:rsidR="00ED0E2A">
          <w:rPr>
            <w:noProof/>
            <w:webHidden/>
          </w:rPr>
        </w:r>
        <w:r w:rsidR="00ED0E2A">
          <w:rPr>
            <w:noProof/>
            <w:webHidden/>
          </w:rPr>
          <w:fldChar w:fldCharType="separate"/>
        </w:r>
        <w:r w:rsidR="00ED0E2A">
          <w:rPr>
            <w:noProof/>
            <w:webHidden/>
          </w:rPr>
          <w:t>22</w:t>
        </w:r>
        <w:r w:rsidR="00ED0E2A">
          <w:rPr>
            <w:noProof/>
            <w:webHidden/>
          </w:rPr>
          <w:fldChar w:fldCharType="end"/>
        </w:r>
      </w:hyperlink>
    </w:p>
    <w:p w14:paraId="2A623BF2" w14:textId="09A67B83" w:rsidR="00ED0E2A" w:rsidRDefault="005907B9">
      <w:pPr>
        <w:pStyle w:val="TDC4"/>
        <w:tabs>
          <w:tab w:val="left" w:pos="1540"/>
          <w:tab w:val="right" w:leader="dot" w:pos="9350"/>
        </w:tabs>
        <w:rPr>
          <w:rFonts w:eastAsiaTheme="minorEastAsia"/>
          <w:noProof/>
          <w:color w:val="auto"/>
          <w:sz w:val="22"/>
          <w:szCs w:val="22"/>
          <w:lang w:val="es-ES" w:eastAsia="es-ES"/>
        </w:rPr>
      </w:pPr>
      <w:hyperlink w:anchor="_Toc102587877" w:history="1">
        <w:r w:rsidR="00ED0E2A" w:rsidRPr="00B17425">
          <w:rPr>
            <w:rStyle w:val="Hipervnculo"/>
            <w:noProof/>
          </w:rPr>
          <w:t>6.2.3.2</w:t>
        </w:r>
        <w:r w:rsidR="00ED0E2A">
          <w:rPr>
            <w:rFonts w:eastAsiaTheme="minorEastAsia"/>
            <w:noProof/>
            <w:color w:val="auto"/>
            <w:sz w:val="22"/>
            <w:szCs w:val="22"/>
            <w:lang w:val="es-ES" w:eastAsia="es-ES"/>
          </w:rPr>
          <w:tab/>
        </w:r>
        <w:r w:rsidR="00ED0E2A" w:rsidRPr="00B17425">
          <w:rPr>
            <w:rStyle w:val="Hipervnculo"/>
            <w:noProof/>
          </w:rPr>
          <w:t>Buscando directamente el procedimiento a modificar.</w:t>
        </w:r>
        <w:r w:rsidR="00ED0E2A">
          <w:rPr>
            <w:noProof/>
            <w:webHidden/>
          </w:rPr>
          <w:tab/>
        </w:r>
        <w:r w:rsidR="00ED0E2A">
          <w:rPr>
            <w:noProof/>
            <w:webHidden/>
          </w:rPr>
          <w:fldChar w:fldCharType="begin"/>
        </w:r>
        <w:r w:rsidR="00ED0E2A">
          <w:rPr>
            <w:noProof/>
            <w:webHidden/>
          </w:rPr>
          <w:instrText xml:space="preserve"> PAGEREF _Toc102587877 \h </w:instrText>
        </w:r>
        <w:r w:rsidR="00ED0E2A">
          <w:rPr>
            <w:noProof/>
            <w:webHidden/>
          </w:rPr>
        </w:r>
        <w:r w:rsidR="00ED0E2A">
          <w:rPr>
            <w:noProof/>
            <w:webHidden/>
          </w:rPr>
          <w:fldChar w:fldCharType="separate"/>
        </w:r>
        <w:r w:rsidR="00ED0E2A">
          <w:rPr>
            <w:noProof/>
            <w:webHidden/>
          </w:rPr>
          <w:t>25</w:t>
        </w:r>
        <w:r w:rsidR="00ED0E2A">
          <w:rPr>
            <w:noProof/>
            <w:webHidden/>
          </w:rPr>
          <w:fldChar w:fldCharType="end"/>
        </w:r>
      </w:hyperlink>
    </w:p>
    <w:p w14:paraId="15A28317" w14:textId="594B6D41"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878" w:history="1">
        <w:r w:rsidR="00ED0E2A" w:rsidRPr="00B17425">
          <w:rPr>
            <w:rStyle w:val="Hipervnculo"/>
            <w:noProof/>
          </w:rPr>
          <w:t>6.3</w:t>
        </w:r>
        <w:r w:rsidR="00ED0E2A">
          <w:rPr>
            <w:rFonts w:eastAsiaTheme="minorEastAsia"/>
            <w:smallCaps w:val="0"/>
            <w:noProof/>
            <w:color w:val="auto"/>
            <w:sz w:val="22"/>
            <w:szCs w:val="22"/>
            <w:lang w:val="es-ES" w:eastAsia="es-ES"/>
          </w:rPr>
          <w:tab/>
        </w:r>
        <w:r w:rsidR="00ED0E2A" w:rsidRPr="00B17425">
          <w:rPr>
            <w:rStyle w:val="Hipervnculo"/>
            <w:noProof/>
          </w:rPr>
          <w:t>Acumulación de causas en instrucción.</w:t>
        </w:r>
        <w:r w:rsidR="00ED0E2A">
          <w:rPr>
            <w:noProof/>
            <w:webHidden/>
          </w:rPr>
          <w:tab/>
        </w:r>
        <w:r w:rsidR="00ED0E2A">
          <w:rPr>
            <w:noProof/>
            <w:webHidden/>
          </w:rPr>
          <w:fldChar w:fldCharType="begin"/>
        </w:r>
        <w:r w:rsidR="00ED0E2A">
          <w:rPr>
            <w:noProof/>
            <w:webHidden/>
          </w:rPr>
          <w:instrText xml:space="preserve"> PAGEREF _Toc102587878 \h </w:instrText>
        </w:r>
        <w:r w:rsidR="00ED0E2A">
          <w:rPr>
            <w:noProof/>
            <w:webHidden/>
          </w:rPr>
        </w:r>
        <w:r w:rsidR="00ED0E2A">
          <w:rPr>
            <w:noProof/>
            <w:webHidden/>
          </w:rPr>
          <w:fldChar w:fldCharType="separate"/>
        </w:r>
        <w:r w:rsidR="00ED0E2A">
          <w:rPr>
            <w:noProof/>
            <w:webHidden/>
          </w:rPr>
          <w:t>27</w:t>
        </w:r>
        <w:r w:rsidR="00ED0E2A">
          <w:rPr>
            <w:noProof/>
            <w:webHidden/>
          </w:rPr>
          <w:fldChar w:fldCharType="end"/>
        </w:r>
      </w:hyperlink>
    </w:p>
    <w:p w14:paraId="168BCA79" w14:textId="42E58F65" w:rsidR="00ED0E2A" w:rsidRDefault="005907B9">
      <w:pPr>
        <w:pStyle w:val="TDC3"/>
        <w:tabs>
          <w:tab w:val="left" w:pos="1100"/>
          <w:tab w:val="right" w:leader="dot" w:pos="9350"/>
        </w:tabs>
        <w:rPr>
          <w:rFonts w:eastAsiaTheme="minorEastAsia"/>
          <w:iCs w:val="0"/>
          <w:noProof/>
          <w:sz w:val="22"/>
          <w:szCs w:val="22"/>
          <w:lang w:val="es-ES" w:eastAsia="es-ES"/>
        </w:rPr>
      </w:pPr>
      <w:hyperlink w:anchor="_Toc102587879" w:history="1">
        <w:r w:rsidR="00ED0E2A" w:rsidRPr="00B17425">
          <w:rPr>
            <w:rStyle w:val="Hipervnculo"/>
            <w:noProof/>
          </w:rPr>
          <w:t>6.3.1</w:t>
        </w:r>
        <w:r w:rsidR="00ED0E2A">
          <w:rPr>
            <w:rFonts w:eastAsiaTheme="minorEastAsia"/>
            <w:iCs w:val="0"/>
            <w:noProof/>
            <w:sz w:val="22"/>
            <w:szCs w:val="22"/>
            <w:lang w:val="es-ES" w:eastAsia="es-ES"/>
          </w:rPr>
          <w:tab/>
        </w:r>
        <w:r w:rsidR="00ED0E2A" w:rsidRPr="00B17425">
          <w:rPr>
            <w:rStyle w:val="Hipervnculo"/>
            <w:noProof/>
          </w:rPr>
          <w:t>Operaciones en el órgano que continua la tramitación.</w:t>
        </w:r>
        <w:r w:rsidR="00ED0E2A">
          <w:rPr>
            <w:noProof/>
            <w:webHidden/>
          </w:rPr>
          <w:tab/>
        </w:r>
        <w:r w:rsidR="00ED0E2A">
          <w:rPr>
            <w:noProof/>
            <w:webHidden/>
          </w:rPr>
          <w:fldChar w:fldCharType="begin"/>
        </w:r>
        <w:r w:rsidR="00ED0E2A">
          <w:rPr>
            <w:noProof/>
            <w:webHidden/>
          </w:rPr>
          <w:instrText xml:space="preserve"> PAGEREF _Toc102587879 \h </w:instrText>
        </w:r>
        <w:r w:rsidR="00ED0E2A">
          <w:rPr>
            <w:noProof/>
            <w:webHidden/>
          </w:rPr>
        </w:r>
        <w:r w:rsidR="00ED0E2A">
          <w:rPr>
            <w:noProof/>
            <w:webHidden/>
          </w:rPr>
          <w:fldChar w:fldCharType="separate"/>
        </w:r>
        <w:r w:rsidR="00ED0E2A">
          <w:rPr>
            <w:noProof/>
            <w:webHidden/>
          </w:rPr>
          <w:t>28</w:t>
        </w:r>
        <w:r w:rsidR="00ED0E2A">
          <w:rPr>
            <w:noProof/>
            <w:webHidden/>
          </w:rPr>
          <w:fldChar w:fldCharType="end"/>
        </w:r>
      </w:hyperlink>
    </w:p>
    <w:p w14:paraId="0BE33184" w14:textId="7F17BD83" w:rsidR="00ED0E2A" w:rsidRDefault="005907B9">
      <w:pPr>
        <w:pStyle w:val="TDC3"/>
        <w:tabs>
          <w:tab w:val="left" w:pos="1100"/>
          <w:tab w:val="right" w:leader="dot" w:pos="9350"/>
        </w:tabs>
        <w:rPr>
          <w:rFonts w:eastAsiaTheme="minorEastAsia"/>
          <w:iCs w:val="0"/>
          <w:noProof/>
          <w:sz w:val="22"/>
          <w:szCs w:val="22"/>
          <w:lang w:val="es-ES" w:eastAsia="es-ES"/>
        </w:rPr>
      </w:pPr>
      <w:hyperlink w:anchor="_Toc102587880" w:history="1">
        <w:r w:rsidR="00ED0E2A" w:rsidRPr="00B17425">
          <w:rPr>
            <w:rStyle w:val="Hipervnculo"/>
            <w:noProof/>
          </w:rPr>
          <w:t>6.3.2</w:t>
        </w:r>
        <w:r w:rsidR="00ED0E2A">
          <w:rPr>
            <w:rFonts w:eastAsiaTheme="minorEastAsia"/>
            <w:iCs w:val="0"/>
            <w:noProof/>
            <w:sz w:val="22"/>
            <w:szCs w:val="22"/>
            <w:lang w:val="es-ES" w:eastAsia="es-ES"/>
          </w:rPr>
          <w:tab/>
        </w:r>
        <w:r w:rsidR="00ED0E2A" w:rsidRPr="00B17425">
          <w:rPr>
            <w:rStyle w:val="Hipervnculo"/>
            <w:noProof/>
          </w:rPr>
          <w:t>Operaciones en el procedimiento acumulado a otro.</w:t>
        </w:r>
        <w:r w:rsidR="00ED0E2A">
          <w:rPr>
            <w:noProof/>
            <w:webHidden/>
          </w:rPr>
          <w:tab/>
        </w:r>
        <w:r w:rsidR="00ED0E2A">
          <w:rPr>
            <w:noProof/>
            <w:webHidden/>
          </w:rPr>
          <w:fldChar w:fldCharType="begin"/>
        </w:r>
        <w:r w:rsidR="00ED0E2A">
          <w:rPr>
            <w:noProof/>
            <w:webHidden/>
          </w:rPr>
          <w:instrText xml:space="preserve"> PAGEREF _Toc102587880 \h </w:instrText>
        </w:r>
        <w:r w:rsidR="00ED0E2A">
          <w:rPr>
            <w:noProof/>
            <w:webHidden/>
          </w:rPr>
        </w:r>
        <w:r w:rsidR="00ED0E2A">
          <w:rPr>
            <w:noProof/>
            <w:webHidden/>
          </w:rPr>
          <w:fldChar w:fldCharType="separate"/>
        </w:r>
        <w:r w:rsidR="00ED0E2A">
          <w:rPr>
            <w:noProof/>
            <w:webHidden/>
          </w:rPr>
          <w:t>32</w:t>
        </w:r>
        <w:r w:rsidR="00ED0E2A">
          <w:rPr>
            <w:noProof/>
            <w:webHidden/>
          </w:rPr>
          <w:fldChar w:fldCharType="end"/>
        </w:r>
      </w:hyperlink>
    </w:p>
    <w:p w14:paraId="25EF5937" w14:textId="21764BFF" w:rsidR="00ED0E2A" w:rsidRDefault="005907B9">
      <w:pPr>
        <w:pStyle w:val="TDC1"/>
        <w:tabs>
          <w:tab w:val="left" w:pos="440"/>
          <w:tab w:val="right" w:leader="dot" w:pos="9350"/>
        </w:tabs>
        <w:rPr>
          <w:rFonts w:eastAsiaTheme="minorEastAsia"/>
          <w:b w:val="0"/>
          <w:bCs w:val="0"/>
          <w:caps w:val="0"/>
          <w:noProof/>
          <w:color w:val="auto"/>
          <w:sz w:val="22"/>
          <w:szCs w:val="22"/>
          <w:lang w:val="es-ES" w:eastAsia="es-ES"/>
        </w:rPr>
      </w:pPr>
      <w:hyperlink w:anchor="_Toc102587881" w:history="1">
        <w:r w:rsidR="00ED0E2A" w:rsidRPr="00B17425">
          <w:rPr>
            <w:rStyle w:val="Hipervnculo"/>
            <w:noProof/>
          </w:rPr>
          <w:t>7</w:t>
        </w:r>
        <w:r w:rsidR="00ED0E2A">
          <w:rPr>
            <w:rFonts w:eastAsiaTheme="minorEastAsia"/>
            <w:b w:val="0"/>
            <w:bCs w:val="0"/>
            <w:caps w:val="0"/>
            <w:noProof/>
            <w:color w:val="auto"/>
            <w:sz w:val="22"/>
            <w:szCs w:val="22"/>
            <w:lang w:val="es-ES" w:eastAsia="es-ES"/>
          </w:rPr>
          <w:tab/>
        </w:r>
        <w:r w:rsidR="00ED0E2A" w:rsidRPr="00B17425">
          <w:rPr>
            <w:rStyle w:val="Hipervnculo"/>
            <w:noProof/>
          </w:rPr>
          <w:t>corrección de errores en la anotación y traslado de causas.</w:t>
        </w:r>
        <w:r w:rsidR="00ED0E2A">
          <w:rPr>
            <w:noProof/>
            <w:webHidden/>
          </w:rPr>
          <w:tab/>
        </w:r>
        <w:r w:rsidR="00ED0E2A">
          <w:rPr>
            <w:noProof/>
            <w:webHidden/>
          </w:rPr>
          <w:fldChar w:fldCharType="begin"/>
        </w:r>
        <w:r w:rsidR="00ED0E2A">
          <w:rPr>
            <w:noProof/>
            <w:webHidden/>
          </w:rPr>
          <w:instrText xml:space="preserve"> PAGEREF _Toc102587881 \h </w:instrText>
        </w:r>
        <w:r w:rsidR="00ED0E2A">
          <w:rPr>
            <w:noProof/>
            <w:webHidden/>
          </w:rPr>
        </w:r>
        <w:r w:rsidR="00ED0E2A">
          <w:rPr>
            <w:noProof/>
            <w:webHidden/>
          </w:rPr>
          <w:fldChar w:fldCharType="separate"/>
        </w:r>
        <w:r w:rsidR="00ED0E2A">
          <w:rPr>
            <w:noProof/>
            <w:webHidden/>
          </w:rPr>
          <w:t>35</w:t>
        </w:r>
        <w:r w:rsidR="00ED0E2A">
          <w:rPr>
            <w:noProof/>
            <w:webHidden/>
          </w:rPr>
          <w:fldChar w:fldCharType="end"/>
        </w:r>
      </w:hyperlink>
    </w:p>
    <w:p w14:paraId="6A3E58A9" w14:textId="117D8721"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882" w:history="1">
        <w:r w:rsidR="00ED0E2A" w:rsidRPr="00B17425">
          <w:rPr>
            <w:rStyle w:val="Hipervnculo"/>
            <w:noProof/>
          </w:rPr>
          <w:t>7.1</w:t>
        </w:r>
        <w:r w:rsidR="00ED0E2A">
          <w:rPr>
            <w:rFonts w:eastAsiaTheme="minorEastAsia"/>
            <w:smallCaps w:val="0"/>
            <w:noProof/>
            <w:color w:val="auto"/>
            <w:sz w:val="22"/>
            <w:szCs w:val="22"/>
            <w:lang w:val="es-ES" w:eastAsia="es-ES"/>
          </w:rPr>
          <w:tab/>
        </w:r>
        <w:r w:rsidR="00ED0E2A" w:rsidRPr="00B17425">
          <w:rPr>
            <w:rStyle w:val="Hipervnculo"/>
            <w:noProof/>
          </w:rPr>
          <w:t>Corrección de datos de un procedimiento.</w:t>
        </w:r>
        <w:r w:rsidR="00ED0E2A">
          <w:rPr>
            <w:noProof/>
            <w:webHidden/>
          </w:rPr>
          <w:tab/>
        </w:r>
        <w:r w:rsidR="00ED0E2A">
          <w:rPr>
            <w:noProof/>
            <w:webHidden/>
          </w:rPr>
          <w:fldChar w:fldCharType="begin"/>
        </w:r>
        <w:r w:rsidR="00ED0E2A">
          <w:rPr>
            <w:noProof/>
            <w:webHidden/>
          </w:rPr>
          <w:instrText xml:space="preserve"> PAGEREF _Toc102587882 \h </w:instrText>
        </w:r>
        <w:r w:rsidR="00ED0E2A">
          <w:rPr>
            <w:noProof/>
            <w:webHidden/>
          </w:rPr>
        </w:r>
        <w:r w:rsidR="00ED0E2A">
          <w:rPr>
            <w:noProof/>
            <w:webHidden/>
          </w:rPr>
          <w:fldChar w:fldCharType="separate"/>
        </w:r>
        <w:r w:rsidR="00ED0E2A">
          <w:rPr>
            <w:noProof/>
            <w:webHidden/>
          </w:rPr>
          <w:t>35</w:t>
        </w:r>
        <w:r w:rsidR="00ED0E2A">
          <w:rPr>
            <w:noProof/>
            <w:webHidden/>
          </w:rPr>
          <w:fldChar w:fldCharType="end"/>
        </w:r>
      </w:hyperlink>
    </w:p>
    <w:p w14:paraId="74DC48BF" w14:textId="778920EF"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883" w:history="1">
        <w:r w:rsidR="00ED0E2A" w:rsidRPr="00B17425">
          <w:rPr>
            <w:rStyle w:val="Hipervnculo"/>
            <w:noProof/>
          </w:rPr>
          <w:t>7.2</w:t>
        </w:r>
        <w:r w:rsidR="00ED0E2A">
          <w:rPr>
            <w:rFonts w:eastAsiaTheme="minorEastAsia"/>
            <w:smallCaps w:val="0"/>
            <w:noProof/>
            <w:color w:val="auto"/>
            <w:sz w:val="22"/>
            <w:szCs w:val="22"/>
            <w:lang w:val="es-ES" w:eastAsia="es-ES"/>
          </w:rPr>
          <w:tab/>
        </w:r>
        <w:r w:rsidR="00ED0E2A" w:rsidRPr="00B17425">
          <w:rPr>
            <w:rStyle w:val="Hipervnculo"/>
            <w:noProof/>
          </w:rPr>
          <w:t>Borrado de procedimientos.</w:t>
        </w:r>
        <w:r w:rsidR="00ED0E2A">
          <w:rPr>
            <w:noProof/>
            <w:webHidden/>
          </w:rPr>
          <w:tab/>
        </w:r>
        <w:r w:rsidR="00ED0E2A">
          <w:rPr>
            <w:noProof/>
            <w:webHidden/>
          </w:rPr>
          <w:fldChar w:fldCharType="begin"/>
        </w:r>
        <w:r w:rsidR="00ED0E2A">
          <w:rPr>
            <w:noProof/>
            <w:webHidden/>
          </w:rPr>
          <w:instrText xml:space="preserve"> PAGEREF _Toc102587883 \h </w:instrText>
        </w:r>
        <w:r w:rsidR="00ED0E2A">
          <w:rPr>
            <w:noProof/>
            <w:webHidden/>
          </w:rPr>
        </w:r>
        <w:r w:rsidR="00ED0E2A">
          <w:rPr>
            <w:noProof/>
            <w:webHidden/>
          </w:rPr>
          <w:fldChar w:fldCharType="separate"/>
        </w:r>
        <w:r w:rsidR="00ED0E2A">
          <w:rPr>
            <w:noProof/>
            <w:webHidden/>
          </w:rPr>
          <w:t>38</w:t>
        </w:r>
        <w:r w:rsidR="00ED0E2A">
          <w:rPr>
            <w:noProof/>
            <w:webHidden/>
          </w:rPr>
          <w:fldChar w:fldCharType="end"/>
        </w:r>
      </w:hyperlink>
    </w:p>
    <w:p w14:paraId="41DFC32B" w14:textId="61132F73" w:rsidR="00ED0E2A" w:rsidRDefault="005907B9">
      <w:pPr>
        <w:pStyle w:val="TDC1"/>
        <w:tabs>
          <w:tab w:val="left" w:pos="440"/>
          <w:tab w:val="right" w:leader="dot" w:pos="9350"/>
        </w:tabs>
        <w:rPr>
          <w:rFonts w:eastAsiaTheme="minorEastAsia"/>
          <w:b w:val="0"/>
          <w:bCs w:val="0"/>
          <w:caps w:val="0"/>
          <w:noProof/>
          <w:color w:val="auto"/>
          <w:sz w:val="22"/>
          <w:szCs w:val="22"/>
          <w:lang w:val="es-ES" w:eastAsia="es-ES"/>
        </w:rPr>
      </w:pPr>
      <w:hyperlink w:anchor="_Toc102587884" w:history="1">
        <w:r w:rsidR="00ED0E2A" w:rsidRPr="00B17425">
          <w:rPr>
            <w:rStyle w:val="Hipervnculo"/>
            <w:noProof/>
          </w:rPr>
          <w:t>8</w:t>
        </w:r>
        <w:r w:rsidR="00ED0E2A">
          <w:rPr>
            <w:rFonts w:eastAsiaTheme="minorEastAsia"/>
            <w:b w:val="0"/>
            <w:bCs w:val="0"/>
            <w:caps w:val="0"/>
            <w:noProof/>
            <w:color w:val="auto"/>
            <w:sz w:val="22"/>
            <w:szCs w:val="22"/>
            <w:lang w:val="es-ES" w:eastAsia="es-ES"/>
          </w:rPr>
          <w:tab/>
        </w:r>
        <w:r w:rsidR="00ED0E2A" w:rsidRPr="00B17425">
          <w:rPr>
            <w:rStyle w:val="Hipervnculo"/>
            <w:noProof/>
          </w:rPr>
          <w:t>anotación de investigados y víctimas.</w:t>
        </w:r>
        <w:r w:rsidR="00ED0E2A">
          <w:rPr>
            <w:noProof/>
            <w:webHidden/>
          </w:rPr>
          <w:tab/>
        </w:r>
        <w:r w:rsidR="00ED0E2A">
          <w:rPr>
            <w:noProof/>
            <w:webHidden/>
          </w:rPr>
          <w:fldChar w:fldCharType="begin"/>
        </w:r>
        <w:r w:rsidR="00ED0E2A">
          <w:rPr>
            <w:noProof/>
            <w:webHidden/>
          </w:rPr>
          <w:instrText xml:space="preserve"> PAGEREF _Toc102587884 \h </w:instrText>
        </w:r>
        <w:r w:rsidR="00ED0E2A">
          <w:rPr>
            <w:noProof/>
            <w:webHidden/>
          </w:rPr>
        </w:r>
        <w:r w:rsidR="00ED0E2A">
          <w:rPr>
            <w:noProof/>
            <w:webHidden/>
          </w:rPr>
          <w:fldChar w:fldCharType="separate"/>
        </w:r>
        <w:r w:rsidR="00ED0E2A">
          <w:rPr>
            <w:noProof/>
            <w:webHidden/>
          </w:rPr>
          <w:t>40</w:t>
        </w:r>
        <w:r w:rsidR="00ED0E2A">
          <w:rPr>
            <w:noProof/>
            <w:webHidden/>
          </w:rPr>
          <w:fldChar w:fldCharType="end"/>
        </w:r>
      </w:hyperlink>
    </w:p>
    <w:p w14:paraId="404F2528" w14:textId="7E19AC36"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885" w:history="1">
        <w:r w:rsidR="00ED0E2A" w:rsidRPr="00B17425">
          <w:rPr>
            <w:rStyle w:val="Hipervnculo"/>
            <w:noProof/>
          </w:rPr>
          <w:t>8.1</w:t>
        </w:r>
        <w:r w:rsidR="00ED0E2A">
          <w:rPr>
            <w:rFonts w:eastAsiaTheme="minorEastAsia"/>
            <w:smallCaps w:val="0"/>
            <w:noProof/>
            <w:color w:val="auto"/>
            <w:sz w:val="22"/>
            <w:szCs w:val="22"/>
            <w:lang w:val="es-ES" w:eastAsia="es-ES"/>
          </w:rPr>
          <w:tab/>
        </w:r>
        <w:r w:rsidR="00ED0E2A" w:rsidRPr="00B17425">
          <w:rPr>
            <w:rStyle w:val="Hipervnculo"/>
            <w:noProof/>
          </w:rPr>
          <w:t>Primera anotación de un investigado en una causa nueva.</w:t>
        </w:r>
        <w:r w:rsidR="00ED0E2A">
          <w:rPr>
            <w:noProof/>
            <w:webHidden/>
          </w:rPr>
          <w:tab/>
        </w:r>
        <w:r w:rsidR="00ED0E2A">
          <w:rPr>
            <w:noProof/>
            <w:webHidden/>
          </w:rPr>
          <w:fldChar w:fldCharType="begin"/>
        </w:r>
        <w:r w:rsidR="00ED0E2A">
          <w:rPr>
            <w:noProof/>
            <w:webHidden/>
          </w:rPr>
          <w:instrText xml:space="preserve"> PAGEREF _Toc102587885 \h </w:instrText>
        </w:r>
        <w:r w:rsidR="00ED0E2A">
          <w:rPr>
            <w:noProof/>
            <w:webHidden/>
          </w:rPr>
        </w:r>
        <w:r w:rsidR="00ED0E2A">
          <w:rPr>
            <w:noProof/>
            <w:webHidden/>
          </w:rPr>
          <w:fldChar w:fldCharType="separate"/>
        </w:r>
        <w:r w:rsidR="00ED0E2A">
          <w:rPr>
            <w:noProof/>
            <w:webHidden/>
          </w:rPr>
          <w:t>40</w:t>
        </w:r>
        <w:r w:rsidR="00ED0E2A">
          <w:rPr>
            <w:noProof/>
            <w:webHidden/>
          </w:rPr>
          <w:fldChar w:fldCharType="end"/>
        </w:r>
      </w:hyperlink>
    </w:p>
    <w:p w14:paraId="375155E2" w14:textId="00936855"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886" w:history="1">
        <w:r w:rsidR="00ED0E2A" w:rsidRPr="00B17425">
          <w:rPr>
            <w:rStyle w:val="Hipervnculo"/>
            <w:noProof/>
          </w:rPr>
          <w:t>8.2</w:t>
        </w:r>
        <w:r w:rsidR="00ED0E2A">
          <w:rPr>
            <w:rFonts w:eastAsiaTheme="minorEastAsia"/>
            <w:smallCaps w:val="0"/>
            <w:noProof/>
            <w:color w:val="auto"/>
            <w:sz w:val="22"/>
            <w:szCs w:val="22"/>
            <w:lang w:val="es-ES" w:eastAsia="es-ES"/>
          </w:rPr>
          <w:tab/>
        </w:r>
        <w:r w:rsidR="00ED0E2A" w:rsidRPr="00B17425">
          <w:rPr>
            <w:rStyle w:val="Hipervnculo"/>
            <w:noProof/>
          </w:rPr>
          <w:t>Añadir un interviniente en una causa ya anotada.</w:t>
        </w:r>
        <w:r w:rsidR="00ED0E2A">
          <w:rPr>
            <w:noProof/>
            <w:webHidden/>
          </w:rPr>
          <w:tab/>
        </w:r>
        <w:r w:rsidR="00ED0E2A">
          <w:rPr>
            <w:noProof/>
            <w:webHidden/>
          </w:rPr>
          <w:fldChar w:fldCharType="begin"/>
        </w:r>
        <w:r w:rsidR="00ED0E2A">
          <w:rPr>
            <w:noProof/>
            <w:webHidden/>
          </w:rPr>
          <w:instrText xml:space="preserve"> PAGEREF _Toc102587886 \h </w:instrText>
        </w:r>
        <w:r w:rsidR="00ED0E2A">
          <w:rPr>
            <w:noProof/>
            <w:webHidden/>
          </w:rPr>
        </w:r>
        <w:r w:rsidR="00ED0E2A">
          <w:rPr>
            <w:noProof/>
            <w:webHidden/>
          </w:rPr>
          <w:fldChar w:fldCharType="separate"/>
        </w:r>
        <w:r w:rsidR="00ED0E2A">
          <w:rPr>
            <w:noProof/>
            <w:webHidden/>
          </w:rPr>
          <w:t>40</w:t>
        </w:r>
        <w:r w:rsidR="00ED0E2A">
          <w:rPr>
            <w:noProof/>
            <w:webHidden/>
          </w:rPr>
          <w:fldChar w:fldCharType="end"/>
        </w:r>
      </w:hyperlink>
    </w:p>
    <w:p w14:paraId="46589D96" w14:textId="553D6C2B"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887" w:history="1">
        <w:r w:rsidR="00ED0E2A" w:rsidRPr="00B17425">
          <w:rPr>
            <w:rStyle w:val="Hipervnculo"/>
            <w:noProof/>
          </w:rPr>
          <w:t>8.3</w:t>
        </w:r>
        <w:r w:rsidR="00ED0E2A">
          <w:rPr>
            <w:rFonts w:eastAsiaTheme="minorEastAsia"/>
            <w:smallCaps w:val="0"/>
            <w:noProof/>
            <w:color w:val="auto"/>
            <w:sz w:val="22"/>
            <w:szCs w:val="22"/>
            <w:lang w:val="es-ES" w:eastAsia="es-ES"/>
          </w:rPr>
          <w:tab/>
        </w:r>
        <w:r w:rsidR="00ED0E2A" w:rsidRPr="00B17425">
          <w:rPr>
            <w:rStyle w:val="Hipervnculo"/>
            <w:noProof/>
          </w:rPr>
          <w:t>Añadir a un procedimiento un interviniente que ya se encuentra anotado en la causa.</w:t>
        </w:r>
        <w:r w:rsidR="00ED0E2A">
          <w:rPr>
            <w:noProof/>
            <w:webHidden/>
          </w:rPr>
          <w:tab/>
        </w:r>
        <w:r w:rsidR="00ED0E2A">
          <w:rPr>
            <w:noProof/>
            <w:webHidden/>
          </w:rPr>
          <w:fldChar w:fldCharType="begin"/>
        </w:r>
        <w:r w:rsidR="00ED0E2A">
          <w:rPr>
            <w:noProof/>
            <w:webHidden/>
          </w:rPr>
          <w:instrText xml:space="preserve"> PAGEREF _Toc102587887 \h </w:instrText>
        </w:r>
        <w:r w:rsidR="00ED0E2A">
          <w:rPr>
            <w:noProof/>
            <w:webHidden/>
          </w:rPr>
        </w:r>
        <w:r w:rsidR="00ED0E2A">
          <w:rPr>
            <w:noProof/>
            <w:webHidden/>
          </w:rPr>
          <w:fldChar w:fldCharType="separate"/>
        </w:r>
        <w:r w:rsidR="00ED0E2A">
          <w:rPr>
            <w:noProof/>
            <w:webHidden/>
          </w:rPr>
          <w:t>44</w:t>
        </w:r>
        <w:r w:rsidR="00ED0E2A">
          <w:rPr>
            <w:noProof/>
            <w:webHidden/>
          </w:rPr>
          <w:fldChar w:fldCharType="end"/>
        </w:r>
      </w:hyperlink>
    </w:p>
    <w:p w14:paraId="50A25F34" w14:textId="6549EF5A"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888" w:history="1">
        <w:r w:rsidR="00ED0E2A" w:rsidRPr="00B17425">
          <w:rPr>
            <w:rStyle w:val="Hipervnculo"/>
            <w:noProof/>
          </w:rPr>
          <w:t>8.4</w:t>
        </w:r>
        <w:r w:rsidR="00ED0E2A">
          <w:rPr>
            <w:rFonts w:eastAsiaTheme="minorEastAsia"/>
            <w:smallCaps w:val="0"/>
            <w:noProof/>
            <w:color w:val="auto"/>
            <w:sz w:val="22"/>
            <w:szCs w:val="22"/>
            <w:lang w:val="es-ES" w:eastAsia="es-ES"/>
          </w:rPr>
          <w:tab/>
        </w:r>
        <w:r w:rsidR="00ED0E2A" w:rsidRPr="00B17425">
          <w:rPr>
            <w:rStyle w:val="Hipervnculo"/>
            <w:noProof/>
          </w:rPr>
          <w:t>Incorporación de un interviniente a una fase posterior del proceso cuando no ha sido anotado en la causa y hay otros intervinientes en fases previas.</w:t>
        </w:r>
        <w:r w:rsidR="00ED0E2A">
          <w:rPr>
            <w:noProof/>
            <w:webHidden/>
          </w:rPr>
          <w:tab/>
        </w:r>
        <w:r w:rsidR="00ED0E2A">
          <w:rPr>
            <w:noProof/>
            <w:webHidden/>
          </w:rPr>
          <w:fldChar w:fldCharType="begin"/>
        </w:r>
        <w:r w:rsidR="00ED0E2A">
          <w:rPr>
            <w:noProof/>
            <w:webHidden/>
          </w:rPr>
          <w:instrText xml:space="preserve"> PAGEREF _Toc102587888 \h </w:instrText>
        </w:r>
        <w:r w:rsidR="00ED0E2A">
          <w:rPr>
            <w:noProof/>
            <w:webHidden/>
          </w:rPr>
        </w:r>
        <w:r w:rsidR="00ED0E2A">
          <w:rPr>
            <w:noProof/>
            <w:webHidden/>
          </w:rPr>
          <w:fldChar w:fldCharType="separate"/>
        </w:r>
        <w:r w:rsidR="00ED0E2A">
          <w:rPr>
            <w:noProof/>
            <w:webHidden/>
          </w:rPr>
          <w:t>46</w:t>
        </w:r>
        <w:r w:rsidR="00ED0E2A">
          <w:rPr>
            <w:noProof/>
            <w:webHidden/>
          </w:rPr>
          <w:fldChar w:fldCharType="end"/>
        </w:r>
      </w:hyperlink>
    </w:p>
    <w:p w14:paraId="002B3452" w14:textId="14072E69"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889" w:history="1">
        <w:r w:rsidR="00ED0E2A" w:rsidRPr="00B17425">
          <w:rPr>
            <w:rStyle w:val="Hipervnculo"/>
            <w:noProof/>
          </w:rPr>
          <w:t>8.5</w:t>
        </w:r>
        <w:r w:rsidR="00ED0E2A">
          <w:rPr>
            <w:rFonts w:eastAsiaTheme="minorEastAsia"/>
            <w:smallCaps w:val="0"/>
            <w:noProof/>
            <w:color w:val="auto"/>
            <w:sz w:val="22"/>
            <w:szCs w:val="22"/>
            <w:lang w:val="es-ES" w:eastAsia="es-ES"/>
          </w:rPr>
          <w:tab/>
        </w:r>
        <w:r w:rsidR="00ED0E2A" w:rsidRPr="00B17425">
          <w:rPr>
            <w:rStyle w:val="Hipervnculo"/>
            <w:noProof/>
          </w:rPr>
          <w:t>Borrado de intervinientes incorporados por error a un procedimiento.</w:t>
        </w:r>
        <w:r w:rsidR="00ED0E2A">
          <w:rPr>
            <w:noProof/>
            <w:webHidden/>
          </w:rPr>
          <w:tab/>
        </w:r>
        <w:r w:rsidR="00ED0E2A">
          <w:rPr>
            <w:noProof/>
            <w:webHidden/>
          </w:rPr>
          <w:fldChar w:fldCharType="begin"/>
        </w:r>
        <w:r w:rsidR="00ED0E2A">
          <w:rPr>
            <w:noProof/>
            <w:webHidden/>
          </w:rPr>
          <w:instrText xml:space="preserve"> PAGEREF _Toc102587889 \h </w:instrText>
        </w:r>
        <w:r w:rsidR="00ED0E2A">
          <w:rPr>
            <w:noProof/>
            <w:webHidden/>
          </w:rPr>
        </w:r>
        <w:r w:rsidR="00ED0E2A">
          <w:rPr>
            <w:noProof/>
            <w:webHidden/>
          </w:rPr>
          <w:fldChar w:fldCharType="separate"/>
        </w:r>
        <w:r w:rsidR="00ED0E2A">
          <w:rPr>
            <w:noProof/>
            <w:webHidden/>
          </w:rPr>
          <w:t>50</w:t>
        </w:r>
        <w:r w:rsidR="00ED0E2A">
          <w:rPr>
            <w:noProof/>
            <w:webHidden/>
          </w:rPr>
          <w:fldChar w:fldCharType="end"/>
        </w:r>
      </w:hyperlink>
    </w:p>
    <w:p w14:paraId="1482ECE2" w14:textId="183964F3" w:rsidR="00ED0E2A" w:rsidRDefault="005907B9">
      <w:pPr>
        <w:pStyle w:val="TDC1"/>
        <w:tabs>
          <w:tab w:val="left" w:pos="440"/>
          <w:tab w:val="right" w:leader="dot" w:pos="9350"/>
        </w:tabs>
        <w:rPr>
          <w:rFonts w:eastAsiaTheme="minorEastAsia"/>
          <w:b w:val="0"/>
          <w:bCs w:val="0"/>
          <w:caps w:val="0"/>
          <w:noProof/>
          <w:color w:val="auto"/>
          <w:sz w:val="22"/>
          <w:szCs w:val="22"/>
          <w:lang w:val="es-ES" w:eastAsia="es-ES"/>
        </w:rPr>
      </w:pPr>
      <w:hyperlink w:anchor="_Toc102587890" w:history="1">
        <w:r w:rsidR="00ED0E2A" w:rsidRPr="00B17425">
          <w:rPr>
            <w:rStyle w:val="Hipervnculo"/>
            <w:noProof/>
          </w:rPr>
          <w:t>9</w:t>
        </w:r>
        <w:r w:rsidR="00ED0E2A">
          <w:rPr>
            <w:rFonts w:eastAsiaTheme="minorEastAsia"/>
            <w:b w:val="0"/>
            <w:bCs w:val="0"/>
            <w:caps w:val="0"/>
            <w:noProof/>
            <w:color w:val="auto"/>
            <w:sz w:val="22"/>
            <w:szCs w:val="22"/>
            <w:lang w:val="es-ES" w:eastAsia="es-ES"/>
          </w:rPr>
          <w:tab/>
        </w:r>
        <w:r w:rsidR="00ED0E2A" w:rsidRPr="00B17425">
          <w:rPr>
            <w:rStyle w:val="Hipervnculo"/>
            <w:noProof/>
          </w:rPr>
          <w:t>anotación de hechos inscribibles: medidas cautelares, requisitorias, rebeldías y SENTENCIAS.</w:t>
        </w:r>
        <w:r w:rsidR="00ED0E2A">
          <w:rPr>
            <w:noProof/>
            <w:webHidden/>
          </w:rPr>
          <w:tab/>
        </w:r>
        <w:r w:rsidR="00ED0E2A">
          <w:rPr>
            <w:noProof/>
            <w:webHidden/>
          </w:rPr>
          <w:fldChar w:fldCharType="begin"/>
        </w:r>
        <w:r w:rsidR="00ED0E2A">
          <w:rPr>
            <w:noProof/>
            <w:webHidden/>
          </w:rPr>
          <w:instrText xml:space="preserve"> PAGEREF _Toc102587890 \h </w:instrText>
        </w:r>
        <w:r w:rsidR="00ED0E2A">
          <w:rPr>
            <w:noProof/>
            <w:webHidden/>
          </w:rPr>
        </w:r>
        <w:r w:rsidR="00ED0E2A">
          <w:rPr>
            <w:noProof/>
            <w:webHidden/>
          </w:rPr>
          <w:fldChar w:fldCharType="separate"/>
        </w:r>
        <w:r w:rsidR="00ED0E2A">
          <w:rPr>
            <w:noProof/>
            <w:webHidden/>
          </w:rPr>
          <w:t>54</w:t>
        </w:r>
        <w:r w:rsidR="00ED0E2A">
          <w:rPr>
            <w:noProof/>
            <w:webHidden/>
          </w:rPr>
          <w:fldChar w:fldCharType="end"/>
        </w:r>
      </w:hyperlink>
    </w:p>
    <w:p w14:paraId="7DC64B54" w14:textId="066AA4D9"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891" w:history="1">
        <w:r w:rsidR="00ED0E2A" w:rsidRPr="00B17425">
          <w:rPr>
            <w:rStyle w:val="Hipervnculo"/>
            <w:noProof/>
          </w:rPr>
          <w:t>9.1</w:t>
        </w:r>
        <w:r w:rsidR="00ED0E2A">
          <w:rPr>
            <w:rFonts w:eastAsiaTheme="minorEastAsia"/>
            <w:smallCaps w:val="0"/>
            <w:noProof/>
            <w:color w:val="auto"/>
            <w:sz w:val="22"/>
            <w:szCs w:val="22"/>
            <w:lang w:val="es-ES" w:eastAsia="es-ES"/>
          </w:rPr>
          <w:tab/>
        </w:r>
        <w:r w:rsidR="00ED0E2A" w:rsidRPr="00B17425">
          <w:rPr>
            <w:rStyle w:val="Hipervnculo"/>
            <w:noProof/>
          </w:rPr>
          <w:t>Anotación de medidas cautelares.</w:t>
        </w:r>
        <w:r w:rsidR="00ED0E2A">
          <w:rPr>
            <w:noProof/>
            <w:webHidden/>
          </w:rPr>
          <w:tab/>
        </w:r>
        <w:r w:rsidR="00ED0E2A">
          <w:rPr>
            <w:noProof/>
            <w:webHidden/>
          </w:rPr>
          <w:fldChar w:fldCharType="begin"/>
        </w:r>
        <w:r w:rsidR="00ED0E2A">
          <w:rPr>
            <w:noProof/>
            <w:webHidden/>
          </w:rPr>
          <w:instrText xml:space="preserve"> PAGEREF _Toc102587891 \h </w:instrText>
        </w:r>
        <w:r w:rsidR="00ED0E2A">
          <w:rPr>
            <w:noProof/>
            <w:webHidden/>
          </w:rPr>
        </w:r>
        <w:r w:rsidR="00ED0E2A">
          <w:rPr>
            <w:noProof/>
            <w:webHidden/>
          </w:rPr>
          <w:fldChar w:fldCharType="separate"/>
        </w:r>
        <w:r w:rsidR="00ED0E2A">
          <w:rPr>
            <w:noProof/>
            <w:webHidden/>
          </w:rPr>
          <w:t>54</w:t>
        </w:r>
        <w:r w:rsidR="00ED0E2A">
          <w:rPr>
            <w:noProof/>
            <w:webHidden/>
          </w:rPr>
          <w:fldChar w:fldCharType="end"/>
        </w:r>
      </w:hyperlink>
    </w:p>
    <w:p w14:paraId="3B44CAAF" w14:textId="2098966E" w:rsidR="00ED0E2A" w:rsidRDefault="005907B9">
      <w:pPr>
        <w:pStyle w:val="TDC3"/>
        <w:tabs>
          <w:tab w:val="left" w:pos="1100"/>
          <w:tab w:val="right" w:leader="dot" w:pos="9350"/>
        </w:tabs>
        <w:rPr>
          <w:rFonts w:eastAsiaTheme="minorEastAsia"/>
          <w:iCs w:val="0"/>
          <w:noProof/>
          <w:sz w:val="22"/>
          <w:szCs w:val="22"/>
          <w:lang w:val="es-ES" w:eastAsia="es-ES"/>
        </w:rPr>
      </w:pPr>
      <w:hyperlink w:anchor="_Toc102587892" w:history="1">
        <w:r w:rsidR="00ED0E2A" w:rsidRPr="00B17425">
          <w:rPr>
            <w:rStyle w:val="Hipervnculo"/>
            <w:noProof/>
          </w:rPr>
          <w:t>9.1.1</w:t>
        </w:r>
        <w:r w:rsidR="00ED0E2A">
          <w:rPr>
            <w:rFonts w:eastAsiaTheme="minorEastAsia"/>
            <w:iCs w:val="0"/>
            <w:noProof/>
            <w:sz w:val="22"/>
            <w:szCs w:val="22"/>
            <w:lang w:val="es-ES" w:eastAsia="es-ES"/>
          </w:rPr>
          <w:tab/>
        </w:r>
        <w:r w:rsidR="00ED0E2A" w:rsidRPr="00B17425">
          <w:rPr>
            <w:rStyle w:val="Hipervnculo"/>
            <w:noProof/>
          </w:rPr>
          <w:t>Modificación, borrado y cese de medidas cautelares.</w:t>
        </w:r>
        <w:r w:rsidR="00ED0E2A">
          <w:rPr>
            <w:noProof/>
            <w:webHidden/>
          </w:rPr>
          <w:tab/>
        </w:r>
        <w:r w:rsidR="00ED0E2A">
          <w:rPr>
            <w:noProof/>
            <w:webHidden/>
          </w:rPr>
          <w:fldChar w:fldCharType="begin"/>
        </w:r>
        <w:r w:rsidR="00ED0E2A">
          <w:rPr>
            <w:noProof/>
            <w:webHidden/>
          </w:rPr>
          <w:instrText xml:space="preserve"> PAGEREF _Toc102587892 \h </w:instrText>
        </w:r>
        <w:r w:rsidR="00ED0E2A">
          <w:rPr>
            <w:noProof/>
            <w:webHidden/>
          </w:rPr>
        </w:r>
        <w:r w:rsidR="00ED0E2A">
          <w:rPr>
            <w:noProof/>
            <w:webHidden/>
          </w:rPr>
          <w:fldChar w:fldCharType="separate"/>
        </w:r>
        <w:r w:rsidR="00ED0E2A">
          <w:rPr>
            <w:noProof/>
            <w:webHidden/>
          </w:rPr>
          <w:t>56</w:t>
        </w:r>
        <w:r w:rsidR="00ED0E2A">
          <w:rPr>
            <w:noProof/>
            <w:webHidden/>
          </w:rPr>
          <w:fldChar w:fldCharType="end"/>
        </w:r>
      </w:hyperlink>
    </w:p>
    <w:p w14:paraId="592080A7" w14:textId="3DEBA736" w:rsidR="00ED0E2A" w:rsidRDefault="005907B9">
      <w:pPr>
        <w:pStyle w:val="TDC3"/>
        <w:tabs>
          <w:tab w:val="left" w:pos="1100"/>
          <w:tab w:val="right" w:leader="dot" w:pos="9350"/>
        </w:tabs>
        <w:rPr>
          <w:rFonts w:eastAsiaTheme="minorEastAsia"/>
          <w:iCs w:val="0"/>
          <w:noProof/>
          <w:sz w:val="22"/>
          <w:szCs w:val="22"/>
          <w:lang w:val="es-ES" w:eastAsia="es-ES"/>
        </w:rPr>
      </w:pPr>
      <w:hyperlink w:anchor="_Toc102587893" w:history="1">
        <w:r w:rsidR="00ED0E2A" w:rsidRPr="00B17425">
          <w:rPr>
            <w:rStyle w:val="Hipervnculo"/>
            <w:noProof/>
          </w:rPr>
          <w:t>9.1.2</w:t>
        </w:r>
        <w:r w:rsidR="00ED0E2A">
          <w:rPr>
            <w:rFonts w:eastAsiaTheme="minorEastAsia"/>
            <w:iCs w:val="0"/>
            <w:noProof/>
            <w:sz w:val="22"/>
            <w:szCs w:val="22"/>
            <w:lang w:val="es-ES" w:eastAsia="es-ES"/>
          </w:rPr>
          <w:tab/>
        </w:r>
        <w:r w:rsidR="00ED0E2A" w:rsidRPr="00B17425">
          <w:rPr>
            <w:rStyle w:val="Hipervnculo"/>
            <w:noProof/>
          </w:rPr>
          <w:t>Anotación de una medida a múltiples intervinientes.</w:t>
        </w:r>
        <w:r w:rsidR="00ED0E2A">
          <w:rPr>
            <w:noProof/>
            <w:webHidden/>
          </w:rPr>
          <w:tab/>
        </w:r>
        <w:r w:rsidR="00ED0E2A">
          <w:rPr>
            <w:noProof/>
            <w:webHidden/>
          </w:rPr>
          <w:fldChar w:fldCharType="begin"/>
        </w:r>
        <w:r w:rsidR="00ED0E2A">
          <w:rPr>
            <w:noProof/>
            <w:webHidden/>
          </w:rPr>
          <w:instrText xml:space="preserve"> PAGEREF _Toc102587893 \h </w:instrText>
        </w:r>
        <w:r w:rsidR="00ED0E2A">
          <w:rPr>
            <w:noProof/>
            <w:webHidden/>
          </w:rPr>
        </w:r>
        <w:r w:rsidR="00ED0E2A">
          <w:rPr>
            <w:noProof/>
            <w:webHidden/>
          </w:rPr>
          <w:fldChar w:fldCharType="separate"/>
        </w:r>
        <w:r w:rsidR="00ED0E2A">
          <w:rPr>
            <w:noProof/>
            <w:webHidden/>
          </w:rPr>
          <w:t>58</w:t>
        </w:r>
        <w:r w:rsidR="00ED0E2A">
          <w:rPr>
            <w:noProof/>
            <w:webHidden/>
          </w:rPr>
          <w:fldChar w:fldCharType="end"/>
        </w:r>
      </w:hyperlink>
    </w:p>
    <w:p w14:paraId="4EF461C8" w14:textId="458DA3D1"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894" w:history="1">
        <w:r w:rsidR="00ED0E2A" w:rsidRPr="00B17425">
          <w:rPr>
            <w:rStyle w:val="Hipervnculo"/>
            <w:noProof/>
          </w:rPr>
          <w:t>9.2</w:t>
        </w:r>
        <w:r w:rsidR="00ED0E2A">
          <w:rPr>
            <w:rFonts w:eastAsiaTheme="minorEastAsia"/>
            <w:smallCaps w:val="0"/>
            <w:noProof/>
            <w:color w:val="auto"/>
            <w:sz w:val="22"/>
            <w:szCs w:val="22"/>
            <w:lang w:val="es-ES" w:eastAsia="es-ES"/>
          </w:rPr>
          <w:tab/>
        </w:r>
        <w:r w:rsidR="00ED0E2A" w:rsidRPr="00B17425">
          <w:rPr>
            <w:rStyle w:val="Hipervnculo"/>
            <w:noProof/>
          </w:rPr>
          <w:t>Anotación de requisitorias.</w:t>
        </w:r>
        <w:r w:rsidR="00ED0E2A">
          <w:rPr>
            <w:noProof/>
            <w:webHidden/>
          </w:rPr>
          <w:tab/>
        </w:r>
        <w:r w:rsidR="00ED0E2A">
          <w:rPr>
            <w:noProof/>
            <w:webHidden/>
          </w:rPr>
          <w:fldChar w:fldCharType="begin"/>
        </w:r>
        <w:r w:rsidR="00ED0E2A">
          <w:rPr>
            <w:noProof/>
            <w:webHidden/>
          </w:rPr>
          <w:instrText xml:space="preserve"> PAGEREF _Toc102587894 \h </w:instrText>
        </w:r>
        <w:r w:rsidR="00ED0E2A">
          <w:rPr>
            <w:noProof/>
            <w:webHidden/>
          </w:rPr>
        </w:r>
        <w:r w:rsidR="00ED0E2A">
          <w:rPr>
            <w:noProof/>
            <w:webHidden/>
          </w:rPr>
          <w:fldChar w:fldCharType="separate"/>
        </w:r>
        <w:r w:rsidR="00ED0E2A">
          <w:rPr>
            <w:noProof/>
            <w:webHidden/>
          </w:rPr>
          <w:t>60</w:t>
        </w:r>
        <w:r w:rsidR="00ED0E2A">
          <w:rPr>
            <w:noProof/>
            <w:webHidden/>
          </w:rPr>
          <w:fldChar w:fldCharType="end"/>
        </w:r>
      </w:hyperlink>
    </w:p>
    <w:p w14:paraId="10580AB4" w14:textId="2A6B3B22" w:rsidR="00ED0E2A" w:rsidRDefault="005907B9">
      <w:pPr>
        <w:pStyle w:val="TDC3"/>
        <w:tabs>
          <w:tab w:val="left" w:pos="1100"/>
          <w:tab w:val="right" w:leader="dot" w:pos="9350"/>
        </w:tabs>
        <w:rPr>
          <w:rFonts w:eastAsiaTheme="minorEastAsia"/>
          <w:iCs w:val="0"/>
          <w:noProof/>
          <w:sz w:val="22"/>
          <w:szCs w:val="22"/>
          <w:lang w:val="es-ES" w:eastAsia="es-ES"/>
        </w:rPr>
      </w:pPr>
      <w:hyperlink w:anchor="_Toc102587895" w:history="1">
        <w:r w:rsidR="00ED0E2A" w:rsidRPr="00B17425">
          <w:rPr>
            <w:rStyle w:val="Hipervnculo"/>
            <w:noProof/>
          </w:rPr>
          <w:t>9.2.1</w:t>
        </w:r>
        <w:r w:rsidR="00ED0E2A">
          <w:rPr>
            <w:rFonts w:eastAsiaTheme="minorEastAsia"/>
            <w:iCs w:val="0"/>
            <w:noProof/>
            <w:sz w:val="22"/>
            <w:szCs w:val="22"/>
            <w:lang w:val="es-ES" w:eastAsia="es-ES"/>
          </w:rPr>
          <w:tab/>
        </w:r>
        <w:r w:rsidR="00ED0E2A" w:rsidRPr="00B17425">
          <w:rPr>
            <w:rStyle w:val="Hipervnculo"/>
            <w:noProof/>
          </w:rPr>
          <w:t>Modificación y cese de requisitorias.</w:t>
        </w:r>
        <w:r w:rsidR="00ED0E2A">
          <w:rPr>
            <w:noProof/>
            <w:webHidden/>
          </w:rPr>
          <w:tab/>
        </w:r>
        <w:r w:rsidR="00ED0E2A">
          <w:rPr>
            <w:noProof/>
            <w:webHidden/>
          </w:rPr>
          <w:fldChar w:fldCharType="begin"/>
        </w:r>
        <w:r w:rsidR="00ED0E2A">
          <w:rPr>
            <w:noProof/>
            <w:webHidden/>
          </w:rPr>
          <w:instrText xml:space="preserve"> PAGEREF _Toc102587895 \h </w:instrText>
        </w:r>
        <w:r w:rsidR="00ED0E2A">
          <w:rPr>
            <w:noProof/>
            <w:webHidden/>
          </w:rPr>
        </w:r>
        <w:r w:rsidR="00ED0E2A">
          <w:rPr>
            <w:noProof/>
            <w:webHidden/>
          </w:rPr>
          <w:fldChar w:fldCharType="separate"/>
        </w:r>
        <w:r w:rsidR="00ED0E2A">
          <w:rPr>
            <w:noProof/>
            <w:webHidden/>
          </w:rPr>
          <w:t>62</w:t>
        </w:r>
        <w:r w:rsidR="00ED0E2A">
          <w:rPr>
            <w:noProof/>
            <w:webHidden/>
          </w:rPr>
          <w:fldChar w:fldCharType="end"/>
        </w:r>
      </w:hyperlink>
    </w:p>
    <w:p w14:paraId="1C9F5517" w14:textId="6ABB1DD7" w:rsidR="00ED0E2A" w:rsidRDefault="005907B9">
      <w:pPr>
        <w:pStyle w:val="TDC3"/>
        <w:tabs>
          <w:tab w:val="left" w:pos="1100"/>
          <w:tab w:val="right" w:leader="dot" w:pos="9350"/>
        </w:tabs>
        <w:rPr>
          <w:rFonts w:eastAsiaTheme="minorEastAsia"/>
          <w:iCs w:val="0"/>
          <w:noProof/>
          <w:sz w:val="22"/>
          <w:szCs w:val="22"/>
          <w:lang w:val="es-ES" w:eastAsia="es-ES"/>
        </w:rPr>
      </w:pPr>
      <w:hyperlink w:anchor="_Toc102587896" w:history="1">
        <w:r w:rsidR="00ED0E2A" w:rsidRPr="00B17425">
          <w:rPr>
            <w:rStyle w:val="Hipervnculo"/>
            <w:noProof/>
          </w:rPr>
          <w:t>9.2.2</w:t>
        </w:r>
        <w:r w:rsidR="00ED0E2A">
          <w:rPr>
            <w:rFonts w:eastAsiaTheme="minorEastAsia"/>
            <w:iCs w:val="0"/>
            <w:noProof/>
            <w:sz w:val="22"/>
            <w:szCs w:val="22"/>
            <w:lang w:val="es-ES" w:eastAsia="es-ES"/>
          </w:rPr>
          <w:tab/>
        </w:r>
        <w:r w:rsidR="00ED0E2A" w:rsidRPr="00B17425">
          <w:rPr>
            <w:rStyle w:val="Hipervnculo"/>
            <w:noProof/>
          </w:rPr>
          <w:t>Anotación de una requisitoria a múltiples intervinientes.</w:t>
        </w:r>
        <w:r w:rsidR="00ED0E2A">
          <w:rPr>
            <w:noProof/>
            <w:webHidden/>
          </w:rPr>
          <w:tab/>
        </w:r>
        <w:r w:rsidR="00ED0E2A">
          <w:rPr>
            <w:noProof/>
            <w:webHidden/>
          </w:rPr>
          <w:fldChar w:fldCharType="begin"/>
        </w:r>
        <w:r w:rsidR="00ED0E2A">
          <w:rPr>
            <w:noProof/>
            <w:webHidden/>
          </w:rPr>
          <w:instrText xml:space="preserve"> PAGEREF _Toc102587896 \h </w:instrText>
        </w:r>
        <w:r w:rsidR="00ED0E2A">
          <w:rPr>
            <w:noProof/>
            <w:webHidden/>
          </w:rPr>
        </w:r>
        <w:r w:rsidR="00ED0E2A">
          <w:rPr>
            <w:noProof/>
            <w:webHidden/>
          </w:rPr>
          <w:fldChar w:fldCharType="separate"/>
        </w:r>
        <w:r w:rsidR="00ED0E2A">
          <w:rPr>
            <w:noProof/>
            <w:webHidden/>
          </w:rPr>
          <w:t>64</w:t>
        </w:r>
        <w:r w:rsidR="00ED0E2A">
          <w:rPr>
            <w:noProof/>
            <w:webHidden/>
          </w:rPr>
          <w:fldChar w:fldCharType="end"/>
        </w:r>
      </w:hyperlink>
    </w:p>
    <w:p w14:paraId="27900197" w14:textId="148DC88B"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897" w:history="1">
        <w:r w:rsidR="00ED0E2A" w:rsidRPr="00B17425">
          <w:rPr>
            <w:rStyle w:val="Hipervnculo"/>
            <w:noProof/>
          </w:rPr>
          <w:t>9.3</w:t>
        </w:r>
        <w:r w:rsidR="00ED0E2A">
          <w:rPr>
            <w:rFonts w:eastAsiaTheme="minorEastAsia"/>
            <w:smallCaps w:val="0"/>
            <w:noProof/>
            <w:color w:val="auto"/>
            <w:sz w:val="22"/>
            <w:szCs w:val="22"/>
            <w:lang w:val="es-ES" w:eastAsia="es-ES"/>
          </w:rPr>
          <w:tab/>
        </w:r>
        <w:r w:rsidR="00ED0E2A" w:rsidRPr="00B17425">
          <w:rPr>
            <w:rStyle w:val="Hipervnculo"/>
            <w:noProof/>
          </w:rPr>
          <w:t>Anotación de rebeldías.</w:t>
        </w:r>
        <w:r w:rsidR="00ED0E2A">
          <w:rPr>
            <w:noProof/>
            <w:webHidden/>
          </w:rPr>
          <w:tab/>
        </w:r>
        <w:r w:rsidR="00ED0E2A">
          <w:rPr>
            <w:noProof/>
            <w:webHidden/>
          </w:rPr>
          <w:fldChar w:fldCharType="begin"/>
        </w:r>
        <w:r w:rsidR="00ED0E2A">
          <w:rPr>
            <w:noProof/>
            <w:webHidden/>
          </w:rPr>
          <w:instrText xml:space="preserve"> PAGEREF _Toc102587897 \h </w:instrText>
        </w:r>
        <w:r w:rsidR="00ED0E2A">
          <w:rPr>
            <w:noProof/>
            <w:webHidden/>
          </w:rPr>
        </w:r>
        <w:r w:rsidR="00ED0E2A">
          <w:rPr>
            <w:noProof/>
            <w:webHidden/>
          </w:rPr>
          <w:fldChar w:fldCharType="separate"/>
        </w:r>
        <w:r w:rsidR="00ED0E2A">
          <w:rPr>
            <w:noProof/>
            <w:webHidden/>
          </w:rPr>
          <w:t>68</w:t>
        </w:r>
        <w:r w:rsidR="00ED0E2A">
          <w:rPr>
            <w:noProof/>
            <w:webHidden/>
          </w:rPr>
          <w:fldChar w:fldCharType="end"/>
        </w:r>
      </w:hyperlink>
    </w:p>
    <w:p w14:paraId="5A99B41A" w14:textId="76CAF287" w:rsidR="00ED0E2A" w:rsidRDefault="005907B9">
      <w:pPr>
        <w:pStyle w:val="TDC3"/>
        <w:tabs>
          <w:tab w:val="left" w:pos="1100"/>
          <w:tab w:val="right" w:leader="dot" w:pos="9350"/>
        </w:tabs>
        <w:rPr>
          <w:rFonts w:eastAsiaTheme="minorEastAsia"/>
          <w:iCs w:val="0"/>
          <w:noProof/>
          <w:sz w:val="22"/>
          <w:szCs w:val="22"/>
          <w:lang w:val="es-ES" w:eastAsia="es-ES"/>
        </w:rPr>
      </w:pPr>
      <w:hyperlink w:anchor="_Toc102587898" w:history="1">
        <w:r w:rsidR="00ED0E2A" w:rsidRPr="00B17425">
          <w:rPr>
            <w:rStyle w:val="Hipervnculo"/>
            <w:noProof/>
          </w:rPr>
          <w:t>9.3.1</w:t>
        </w:r>
        <w:r w:rsidR="00ED0E2A">
          <w:rPr>
            <w:rFonts w:eastAsiaTheme="minorEastAsia"/>
            <w:iCs w:val="0"/>
            <w:noProof/>
            <w:sz w:val="22"/>
            <w:szCs w:val="22"/>
            <w:lang w:val="es-ES" w:eastAsia="es-ES"/>
          </w:rPr>
          <w:tab/>
        </w:r>
        <w:r w:rsidR="00ED0E2A" w:rsidRPr="00B17425">
          <w:rPr>
            <w:rStyle w:val="Hipervnculo"/>
            <w:noProof/>
          </w:rPr>
          <w:t>Modificación y cese de rebeldías.</w:t>
        </w:r>
        <w:r w:rsidR="00ED0E2A">
          <w:rPr>
            <w:noProof/>
            <w:webHidden/>
          </w:rPr>
          <w:tab/>
        </w:r>
        <w:r w:rsidR="00ED0E2A">
          <w:rPr>
            <w:noProof/>
            <w:webHidden/>
          </w:rPr>
          <w:fldChar w:fldCharType="begin"/>
        </w:r>
        <w:r w:rsidR="00ED0E2A">
          <w:rPr>
            <w:noProof/>
            <w:webHidden/>
          </w:rPr>
          <w:instrText xml:space="preserve"> PAGEREF _Toc102587898 \h </w:instrText>
        </w:r>
        <w:r w:rsidR="00ED0E2A">
          <w:rPr>
            <w:noProof/>
            <w:webHidden/>
          </w:rPr>
        </w:r>
        <w:r w:rsidR="00ED0E2A">
          <w:rPr>
            <w:noProof/>
            <w:webHidden/>
          </w:rPr>
          <w:fldChar w:fldCharType="separate"/>
        </w:r>
        <w:r w:rsidR="00ED0E2A">
          <w:rPr>
            <w:noProof/>
            <w:webHidden/>
          </w:rPr>
          <w:t>69</w:t>
        </w:r>
        <w:r w:rsidR="00ED0E2A">
          <w:rPr>
            <w:noProof/>
            <w:webHidden/>
          </w:rPr>
          <w:fldChar w:fldCharType="end"/>
        </w:r>
      </w:hyperlink>
    </w:p>
    <w:p w14:paraId="559F36C4" w14:textId="09E82D67" w:rsidR="00ED0E2A" w:rsidRDefault="005907B9">
      <w:pPr>
        <w:pStyle w:val="TDC3"/>
        <w:tabs>
          <w:tab w:val="left" w:pos="1100"/>
          <w:tab w:val="right" w:leader="dot" w:pos="9350"/>
        </w:tabs>
        <w:rPr>
          <w:rFonts w:eastAsiaTheme="minorEastAsia"/>
          <w:iCs w:val="0"/>
          <w:noProof/>
          <w:sz w:val="22"/>
          <w:szCs w:val="22"/>
          <w:lang w:val="es-ES" w:eastAsia="es-ES"/>
        </w:rPr>
      </w:pPr>
      <w:hyperlink w:anchor="_Toc102587899" w:history="1">
        <w:r w:rsidR="00ED0E2A" w:rsidRPr="00B17425">
          <w:rPr>
            <w:rStyle w:val="Hipervnculo"/>
            <w:noProof/>
          </w:rPr>
          <w:t>9.3.2</w:t>
        </w:r>
        <w:r w:rsidR="00ED0E2A">
          <w:rPr>
            <w:rFonts w:eastAsiaTheme="minorEastAsia"/>
            <w:iCs w:val="0"/>
            <w:noProof/>
            <w:sz w:val="22"/>
            <w:szCs w:val="22"/>
            <w:lang w:val="es-ES" w:eastAsia="es-ES"/>
          </w:rPr>
          <w:tab/>
        </w:r>
        <w:r w:rsidR="00ED0E2A" w:rsidRPr="00B17425">
          <w:rPr>
            <w:rStyle w:val="Hipervnculo"/>
            <w:noProof/>
          </w:rPr>
          <w:t>Anotación de autos de rebeldía a múltiples intervinientes.</w:t>
        </w:r>
        <w:r w:rsidR="00ED0E2A">
          <w:rPr>
            <w:noProof/>
            <w:webHidden/>
          </w:rPr>
          <w:tab/>
        </w:r>
        <w:r w:rsidR="00ED0E2A">
          <w:rPr>
            <w:noProof/>
            <w:webHidden/>
          </w:rPr>
          <w:fldChar w:fldCharType="begin"/>
        </w:r>
        <w:r w:rsidR="00ED0E2A">
          <w:rPr>
            <w:noProof/>
            <w:webHidden/>
          </w:rPr>
          <w:instrText xml:space="preserve"> PAGEREF _Toc102587899 \h </w:instrText>
        </w:r>
        <w:r w:rsidR="00ED0E2A">
          <w:rPr>
            <w:noProof/>
            <w:webHidden/>
          </w:rPr>
        </w:r>
        <w:r w:rsidR="00ED0E2A">
          <w:rPr>
            <w:noProof/>
            <w:webHidden/>
          </w:rPr>
          <w:fldChar w:fldCharType="separate"/>
        </w:r>
        <w:r w:rsidR="00ED0E2A">
          <w:rPr>
            <w:noProof/>
            <w:webHidden/>
          </w:rPr>
          <w:t>70</w:t>
        </w:r>
        <w:r w:rsidR="00ED0E2A">
          <w:rPr>
            <w:noProof/>
            <w:webHidden/>
          </w:rPr>
          <w:fldChar w:fldCharType="end"/>
        </w:r>
      </w:hyperlink>
    </w:p>
    <w:p w14:paraId="5804D791" w14:textId="77CC4F91"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900" w:history="1">
        <w:r w:rsidR="00ED0E2A" w:rsidRPr="00B17425">
          <w:rPr>
            <w:rStyle w:val="Hipervnculo"/>
            <w:noProof/>
          </w:rPr>
          <w:t>9.4</w:t>
        </w:r>
        <w:r w:rsidR="00ED0E2A">
          <w:rPr>
            <w:rFonts w:eastAsiaTheme="minorEastAsia"/>
            <w:smallCaps w:val="0"/>
            <w:noProof/>
            <w:color w:val="auto"/>
            <w:sz w:val="22"/>
            <w:szCs w:val="22"/>
            <w:lang w:val="es-ES" w:eastAsia="es-ES"/>
          </w:rPr>
          <w:tab/>
        </w:r>
        <w:r w:rsidR="00ED0E2A" w:rsidRPr="00B17425">
          <w:rPr>
            <w:rStyle w:val="Hipervnculo"/>
            <w:noProof/>
          </w:rPr>
          <w:t>Anotación de sentencias.</w:t>
        </w:r>
        <w:r w:rsidR="00ED0E2A">
          <w:rPr>
            <w:noProof/>
            <w:webHidden/>
          </w:rPr>
          <w:tab/>
        </w:r>
        <w:r w:rsidR="00ED0E2A">
          <w:rPr>
            <w:noProof/>
            <w:webHidden/>
          </w:rPr>
          <w:fldChar w:fldCharType="begin"/>
        </w:r>
        <w:r w:rsidR="00ED0E2A">
          <w:rPr>
            <w:noProof/>
            <w:webHidden/>
          </w:rPr>
          <w:instrText xml:space="preserve"> PAGEREF _Toc102587900 \h </w:instrText>
        </w:r>
        <w:r w:rsidR="00ED0E2A">
          <w:rPr>
            <w:noProof/>
            <w:webHidden/>
          </w:rPr>
        </w:r>
        <w:r w:rsidR="00ED0E2A">
          <w:rPr>
            <w:noProof/>
            <w:webHidden/>
          </w:rPr>
          <w:fldChar w:fldCharType="separate"/>
        </w:r>
        <w:r w:rsidR="00ED0E2A">
          <w:rPr>
            <w:noProof/>
            <w:webHidden/>
          </w:rPr>
          <w:t>71</w:t>
        </w:r>
        <w:r w:rsidR="00ED0E2A">
          <w:rPr>
            <w:noProof/>
            <w:webHidden/>
          </w:rPr>
          <w:fldChar w:fldCharType="end"/>
        </w:r>
      </w:hyperlink>
    </w:p>
    <w:p w14:paraId="4CCEB1C3" w14:textId="173E6AB6" w:rsidR="00ED0E2A" w:rsidRDefault="005907B9">
      <w:pPr>
        <w:pStyle w:val="TDC3"/>
        <w:tabs>
          <w:tab w:val="left" w:pos="1100"/>
          <w:tab w:val="right" w:leader="dot" w:pos="9350"/>
        </w:tabs>
        <w:rPr>
          <w:rFonts w:eastAsiaTheme="minorEastAsia"/>
          <w:iCs w:val="0"/>
          <w:noProof/>
          <w:sz w:val="22"/>
          <w:szCs w:val="22"/>
          <w:lang w:val="es-ES" w:eastAsia="es-ES"/>
        </w:rPr>
      </w:pPr>
      <w:hyperlink w:anchor="_Toc102587901" w:history="1">
        <w:r w:rsidR="00ED0E2A" w:rsidRPr="00B17425">
          <w:rPr>
            <w:rStyle w:val="Hipervnculo"/>
            <w:noProof/>
          </w:rPr>
          <w:t>9.4.1</w:t>
        </w:r>
        <w:r w:rsidR="00ED0E2A">
          <w:rPr>
            <w:rFonts w:eastAsiaTheme="minorEastAsia"/>
            <w:iCs w:val="0"/>
            <w:noProof/>
            <w:sz w:val="22"/>
            <w:szCs w:val="22"/>
            <w:lang w:val="es-ES" w:eastAsia="es-ES"/>
          </w:rPr>
          <w:tab/>
        </w:r>
        <w:r w:rsidR="00ED0E2A" w:rsidRPr="00B17425">
          <w:rPr>
            <w:rStyle w:val="Hipervnculo"/>
            <w:noProof/>
          </w:rPr>
          <w:t>Campos de la pantalla de anotación de sentencias.</w:t>
        </w:r>
        <w:r w:rsidR="00ED0E2A">
          <w:rPr>
            <w:noProof/>
            <w:webHidden/>
          </w:rPr>
          <w:tab/>
        </w:r>
        <w:r w:rsidR="00ED0E2A">
          <w:rPr>
            <w:noProof/>
            <w:webHidden/>
          </w:rPr>
          <w:fldChar w:fldCharType="begin"/>
        </w:r>
        <w:r w:rsidR="00ED0E2A">
          <w:rPr>
            <w:noProof/>
            <w:webHidden/>
          </w:rPr>
          <w:instrText xml:space="preserve"> PAGEREF _Toc102587901 \h </w:instrText>
        </w:r>
        <w:r w:rsidR="00ED0E2A">
          <w:rPr>
            <w:noProof/>
            <w:webHidden/>
          </w:rPr>
        </w:r>
        <w:r w:rsidR="00ED0E2A">
          <w:rPr>
            <w:noProof/>
            <w:webHidden/>
          </w:rPr>
          <w:fldChar w:fldCharType="separate"/>
        </w:r>
        <w:r w:rsidR="00ED0E2A">
          <w:rPr>
            <w:noProof/>
            <w:webHidden/>
          </w:rPr>
          <w:t>74</w:t>
        </w:r>
        <w:r w:rsidR="00ED0E2A">
          <w:rPr>
            <w:noProof/>
            <w:webHidden/>
          </w:rPr>
          <w:fldChar w:fldCharType="end"/>
        </w:r>
      </w:hyperlink>
    </w:p>
    <w:p w14:paraId="308668BF" w14:textId="45314415" w:rsidR="00ED0E2A" w:rsidRDefault="005907B9">
      <w:pPr>
        <w:pStyle w:val="TDC3"/>
        <w:tabs>
          <w:tab w:val="left" w:pos="1100"/>
          <w:tab w:val="right" w:leader="dot" w:pos="9350"/>
        </w:tabs>
        <w:rPr>
          <w:rFonts w:eastAsiaTheme="minorEastAsia"/>
          <w:iCs w:val="0"/>
          <w:noProof/>
          <w:sz w:val="22"/>
          <w:szCs w:val="22"/>
          <w:lang w:val="es-ES" w:eastAsia="es-ES"/>
        </w:rPr>
      </w:pPr>
      <w:hyperlink w:anchor="_Toc102587902" w:history="1">
        <w:r w:rsidR="00ED0E2A" w:rsidRPr="00B17425">
          <w:rPr>
            <w:rStyle w:val="Hipervnculo"/>
            <w:noProof/>
          </w:rPr>
          <w:t>9.4.2</w:t>
        </w:r>
        <w:r w:rsidR="00ED0E2A">
          <w:rPr>
            <w:rFonts w:eastAsiaTheme="minorEastAsia"/>
            <w:iCs w:val="0"/>
            <w:noProof/>
            <w:sz w:val="22"/>
            <w:szCs w:val="22"/>
            <w:lang w:val="es-ES" w:eastAsia="es-ES"/>
          </w:rPr>
          <w:tab/>
        </w:r>
        <w:r w:rsidR="00ED0E2A" w:rsidRPr="00B17425">
          <w:rPr>
            <w:rStyle w:val="Hipervnculo"/>
            <w:noProof/>
          </w:rPr>
          <w:t>Anotación de sentencia firme en el Registro Central de Penados.</w:t>
        </w:r>
        <w:r w:rsidR="00ED0E2A">
          <w:rPr>
            <w:noProof/>
            <w:webHidden/>
          </w:rPr>
          <w:tab/>
        </w:r>
        <w:r w:rsidR="00ED0E2A">
          <w:rPr>
            <w:noProof/>
            <w:webHidden/>
          </w:rPr>
          <w:fldChar w:fldCharType="begin"/>
        </w:r>
        <w:r w:rsidR="00ED0E2A">
          <w:rPr>
            <w:noProof/>
            <w:webHidden/>
          </w:rPr>
          <w:instrText xml:space="preserve"> PAGEREF _Toc102587902 \h </w:instrText>
        </w:r>
        <w:r w:rsidR="00ED0E2A">
          <w:rPr>
            <w:noProof/>
            <w:webHidden/>
          </w:rPr>
        </w:r>
        <w:r w:rsidR="00ED0E2A">
          <w:rPr>
            <w:noProof/>
            <w:webHidden/>
          </w:rPr>
          <w:fldChar w:fldCharType="separate"/>
        </w:r>
        <w:r w:rsidR="00ED0E2A">
          <w:rPr>
            <w:noProof/>
            <w:webHidden/>
          </w:rPr>
          <w:t>76</w:t>
        </w:r>
        <w:r w:rsidR="00ED0E2A">
          <w:rPr>
            <w:noProof/>
            <w:webHidden/>
          </w:rPr>
          <w:fldChar w:fldCharType="end"/>
        </w:r>
      </w:hyperlink>
    </w:p>
    <w:p w14:paraId="2F6D383C" w14:textId="23FFA6C0" w:rsidR="00ED0E2A" w:rsidRDefault="005907B9">
      <w:pPr>
        <w:pStyle w:val="TDC3"/>
        <w:tabs>
          <w:tab w:val="left" w:pos="1100"/>
          <w:tab w:val="right" w:leader="dot" w:pos="9350"/>
        </w:tabs>
        <w:rPr>
          <w:rFonts w:eastAsiaTheme="minorEastAsia"/>
          <w:iCs w:val="0"/>
          <w:noProof/>
          <w:sz w:val="22"/>
          <w:szCs w:val="22"/>
          <w:lang w:val="es-ES" w:eastAsia="es-ES"/>
        </w:rPr>
      </w:pPr>
      <w:hyperlink w:anchor="_Toc102587903" w:history="1">
        <w:r w:rsidR="00ED0E2A" w:rsidRPr="00B17425">
          <w:rPr>
            <w:rStyle w:val="Hipervnculo"/>
            <w:noProof/>
          </w:rPr>
          <w:t>9.4.3</w:t>
        </w:r>
        <w:r w:rsidR="00ED0E2A">
          <w:rPr>
            <w:rFonts w:eastAsiaTheme="minorEastAsia"/>
            <w:iCs w:val="0"/>
            <w:noProof/>
            <w:sz w:val="22"/>
            <w:szCs w:val="22"/>
            <w:lang w:val="es-ES" w:eastAsia="es-ES"/>
          </w:rPr>
          <w:tab/>
        </w:r>
        <w:r w:rsidR="00ED0E2A" w:rsidRPr="00B17425">
          <w:rPr>
            <w:rStyle w:val="Hipervnculo"/>
            <w:noProof/>
          </w:rPr>
          <w:t>Anotación del concurso ideal o medial de delitos.</w:t>
        </w:r>
        <w:r w:rsidR="00ED0E2A">
          <w:rPr>
            <w:noProof/>
            <w:webHidden/>
          </w:rPr>
          <w:tab/>
        </w:r>
        <w:r w:rsidR="00ED0E2A">
          <w:rPr>
            <w:noProof/>
            <w:webHidden/>
          </w:rPr>
          <w:fldChar w:fldCharType="begin"/>
        </w:r>
        <w:r w:rsidR="00ED0E2A">
          <w:rPr>
            <w:noProof/>
            <w:webHidden/>
          </w:rPr>
          <w:instrText xml:space="preserve"> PAGEREF _Toc102587903 \h </w:instrText>
        </w:r>
        <w:r w:rsidR="00ED0E2A">
          <w:rPr>
            <w:noProof/>
            <w:webHidden/>
          </w:rPr>
        </w:r>
        <w:r w:rsidR="00ED0E2A">
          <w:rPr>
            <w:noProof/>
            <w:webHidden/>
          </w:rPr>
          <w:fldChar w:fldCharType="separate"/>
        </w:r>
        <w:r w:rsidR="00ED0E2A">
          <w:rPr>
            <w:noProof/>
            <w:webHidden/>
          </w:rPr>
          <w:t>77</w:t>
        </w:r>
        <w:r w:rsidR="00ED0E2A">
          <w:rPr>
            <w:noProof/>
            <w:webHidden/>
          </w:rPr>
          <w:fldChar w:fldCharType="end"/>
        </w:r>
      </w:hyperlink>
    </w:p>
    <w:p w14:paraId="0C132F44" w14:textId="4426C1EE" w:rsidR="00ED0E2A" w:rsidRDefault="005907B9">
      <w:pPr>
        <w:pStyle w:val="TDC3"/>
        <w:tabs>
          <w:tab w:val="left" w:pos="1100"/>
          <w:tab w:val="right" w:leader="dot" w:pos="9350"/>
        </w:tabs>
        <w:rPr>
          <w:rFonts w:eastAsiaTheme="minorEastAsia"/>
          <w:iCs w:val="0"/>
          <w:noProof/>
          <w:sz w:val="22"/>
          <w:szCs w:val="22"/>
          <w:lang w:val="es-ES" w:eastAsia="es-ES"/>
        </w:rPr>
      </w:pPr>
      <w:hyperlink w:anchor="_Toc102587904" w:history="1">
        <w:r w:rsidR="00ED0E2A" w:rsidRPr="00B17425">
          <w:rPr>
            <w:rStyle w:val="Hipervnculo"/>
            <w:noProof/>
          </w:rPr>
          <w:t>9.4.4</w:t>
        </w:r>
        <w:r w:rsidR="00ED0E2A">
          <w:rPr>
            <w:rFonts w:eastAsiaTheme="minorEastAsia"/>
            <w:iCs w:val="0"/>
            <w:noProof/>
            <w:sz w:val="22"/>
            <w:szCs w:val="22"/>
            <w:lang w:val="es-ES" w:eastAsia="es-ES"/>
          </w:rPr>
          <w:tab/>
        </w:r>
        <w:r w:rsidR="00ED0E2A" w:rsidRPr="00B17425">
          <w:rPr>
            <w:rStyle w:val="Hipervnculo"/>
            <w:noProof/>
          </w:rPr>
          <w:t>Anotación de diferentes estados de la pena.</w:t>
        </w:r>
        <w:r w:rsidR="00ED0E2A">
          <w:rPr>
            <w:noProof/>
            <w:webHidden/>
          </w:rPr>
          <w:tab/>
        </w:r>
        <w:r w:rsidR="00ED0E2A">
          <w:rPr>
            <w:noProof/>
            <w:webHidden/>
          </w:rPr>
          <w:fldChar w:fldCharType="begin"/>
        </w:r>
        <w:r w:rsidR="00ED0E2A">
          <w:rPr>
            <w:noProof/>
            <w:webHidden/>
          </w:rPr>
          <w:instrText xml:space="preserve"> PAGEREF _Toc102587904 \h </w:instrText>
        </w:r>
        <w:r w:rsidR="00ED0E2A">
          <w:rPr>
            <w:noProof/>
            <w:webHidden/>
          </w:rPr>
        </w:r>
        <w:r w:rsidR="00ED0E2A">
          <w:rPr>
            <w:noProof/>
            <w:webHidden/>
          </w:rPr>
          <w:fldChar w:fldCharType="separate"/>
        </w:r>
        <w:r w:rsidR="00ED0E2A">
          <w:rPr>
            <w:noProof/>
            <w:webHidden/>
          </w:rPr>
          <w:t>79</w:t>
        </w:r>
        <w:r w:rsidR="00ED0E2A">
          <w:rPr>
            <w:noProof/>
            <w:webHidden/>
          </w:rPr>
          <w:fldChar w:fldCharType="end"/>
        </w:r>
      </w:hyperlink>
    </w:p>
    <w:p w14:paraId="5708F288" w14:textId="0C1B4318" w:rsidR="00ED0E2A" w:rsidRDefault="005907B9">
      <w:pPr>
        <w:pStyle w:val="TDC4"/>
        <w:tabs>
          <w:tab w:val="left" w:pos="1540"/>
          <w:tab w:val="right" w:leader="dot" w:pos="9350"/>
        </w:tabs>
        <w:rPr>
          <w:rFonts w:eastAsiaTheme="minorEastAsia"/>
          <w:noProof/>
          <w:color w:val="auto"/>
          <w:sz w:val="22"/>
          <w:szCs w:val="22"/>
          <w:lang w:val="es-ES" w:eastAsia="es-ES"/>
        </w:rPr>
      </w:pPr>
      <w:hyperlink w:anchor="_Toc102587905" w:history="1">
        <w:r w:rsidR="00ED0E2A" w:rsidRPr="00B17425">
          <w:rPr>
            <w:rStyle w:val="Hipervnculo"/>
            <w:noProof/>
          </w:rPr>
          <w:t>9.4.4.1</w:t>
        </w:r>
        <w:r w:rsidR="00ED0E2A">
          <w:rPr>
            <w:rFonts w:eastAsiaTheme="minorEastAsia"/>
            <w:noProof/>
            <w:color w:val="auto"/>
            <w:sz w:val="22"/>
            <w:szCs w:val="22"/>
            <w:lang w:val="es-ES" w:eastAsia="es-ES"/>
          </w:rPr>
          <w:tab/>
        </w:r>
        <w:r w:rsidR="00ED0E2A" w:rsidRPr="00B17425">
          <w:rPr>
            <w:rStyle w:val="Hipervnculo"/>
            <w:noProof/>
          </w:rPr>
          <w:t>Suspensión de penas.</w:t>
        </w:r>
        <w:r w:rsidR="00ED0E2A">
          <w:rPr>
            <w:noProof/>
            <w:webHidden/>
          </w:rPr>
          <w:tab/>
        </w:r>
        <w:r w:rsidR="00ED0E2A">
          <w:rPr>
            <w:noProof/>
            <w:webHidden/>
          </w:rPr>
          <w:fldChar w:fldCharType="begin"/>
        </w:r>
        <w:r w:rsidR="00ED0E2A">
          <w:rPr>
            <w:noProof/>
            <w:webHidden/>
          </w:rPr>
          <w:instrText xml:space="preserve"> PAGEREF _Toc102587905 \h </w:instrText>
        </w:r>
        <w:r w:rsidR="00ED0E2A">
          <w:rPr>
            <w:noProof/>
            <w:webHidden/>
          </w:rPr>
        </w:r>
        <w:r w:rsidR="00ED0E2A">
          <w:rPr>
            <w:noProof/>
            <w:webHidden/>
          </w:rPr>
          <w:fldChar w:fldCharType="separate"/>
        </w:r>
        <w:r w:rsidR="00ED0E2A">
          <w:rPr>
            <w:noProof/>
            <w:webHidden/>
          </w:rPr>
          <w:t>79</w:t>
        </w:r>
        <w:r w:rsidR="00ED0E2A">
          <w:rPr>
            <w:noProof/>
            <w:webHidden/>
          </w:rPr>
          <w:fldChar w:fldCharType="end"/>
        </w:r>
      </w:hyperlink>
    </w:p>
    <w:p w14:paraId="0D4D3968" w14:textId="0486C237" w:rsidR="00ED0E2A" w:rsidRDefault="005907B9">
      <w:pPr>
        <w:pStyle w:val="TDC4"/>
        <w:tabs>
          <w:tab w:val="left" w:pos="1540"/>
          <w:tab w:val="right" w:leader="dot" w:pos="9350"/>
        </w:tabs>
        <w:rPr>
          <w:rFonts w:eastAsiaTheme="minorEastAsia"/>
          <w:noProof/>
          <w:color w:val="auto"/>
          <w:sz w:val="22"/>
          <w:szCs w:val="22"/>
          <w:lang w:val="es-ES" w:eastAsia="es-ES"/>
        </w:rPr>
      </w:pPr>
      <w:hyperlink w:anchor="_Toc102587906" w:history="1">
        <w:r w:rsidR="00ED0E2A" w:rsidRPr="00B17425">
          <w:rPr>
            <w:rStyle w:val="Hipervnculo"/>
            <w:noProof/>
          </w:rPr>
          <w:t>9.4.4.2</w:t>
        </w:r>
        <w:r w:rsidR="00ED0E2A">
          <w:rPr>
            <w:rFonts w:eastAsiaTheme="minorEastAsia"/>
            <w:noProof/>
            <w:color w:val="auto"/>
            <w:sz w:val="22"/>
            <w:szCs w:val="22"/>
            <w:lang w:val="es-ES" w:eastAsia="es-ES"/>
          </w:rPr>
          <w:tab/>
        </w:r>
        <w:r w:rsidR="00ED0E2A" w:rsidRPr="00B17425">
          <w:rPr>
            <w:rStyle w:val="Hipervnculo"/>
            <w:noProof/>
          </w:rPr>
          <w:t>Sustitución de penas.</w:t>
        </w:r>
        <w:r w:rsidR="00ED0E2A">
          <w:rPr>
            <w:noProof/>
            <w:webHidden/>
          </w:rPr>
          <w:tab/>
        </w:r>
        <w:r w:rsidR="00ED0E2A">
          <w:rPr>
            <w:noProof/>
            <w:webHidden/>
          </w:rPr>
          <w:fldChar w:fldCharType="begin"/>
        </w:r>
        <w:r w:rsidR="00ED0E2A">
          <w:rPr>
            <w:noProof/>
            <w:webHidden/>
          </w:rPr>
          <w:instrText xml:space="preserve"> PAGEREF _Toc102587906 \h </w:instrText>
        </w:r>
        <w:r w:rsidR="00ED0E2A">
          <w:rPr>
            <w:noProof/>
            <w:webHidden/>
          </w:rPr>
        </w:r>
        <w:r w:rsidR="00ED0E2A">
          <w:rPr>
            <w:noProof/>
            <w:webHidden/>
          </w:rPr>
          <w:fldChar w:fldCharType="separate"/>
        </w:r>
        <w:r w:rsidR="00ED0E2A">
          <w:rPr>
            <w:noProof/>
            <w:webHidden/>
          </w:rPr>
          <w:t>79</w:t>
        </w:r>
        <w:r w:rsidR="00ED0E2A">
          <w:rPr>
            <w:noProof/>
            <w:webHidden/>
          </w:rPr>
          <w:fldChar w:fldCharType="end"/>
        </w:r>
      </w:hyperlink>
    </w:p>
    <w:p w14:paraId="669FF0C5" w14:textId="112B8D8C" w:rsidR="00ED0E2A" w:rsidRDefault="005907B9">
      <w:pPr>
        <w:pStyle w:val="TDC4"/>
        <w:tabs>
          <w:tab w:val="left" w:pos="1540"/>
          <w:tab w:val="right" w:leader="dot" w:pos="9350"/>
        </w:tabs>
        <w:rPr>
          <w:rFonts w:eastAsiaTheme="minorEastAsia"/>
          <w:noProof/>
          <w:color w:val="auto"/>
          <w:sz w:val="22"/>
          <w:szCs w:val="22"/>
          <w:lang w:val="es-ES" w:eastAsia="es-ES"/>
        </w:rPr>
      </w:pPr>
      <w:hyperlink w:anchor="_Toc102587907" w:history="1">
        <w:r w:rsidR="00ED0E2A" w:rsidRPr="00B17425">
          <w:rPr>
            <w:rStyle w:val="Hipervnculo"/>
            <w:noProof/>
          </w:rPr>
          <w:t>9.4.4.3</w:t>
        </w:r>
        <w:r w:rsidR="00ED0E2A">
          <w:rPr>
            <w:rFonts w:eastAsiaTheme="minorEastAsia"/>
            <w:noProof/>
            <w:color w:val="auto"/>
            <w:sz w:val="22"/>
            <w:szCs w:val="22"/>
            <w:lang w:val="es-ES" w:eastAsia="es-ES"/>
          </w:rPr>
          <w:tab/>
        </w:r>
        <w:r w:rsidR="00ED0E2A" w:rsidRPr="00B17425">
          <w:rPr>
            <w:rStyle w:val="Hipervnculo"/>
            <w:noProof/>
          </w:rPr>
          <w:t>Revocación de la sustitución de penas.</w:t>
        </w:r>
        <w:r w:rsidR="00ED0E2A">
          <w:rPr>
            <w:noProof/>
            <w:webHidden/>
          </w:rPr>
          <w:tab/>
        </w:r>
        <w:r w:rsidR="00ED0E2A">
          <w:rPr>
            <w:noProof/>
            <w:webHidden/>
          </w:rPr>
          <w:fldChar w:fldCharType="begin"/>
        </w:r>
        <w:r w:rsidR="00ED0E2A">
          <w:rPr>
            <w:noProof/>
            <w:webHidden/>
          </w:rPr>
          <w:instrText xml:space="preserve"> PAGEREF _Toc102587907 \h </w:instrText>
        </w:r>
        <w:r w:rsidR="00ED0E2A">
          <w:rPr>
            <w:noProof/>
            <w:webHidden/>
          </w:rPr>
        </w:r>
        <w:r w:rsidR="00ED0E2A">
          <w:rPr>
            <w:noProof/>
            <w:webHidden/>
          </w:rPr>
          <w:fldChar w:fldCharType="separate"/>
        </w:r>
        <w:r w:rsidR="00ED0E2A">
          <w:rPr>
            <w:noProof/>
            <w:webHidden/>
          </w:rPr>
          <w:t>81</w:t>
        </w:r>
        <w:r w:rsidR="00ED0E2A">
          <w:rPr>
            <w:noProof/>
            <w:webHidden/>
          </w:rPr>
          <w:fldChar w:fldCharType="end"/>
        </w:r>
      </w:hyperlink>
    </w:p>
    <w:p w14:paraId="20E492EE" w14:textId="4F7BC967" w:rsidR="00ED0E2A" w:rsidRDefault="005907B9">
      <w:pPr>
        <w:pStyle w:val="TDC1"/>
        <w:tabs>
          <w:tab w:val="left" w:pos="660"/>
          <w:tab w:val="right" w:leader="dot" w:pos="9350"/>
        </w:tabs>
        <w:rPr>
          <w:rFonts w:eastAsiaTheme="minorEastAsia"/>
          <w:b w:val="0"/>
          <w:bCs w:val="0"/>
          <w:caps w:val="0"/>
          <w:noProof/>
          <w:color w:val="auto"/>
          <w:sz w:val="22"/>
          <w:szCs w:val="22"/>
          <w:lang w:val="es-ES" w:eastAsia="es-ES"/>
        </w:rPr>
      </w:pPr>
      <w:hyperlink w:anchor="_Toc102587908" w:history="1">
        <w:r w:rsidR="00ED0E2A" w:rsidRPr="00B17425">
          <w:rPr>
            <w:rStyle w:val="Hipervnculo"/>
            <w:noProof/>
          </w:rPr>
          <w:t>10</w:t>
        </w:r>
        <w:r w:rsidR="00ED0E2A">
          <w:rPr>
            <w:rFonts w:eastAsiaTheme="minorEastAsia"/>
            <w:b w:val="0"/>
            <w:bCs w:val="0"/>
            <w:caps w:val="0"/>
            <w:noProof/>
            <w:color w:val="auto"/>
            <w:sz w:val="22"/>
            <w:szCs w:val="22"/>
            <w:lang w:val="es-ES" w:eastAsia="es-ES"/>
          </w:rPr>
          <w:tab/>
        </w:r>
        <w:r w:rsidR="00ED0E2A" w:rsidRPr="00B17425">
          <w:rPr>
            <w:rStyle w:val="Hipervnculo"/>
            <w:noProof/>
          </w:rPr>
          <w:t>FUNCIONES DE GUARDIA. CONSULTA DE documentación Y ANOTACIÓN DE MEDIDAS CAUTELARES. CESE DE REQUISITORIAS.</w:t>
        </w:r>
        <w:r w:rsidR="00ED0E2A">
          <w:rPr>
            <w:noProof/>
            <w:webHidden/>
          </w:rPr>
          <w:tab/>
        </w:r>
        <w:r w:rsidR="00ED0E2A">
          <w:rPr>
            <w:noProof/>
            <w:webHidden/>
          </w:rPr>
          <w:fldChar w:fldCharType="begin"/>
        </w:r>
        <w:r w:rsidR="00ED0E2A">
          <w:rPr>
            <w:noProof/>
            <w:webHidden/>
          </w:rPr>
          <w:instrText xml:space="preserve"> PAGEREF _Toc102587908 \h </w:instrText>
        </w:r>
        <w:r w:rsidR="00ED0E2A">
          <w:rPr>
            <w:noProof/>
            <w:webHidden/>
          </w:rPr>
        </w:r>
        <w:r w:rsidR="00ED0E2A">
          <w:rPr>
            <w:noProof/>
            <w:webHidden/>
          </w:rPr>
          <w:fldChar w:fldCharType="separate"/>
        </w:r>
        <w:r w:rsidR="00ED0E2A">
          <w:rPr>
            <w:noProof/>
            <w:webHidden/>
          </w:rPr>
          <w:t>82</w:t>
        </w:r>
        <w:r w:rsidR="00ED0E2A">
          <w:rPr>
            <w:noProof/>
            <w:webHidden/>
          </w:rPr>
          <w:fldChar w:fldCharType="end"/>
        </w:r>
      </w:hyperlink>
    </w:p>
    <w:p w14:paraId="7BE5745F" w14:textId="1B7D68AE"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909" w:history="1">
        <w:r w:rsidR="00ED0E2A" w:rsidRPr="00B17425">
          <w:rPr>
            <w:rStyle w:val="Hipervnculo"/>
            <w:noProof/>
          </w:rPr>
          <w:t>10.1</w:t>
        </w:r>
        <w:r w:rsidR="00ED0E2A">
          <w:rPr>
            <w:rFonts w:eastAsiaTheme="minorEastAsia"/>
            <w:smallCaps w:val="0"/>
            <w:noProof/>
            <w:color w:val="auto"/>
            <w:sz w:val="22"/>
            <w:szCs w:val="22"/>
            <w:lang w:val="es-ES" w:eastAsia="es-ES"/>
          </w:rPr>
          <w:tab/>
        </w:r>
        <w:r w:rsidR="00ED0E2A" w:rsidRPr="00B17425">
          <w:rPr>
            <w:rStyle w:val="Hipervnculo"/>
            <w:noProof/>
          </w:rPr>
          <w:t>Consulta del fondo documental de requisitorias.</w:t>
        </w:r>
        <w:r w:rsidR="00ED0E2A">
          <w:rPr>
            <w:noProof/>
            <w:webHidden/>
          </w:rPr>
          <w:tab/>
        </w:r>
        <w:r w:rsidR="00ED0E2A">
          <w:rPr>
            <w:noProof/>
            <w:webHidden/>
          </w:rPr>
          <w:fldChar w:fldCharType="begin"/>
        </w:r>
        <w:r w:rsidR="00ED0E2A">
          <w:rPr>
            <w:noProof/>
            <w:webHidden/>
          </w:rPr>
          <w:instrText xml:space="preserve"> PAGEREF _Toc102587909 \h </w:instrText>
        </w:r>
        <w:r w:rsidR="00ED0E2A">
          <w:rPr>
            <w:noProof/>
            <w:webHidden/>
          </w:rPr>
        </w:r>
        <w:r w:rsidR="00ED0E2A">
          <w:rPr>
            <w:noProof/>
            <w:webHidden/>
          </w:rPr>
          <w:fldChar w:fldCharType="separate"/>
        </w:r>
        <w:r w:rsidR="00ED0E2A">
          <w:rPr>
            <w:noProof/>
            <w:webHidden/>
          </w:rPr>
          <w:t>82</w:t>
        </w:r>
        <w:r w:rsidR="00ED0E2A">
          <w:rPr>
            <w:noProof/>
            <w:webHidden/>
          </w:rPr>
          <w:fldChar w:fldCharType="end"/>
        </w:r>
      </w:hyperlink>
    </w:p>
    <w:p w14:paraId="2CAE5E65" w14:textId="77314B6C"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910" w:history="1">
        <w:r w:rsidR="00ED0E2A" w:rsidRPr="00B17425">
          <w:rPr>
            <w:rStyle w:val="Hipervnculo"/>
            <w:noProof/>
          </w:rPr>
          <w:t>10.2</w:t>
        </w:r>
        <w:r w:rsidR="00ED0E2A">
          <w:rPr>
            <w:rFonts w:eastAsiaTheme="minorEastAsia"/>
            <w:smallCaps w:val="0"/>
            <w:noProof/>
            <w:color w:val="auto"/>
            <w:sz w:val="22"/>
            <w:szCs w:val="22"/>
            <w:lang w:val="es-ES" w:eastAsia="es-ES"/>
          </w:rPr>
          <w:tab/>
        </w:r>
        <w:r w:rsidR="00ED0E2A" w:rsidRPr="00B17425">
          <w:rPr>
            <w:rStyle w:val="Hipervnculo"/>
            <w:noProof/>
          </w:rPr>
          <w:t>Auxilio Judicial.</w:t>
        </w:r>
        <w:r w:rsidR="00ED0E2A">
          <w:rPr>
            <w:noProof/>
            <w:webHidden/>
          </w:rPr>
          <w:tab/>
        </w:r>
        <w:r w:rsidR="00ED0E2A">
          <w:rPr>
            <w:noProof/>
            <w:webHidden/>
          </w:rPr>
          <w:fldChar w:fldCharType="begin"/>
        </w:r>
        <w:r w:rsidR="00ED0E2A">
          <w:rPr>
            <w:noProof/>
            <w:webHidden/>
          </w:rPr>
          <w:instrText xml:space="preserve"> PAGEREF _Toc102587910 \h </w:instrText>
        </w:r>
        <w:r w:rsidR="00ED0E2A">
          <w:rPr>
            <w:noProof/>
            <w:webHidden/>
          </w:rPr>
        </w:r>
        <w:r w:rsidR="00ED0E2A">
          <w:rPr>
            <w:noProof/>
            <w:webHidden/>
          </w:rPr>
          <w:fldChar w:fldCharType="separate"/>
        </w:r>
        <w:r w:rsidR="00ED0E2A">
          <w:rPr>
            <w:noProof/>
            <w:webHidden/>
          </w:rPr>
          <w:t>87</w:t>
        </w:r>
        <w:r w:rsidR="00ED0E2A">
          <w:rPr>
            <w:noProof/>
            <w:webHidden/>
          </w:rPr>
          <w:fldChar w:fldCharType="end"/>
        </w:r>
      </w:hyperlink>
    </w:p>
    <w:p w14:paraId="3868022A" w14:textId="756CFDCA" w:rsidR="00ED0E2A" w:rsidRDefault="005907B9">
      <w:pPr>
        <w:pStyle w:val="TDC1"/>
        <w:tabs>
          <w:tab w:val="left" w:pos="660"/>
          <w:tab w:val="right" w:leader="dot" w:pos="9350"/>
        </w:tabs>
        <w:rPr>
          <w:rFonts w:eastAsiaTheme="minorEastAsia"/>
          <w:b w:val="0"/>
          <w:bCs w:val="0"/>
          <w:caps w:val="0"/>
          <w:noProof/>
          <w:color w:val="auto"/>
          <w:sz w:val="22"/>
          <w:szCs w:val="22"/>
          <w:lang w:val="es-ES" w:eastAsia="es-ES"/>
        </w:rPr>
      </w:pPr>
      <w:hyperlink w:anchor="_Toc102587911" w:history="1">
        <w:r w:rsidR="00ED0E2A" w:rsidRPr="00B17425">
          <w:rPr>
            <w:rStyle w:val="Hipervnculo"/>
            <w:noProof/>
          </w:rPr>
          <w:t>11</w:t>
        </w:r>
        <w:r w:rsidR="00ED0E2A">
          <w:rPr>
            <w:rFonts w:eastAsiaTheme="minorEastAsia"/>
            <w:b w:val="0"/>
            <w:bCs w:val="0"/>
            <w:caps w:val="0"/>
            <w:noProof/>
            <w:color w:val="auto"/>
            <w:sz w:val="22"/>
            <w:szCs w:val="22"/>
            <w:lang w:val="es-ES" w:eastAsia="es-ES"/>
          </w:rPr>
          <w:tab/>
        </w:r>
        <w:r w:rsidR="00ED0E2A" w:rsidRPr="00B17425">
          <w:rPr>
            <w:rStyle w:val="Hipervnculo"/>
            <w:noProof/>
          </w:rPr>
          <w:t>macrocausas, delitos conexos.</w:t>
        </w:r>
        <w:r w:rsidR="00ED0E2A">
          <w:rPr>
            <w:noProof/>
            <w:webHidden/>
          </w:rPr>
          <w:tab/>
        </w:r>
        <w:r w:rsidR="00ED0E2A">
          <w:rPr>
            <w:noProof/>
            <w:webHidden/>
          </w:rPr>
          <w:fldChar w:fldCharType="begin"/>
        </w:r>
        <w:r w:rsidR="00ED0E2A">
          <w:rPr>
            <w:noProof/>
            <w:webHidden/>
          </w:rPr>
          <w:instrText xml:space="preserve"> PAGEREF _Toc102587911 \h </w:instrText>
        </w:r>
        <w:r w:rsidR="00ED0E2A">
          <w:rPr>
            <w:noProof/>
            <w:webHidden/>
          </w:rPr>
        </w:r>
        <w:r w:rsidR="00ED0E2A">
          <w:rPr>
            <w:noProof/>
            <w:webHidden/>
          </w:rPr>
          <w:fldChar w:fldCharType="separate"/>
        </w:r>
        <w:r w:rsidR="00ED0E2A">
          <w:rPr>
            <w:noProof/>
            <w:webHidden/>
          </w:rPr>
          <w:t>90</w:t>
        </w:r>
        <w:r w:rsidR="00ED0E2A">
          <w:rPr>
            <w:noProof/>
            <w:webHidden/>
          </w:rPr>
          <w:fldChar w:fldCharType="end"/>
        </w:r>
      </w:hyperlink>
    </w:p>
    <w:p w14:paraId="0927C4F3" w14:textId="5EF9F11C" w:rsidR="00ED0E2A" w:rsidRDefault="005907B9">
      <w:pPr>
        <w:pStyle w:val="TDC1"/>
        <w:tabs>
          <w:tab w:val="left" w:pos="660"/>
          <w:tab w:val="right" w:leader="dot" w:pos="9350"/>
        </w:tabs>
        <w:rPr>
          <w:rFonts w:eastAsiaTheme="minorEastAsia"/>
          <w:b w:val="0"/>
          <w:bCs w:val="0"/>
          <w:caps w:val="0"/>
          <w:noProof/>
          <w:color w:val="auto"/>
          <w:sz w:val="22"/>
          <w:szCs w:val="22"/>
          <w:lang w:val="es-ES" w:eastAsia="es-ES"/>
        </w:rPr>
      </w:pPr>
      <w:hyperlink w:anchor="_Toc102587912" w:history="1">
        <w:r w:rsidR="00ED0E2A" w:rsidRPr="00B17425">
          <w:rPr>
            <w:rStyle w:val="Hipervnculo"/>
            <w:noProof/>
          </w:rPr>
          <w:t>12</w:t>
        </w:r>
        <w:r w:rsidR="00ED0E2A">
          <w:rPr>
            <w:rFonts w:eastAsiaTheme="minorEastAsia"/>
            <w:b w:val="0"/>
            <w:bCs w:val="0"/>
            <w:caps w:val="0"/>
            <w:noProof/>
            <w:color w:val="auto"/>
            <w:sz w:val="22"/>
            <w:szCs w:val="22"/>
            <w:lang w:val="es-ES" w:eastAsia="es-ES"/>
          </w:rPr>
          <w:tab/>
        </w:r>
        <w:r w:rsidR="00ED0E2A" w:rsidRPr="00B17425">
          <w:rPr>
            <w:rStyle w:val="Hipervnculo"/>
            <w:noProof/>
          </w:rPr>
          <w:t>requisitoriados detenidos.</w:t>
        </w:r>
        <w:r w:rsidR="00ED0E2A">
          <w:rPr>
            <w:noProof/>
            <w:webHidden/>
          </w:rPr>
          <w:tab/>
        </w:r>
        <w:r w:rsidR="00ED0E2A">
          <w:rPr>
            <w:noProof/>
            <w:webHidden/>
          </w:rPr>
          <w:fldChar w:fldCharType="begin"/>
        </w:r>
        <w:r w:rsidR="00ED0E2A">
          <w:rPr>
            <w:noProof/>
            <w:webHidden/>
          </w:rPr>
          <w:instrText xml:space="preserve"> PAGEREF _Toc102587912 \h </w:instrText>
        </w:r>
        <w:r w:rsidR="00ED0E2A">
          <w:rPr>
            <w:noProof/>
            <w:webHidden/>
          </w:rPr>
        </w:r>
        <w:r w:rsidR="00ED0E2A">
          <w:rPr>
            <w:noProof/>
            <w:webHidden/>
          </w:rPr>
          <w:fldChar w:fldCharType="separate"/>
        </w:r>
        <w:r w:rsidR="00ED0E2A">
          <w:rPr>
            <w:noProof/>
            <w:webHidden/>
          </w:rPr>
          <w:t>102</w:t>
        </w:r>
        <w:r w:rsidR="00ED0E2A">
          <w:rPr>
            <w:noProof/>
            <w:webHidden/>
          </w:rPr>
          <w:fldChar w:fldCharType="end"/>
        </w:r>
      </w:hyperlink>
    </w:p>
    <w:p w14:paraId="55BB60E3" w14:textId="0945CA1E" w:rsidR="00ED0E2A" w:rsidRDefault="005907B9">
      <w:pPr>
        <w:pStyle w:val="TDC1"/>
        <w:tabs>
          <w:tab w:val="left" w:pos="660"/>
          <w:tab w:val="right" w:leader="dot" w:pos="9350"/>
        </w:tabs>
        <w:rPr>
          <w:rFonts w:eastAsiaTheme="minorEastAsia"/>
          <w:b w:val="0"/>
          <w:bCs w:val="0"/>
          <w:caps w:val="0"/>
          <w:noProof/>
          <w:color w:val="auto"/>
          <w:sz w:val="22"/>
          <w:szCs w:val="22"/>
          <w:lang w:val="es-ES" w:eastAsia="es-ES"/>
        </w:rPr>
      </w:pPr>
      <w:hyperlink w:anchor="_Toc102587913" w:history="1">
        <w:r w:rsidR="00ED0E2A" w:rsidRPr="00B17425">
          <w:rPr>
            <w:rStyle w:val="Hipervnculo"/>
            <w:noProof/>
          </w:rPr>
          <w:t>13</w:t>
        </w:r>
        <w:r w:rsidR="00ED0E2A">
          <w:rPr>
            <w:rFonts w:eastAsiaTheme="minorEastAsia"/>
            <w:b w:val="0"/>
            <w:bCs w:val="0"/>
            <w:caps w:val="0"/>
            <w:noProof/>
            <w:color w:val="auto"/>
            <w:sz w:val="22"/>
            <w:szCs w:val="22"/>
            <w:lang w:val="es-ES" w:eastAsia="es-ES"/>
          </w:rPr>
          <w:tab/>
        </w:r>
        <w:r w:rsidR="00ED0E2A" w:rsidRPr="00B17425">
          <w:rPr>
            <w:rStyle w:val="Hipervnculo"/>
            <w:noProof/>
          </w:rPr>
          <w:t>ANOTACIÓN POR EL PERSONAL DEL JUZGADO. VALIDACIÓN DE NOTAS POR EL LETRADO DE LA ADMINISTRACIÓN DE JUSTICIA.</w:t>
        </w:r>
        <w:r w:rsidR="00ED0E2A">
          <w:rPr>
            <w:noProof/>
            <w:webHidden/>
          </w:rPr>
          <w:tab/>
        </w:r>
        <w:r w:rsidR="00ED0E2A">
          <w:rPr>
            <w:noProof/>
            <w:webHidden/>
          </w:rPr>
          <w:fldChar w:fldCharType="begin"/>
        </w:r>
        <w:r w:rsidR="00ED0E2A">
          <w:rPr>
            <w:noProof/>
            <w:webHidden/>
          </w:rPr>
          <w:instrText xml:space="preserve"> PAGEREF _Toc102587913 \h </w:instrText>
        </w:r>
        <w:r w:rsidR="00ED0E2A">
          <w:rPr>
            <w:noProof/>
            <w:webHidden/>
          </w:rPr>
        </w:r>
        <w:r w:rsidR="00ED0E2A">
          <w:rPr>
            <w:noProof/>
            <w:webHidden/>
          </w:rPr>
          <w:fldChar w:fldCharType="separate"/>
        </w:r>
        <w:r w:rsidR="00ED0E2A">
          <w:rPr>
            <w:noProof/>
            <w:webHidden/>
          </w:rPr>
          <w:t>108</w:t>
        </w:r>
        <w:r w:rsidR="00ED0E2A">
          <w:rPr>
            <w:noProof/>
            <w:webHidden/>
          </w:rPr>
          <w:fldChar w:fldCharType="end"/>
        </w:r>
      </w:hyperlink>
    </w:p>
    <w:p w14:paraId="1080D0AA" w14:textId="2D8634C9"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914" w:history="1">
        <w:r w:rsidR="00ED0E2A" w:rsidRPr="00B17425">
          <w:rPr>
            <w:rStyle w:val="Hipervnculo"/>
            <w:noProof/>
          </w:rPr>
          <w:t>13.1</w:t>
        </w:r>
        <w:r w:rsidR="00ED0E2A">
          <w:rPr>
            <w:rFonts w:eastAsiaTheme="minorEastAsia"/>
            <w:smallCaps w:val="0"/>
            <w:noProof/>
            <w:color w:val="auto"/>
            <w:sz w:val="22"/>
            <w:szCs w:val="22"/>
            <w:lang w:val="es-ES" w:eastAsia="es-ES"/>
          </w:rPr>
          <w:tab/>
        </w:r>
        <w:r w:rsidR="00ED0E2A" w:rsidRPr="00B17425">
          <w:rPr>
            <w:rStyle w:val="Hipervnculo"/>
            <w:noProof/>
          </w:rPr>
          <w:t>Validación y operativa por el Letrado de la Administración de Justicia.</w:t>
        </w:r>
        <w:r w:rsidR="00ED0E2A">
          <w:rPr>
            <w:noProof/>
            <w:webHidden/>
          </w:rPr>
          <w:tab/>
        </w:r>
        <w:r w:rsidR="00ED0E2A">
          <w:rPr>
            <w:noProof/>
            <w:webHidden/>
          </w:rPr>
          <w:fldChar w:fldCharType="begin"/>
        </w:r>
        <w:r w:rsidR="00ED0E2A">
          <w:rPr>
            <w:noProof/>
            <w:webHidden/>
          </w:rPr>
          <w:instrText xml:space="preserve"> PAGEREF _Toc102587914 \h </w:instrText>
        </w:r>
        <w:r w:rsidR="00ED0E2A">
          <w:rPr>
            <w:noProof/>
            <w:webHidden/>
          </w:rPr>
        </w:r>
        <w:r w:rsidR="00ED0E2A">
          <w:rPr>
            <w:noProof/>
            <w:webHidden/>
          </w:rPr>
          <w:fldChar w:fldCharType="separate"/>
        </w:r>
        <w:r w:rsidR="00ED0E2A">
          <w:rPr>
            <w:noProof/>
            <w:webHidden/>
          </w:rPr>
          <w:t>110</w:t>
        </w:r>
        <w:r w:rsidR="00ED0E2A">
          <w:rPr>
            <w:noProof/>
            <w:webHidden/>
          </w:rPr>
          <w:fldChar w:fldCharType="end"/>
        </w:r>
      </w:hyperlink>
    </w:p>
    <w:p w14:paraId="38D1C853" w14:textId="47270131" w:rsidR="00ED0E2A" w:rsidRDefault="005907B9">
      <w:pPr>
        <w:pStyle w:val="TDC1"/>
        <w:tabs>
          <w:tab w:val="left" w:pos="660"/>
          <w:tab w:val="right" w:leader="dot" w:pos="9350"/>
        </w:tabs>
        <w:rPr>
          <w:rFonts w:eastAsiaTheme="minorEastAsia"/>
          <w:b w:val="0"/>
          <w:bCs w:val="0"/>
          <w:caps w:val="0"/>
          <w:noProof/>
          <w:color w:val="auto"/>
          <w:sz w:val="22"/>
          <w:szCs w:val="22"/>
          <w:lang w:val="es-ES" w:eastAsia="es-ES"/>
        </w:rPr>
      </w:pPr>
      <w:hyperlink w:anchor="_Toc102587915" w:history="1">
        <w:r w:rsidR="00ED0E2A" w:rsidRPr="00B17425">
          <w:rPr>
            <w:rStyle w:val="Hipervnculo"/>
            <w:noProof/>
          </w:rPr>
          <w:t>14</w:t>
        </w:r>
        <w:r w:rsidR="00ED0E2A">
          <w:rPr>
            <w:rFonts w:eastAsiaTheme="minorEastAsia"/>
            <w:b w:val="0"/>
            <w:bCs w:val="0"/>
            <w:caps w:val="0"/>
            <w:noProof/>
            <w:color w:val="auto"/>
            <w:sz w:val="22"/>
            <w:szCs w:val="22"/>
            <w:lang w:val="es-ES" w:eastAsia="es-ES"/>
          </w:rPr>
          <w:tab/>
        </w:r>
        <w:r w:rsidR="00ED0E2A" w:rsidRPr="00B17425">
          <w:rPr>
            <w:rStyle w:val="Hipervnculo"/>
            <w:noProof/>
          </w:rPr>
          <w:t>ANTECEDENTS PENALES, OBTENCIÓN. CONSIDERACIÓN SOBRE LOS ANTECEDENTES PENALES DE CAUSAS DE VIOLENCIA DOMÉSTICA O GÉNERO EN SIRAJ2.</w:t>
        </w:r>
        <w:r w:rsidR="00ED0E2A">
          <w:rPr>
            <w:noProof/>
            <w:webHidden/>
          </w:rPr>
          <w:tab/>
        </w:r>
        <w:r w:rsidR="00ED0E2A">
          <w:rPr>
            <w:noProof/>
            <w:webHidden/>
          </w:rPr>
          <w:fldChar w:fldCharType="begin"/>
        </w:r>
        <w:r w:rsidR="00ED0E2A">
          <w:rPr>
            <w:noProof/>
            <w:webHidden/>
          </w:rPr>
          <w:instrText xml:space="preserve"> PAGEREF _Toc102587915 \h </w:instrText>
        </w:r>
        <w:r w:rsidR="00ED0E2A">
          <w:rPr>
            <w:noProof/>
            <w:webHidden/>
          </w:rPr>
        </w:r>
        <w:r w:rsidR="00ED0E2A">
          <w:rPr>
            <w:noProof/>
            <w:webHidden/>
          </w:rPr>
          <w:fldChar w:fldCharType="separate"/>
        </w:r>
        <w:r w:rsidR="00ED0E2A">
          <w:rPr>
            <w:noProof/>
            <w:webHidden/>
          </w:rPr>
          <w:t>114</w:t>
        </w:r>
        <w:r w:rsidR="00ED0E2A">
          <w:rPr>
            <w:noProof/>
            <w:webHidden/>
          </w:rPr>
          <w:fldChar w:fldCharType="end"/>
        </w:r>
      </w:hyperlink>
    </w:p>
    <w:p w14:paraId="62FEE554" w14:textId="666F4472"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916" w:history="1">
        <w:r w:rsidR="00ED0E2A" w:rsidRPr="00B17425">
          <w:rPr>
            <w:rStyle w:val="Hipervnculo"/>
            <w:noProof/>
          </w:rPr>
          <w:t>14.1</w:t>
        </w:r>
        <w:r w:rsidR="00ED0E2A">
          <w:rPr>
            <w:rFonts w:eastAsiaTheme="minorEastAsia"/>
            <w:smallCaps w:val="0"/>
            <w:noProof/>
            <w:color w:val="auto"/>
            <w:sz w:val="22"/>
            <w:szCs w:val="22"/>
            <w:lang w:val="es-ES" w:eastAsia="es-ES"/>
          </w:rPr>
          <w:tab/>
        </w:r>
        <w:r w:rsidR="00ED0E2A" w:rsidRPr="00B17425">
          <w:rPr>
            <w:rStyle w:val="Hipervnculo"/>
            <w:noProof/>
          </w:rPr>
          <w:t>Consideración particular sobre la consulta de antecedentes penales de condenados por delitos por violencia doméstica o de género. Migración de datos y consulta.</w:t>
        </w:r>
        <w:r w:rsidR="00ED0E2A">
          <w:rPr>
            <w:noProof/>
            <w:webHidden/>
          </w:rPr>
          <w:tab/>
        </w:r>
        <w:r w:rsidR="00ED0E2A">
          <w:rPr>
            <w:noProof/>
            <w:webHidden/>
          </w:rPr>
          <w:fldChar w:fldCharType="begin"/>
        </w:r>
        <w:r w:rsidR="00ED0E2A">
          <w:rPr>
            <w:noProof/>
            <w:webHidden/>
          </w:rPr>
          <w:instrText xml:space="preserve"> PAGEREF _Toc102587916 \h </w:instrText>
        </w:r>
        <w:r w:rsidR="00ED0E2A">
          <w:rPr>
            <w:noProof/>
            <w:webHidden/>
          </w:rPr>
        </w:r>
        <w:r w:rsidR="00ED0E2A">
          <w:rPr>
            <w:noProof/>
            <w:webHidden/>
          </w:rPr>
          <w:fldChar w:fldCharType="separate"/>
        </w:r>
        <w:r w:rsidR="00ED0E2A">
          <w:rPr>
            <w:noProof/>
            <w:webHidden/>
          </w:rPr>
          <w:t>116</w:t>
        </w:r>
        <w:r w:rsidR="00ED0E2A">
          <w:rPr>
            <w:noProof/>
            <w:webHidden/>
          </w:rPr>
          <w:fldChar w:fldCharType="end"/>
        </w:r>
      </w:hyperlink>
    </w:p>
    <w:p w14:paraId="67B0A4CD" w14:textId="2AEE6E3B" w:rsidR="00ED0E2A" w:rsidRDefault="005907B9">
      <w:pPr>
        <w:pStyle w:val="TDC1"/>
        <w:tabs>
          <w:tab w:val="left" w:pos="660"/>
          <w:tab w:val="right" w:leader="dot" w:pos="9350"/>
        </w:tabs>
        <w:rPr>
          <w:rFonts w:eastAsiaTheme="minorEastAsia"/>
          <w:b w:val="0"/>
          <w:bCs w:val="0"/>
          <w:caps w:val="0"/>
          <w:noProof/>
          <w:color w:val="auto"/>
          <w:sz w:val="22"/>
          <w:szCs w:val="22"/>
          <w:lang w:val="es-ES" w:eastAsia="es-ES"/>
        </w:rPr>
      </w:pPr>
      <w:hyperlink w:anchor="_Toc102587917" w:history="1">
        <w:r w:rsidR="00ED0E2A" w:rsidRPr="00B17425">
          <w:rPr>
            <w:rStyle w:val="Hipervnculo"/>
            <w:noProof/>
          </w:rPr>
          <w:t>15</w:t>
        </w:r>
        <w:r w:rsidR="00ED0E2A">
          <w:rPr>
            <w:rFonts w:eastAsiaTheme="minorEastAsia"/>
            <w:b w:val="0"/>
            <w:bCs w:val="0"/>
            <w:caps w:val="0"/>
            <w:noProof/>
            <w:color w:val="auto"/>
            <w:sz w:val="22"/>
            <w:szCs w:val="22"/>
            <w:lang w:val="es-ES" w:eastAsia="es-ES"/>
          </w:rPr>
          <w:tab/>
        </w:r>
        <w:r w:rsidR="00ED0E2A" w:rsidRPr="00B17425">
          <w:rPr>
            <w:rStyle w:val="Hipervnculo"/>
            <w:noProof/>
          </w:rPr>
          <w:t>GESTIÓN DE IDENTIDADES. CONSIDERACIONES BÁSICAS.</w:t>
        </w:r>
        <w:r w:rsidR="00ED0E2A">
          <w:rPr>
            <w:noProof/>
            <w:webHidden/>
          </w:rPr>
          <w:tab/>
        </w:r>
        <w:r w:rsidR="00ED0E2A">
          <w:rPr>
            <w:noProof/>
            <w:webHidden/>
          </w:rPr>
          <w:fldChar w:fldCharType="begin"/>
        </w:r>
        <w:r w:rsidR="00ED0E2A">
          <w:rPr>
            <w:noProof/>
            <w:webHidden/>
          </w:rPr>
          <w:instrText xml:space="preserve"> PAGEREF _Toc102587917 \h </w:instrText>
        </w:r>
        <w:r w:rsidR="00ED0E2A">
          <w:rPr>
            <w:noProof/>
            <w:webHidden/>
          </w:rPr>
        </w:r>
        <w:r w:rsidR="00ED0E2A">
          <w:rPr>
            <w:noProof/>
            <w:webHidden/>
          </w:rPr>
          <w:fldChar w:fldCharType="separate"/>
        </w:r>
        <w:r w:rsidR="00ED0E2A">
          <w:rPr>
            <w:noProof/>
            <w:webHidden/>
          </w:rPr>
          <w:t>117</w:t>
        </w:r>
        <w:r w:rsidR="00ED0E2A">
          <w:rPr>
            <w:noProof/>
            <w:webHidden/>
          </w:rPr>
          <w:fldChar w:fldCharType="end"/>
        </w:r>
      </w:hyperlink>
    </w:p>
    <w:p w14:paraId="7EAF2BC7" w14:textId="71E259E4"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918" w:history="1">
        <w:r w:rsidR="00ED0E2A" w:rsidRPr="00B17425">
          <w:rPr>
            <w:rStyle w:val="Hipervnculo"/>
            <w:noProof/>
          </w:rPr>
          <w:t>15.1</w:t>
        </w:r>
        <w:r w:rsidR="00ED0E2A">
          <w:rPr>
            <w:rFonts w:eastAsiaTheme="minorEastAsia"/>
            <w:smallCaps w:val="0"/>
            <w:noProof/>
            <w:color w:val="auto"/>
            <w:sz w:val="22"/>
            <w:szCs w:val="22"/>
            <w:lang w:val="es-ES" w:eastAsia="es-ES"/>
          </w:rPr>
          <w:tab/>
        </w:r>
        <w:r w:rsidR="00ED0E2A" w:rsidRPr="00B17425">
          <w:rPr>
            <w:rStyle w:val="Hipervnculo"/>
            <w:noProof/>
          </w:rPr>
          <w:t>Conceptos generales.</w:t>
        </w:r>
        <w:r w:rsidR="00ED0E2A">
          <w:rPr>
            <w:noProof/>
            <w:webHidden/>
          </w:rPr>
          <w:tab/>
        </w:r>
        <w:r w:rsidR="00ED0E2A">
          <w:rPr>
            <w:noProof/>
            <w:webHidden/>
          </w:rPr>
          <w:fldChar w:fldCharType="begin"/>
        </w:r>
        <w:r w:rsidR="00ED0E2A">
          <w:rPr>
            <w:noProof/>
            <w:webHidden/>
          </w:rPr>
          <w:instrText xml:space="preserve"> PAGEREF _Toc102587918 \h </w:instrText>
        </w:r>
        <w:r w:rsidR="00ED0E2A">
          <w:rPr>
            <w:noProof/>
            <w:webHidden/>
          </w:rPr>
        </w:r>
        <w:r w:rsidR="00ED0E2A">
          <w:rPr>
            <w:noProof/>
            <w:webHidden/>
          </w:rPr>
          <w:fldChar w:fldCharType="separate"/>
        </w:r>
        <w:r w:rsidR="00ED0E2A">
          <w:rPr>
            <w:noProof/>
            <w:webHidden/>
          </w:rPr>
          <w:t>117</w:t>
        </w:r>
        <w:r w:rsidR="00ED0E2A">
          <w:rPr>
            <w:noProof/>
            <w:webHidden/>
          </w:rPr>
          <w:fldChar w:fldCharType="end"/>
        </w:r>
      </w:hyperlink>
    </w:p>
    <w:p w14:paraId="212F734C" w14:textId="29184FBD"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919" w:history="1">
        <w:r w:rsidR="00ED0E2A" w:rsidRPr="00B17425">
          <w:rPr>
            <w:rStyle w:val="Hipervnculo"/>
            <w:noProof/>
          </w:rPr>
          <w:t>15.2</w:t>
        </w:r>
        <w:r w:rsidR="00ED0E2A">
          <w:rPr>
            <w:rFonts w:eastAsiaTheme="minorEastAsia"/>
            <w:smallCaps w:val="0"/>
            <w:noProof/>
            <w:color w:val="auto"/>
            <w:sz w:val="22"/>
            <w:szCs w:val="22"/>
            <w:lang w:val="es-ES" w:eastAsia="es-ES"/>
          </w:rPr>
          <w:tab/>
        </w:r>
        <w:r w:rsidR="00ED0E2A" w:rsidRPr="00B17425">
          <w:rPr>
            <w:rStyle w:val="Hipervnculo"/>
            <w:noProof/>
          </w:rPr>
          <w:t>Modificación de los datos personales (identidad) de una causa.</w:t>
        </w:r>
        <w:r w:rsidR="00ED0E2A">
          <w:rPr>
            <w:noProof/>
            <w:webHidden/>
          </w:rPr>
          <w:tab/>
        </w:r>
        <w:r w:rsidR="00ED0E2A">
          <w:rPr>
            <w:noProof/>
            <w:webHidden/>
          </w:rPr>
          <w:fldChar w:fldCharType="begin"/>
        </w:r>
        <w:r w:rsidR="00ED0E2A">
          <w:rPr>
            <w:noProof/>
            <w:webHidden/>
          </w:rPr>
          <w:instrText xml:space="preserve"> PAGEREF _Toc102587919 \h </w:instrText>
        </w:r>
        <w:r w:rsidR="00ED0E2A">
          <w:rPr>
            <w:noProof/>
            <w:webHidden/>
          </w:rPr>
        </w:r>
        <w:r w:rsidR="00ED0E2A">
          <w:rPr>
            <w:noProof/>
            <w:webHidden/>
          </w:rPr>
          <w:fldChar w:fldCharType="separate"/>
        </w:r>
        <w:r w:rsidR="00ED0E2A">
          <w:rPr>
            <w:noProof/>
            <w:webHidden/>
          </w:rPr>
          <w:t>120</w:t>
        </w:r>
        <w:r w:rsidR="00ED0E2A">
          <w:rPr>
            <w:noProof/>
            <w:webHidden/>
          </w:rPr>
          <w:fldChar w:fldCharType="end"/>
        </w:r>
      </w:hyperlink>
    </w:p>
    <w:p w14:paraId="3466E3C8" w14:textId="1406C7D3" w:rsidR="00ED0E2A" w:rsidRDefault="005907B9">
      <w:pPr>
        <w:pStyle w:val="TDC3"/>
        <w:tabs>
          <w:tab w:val="left" w:pos="1320"/>
          <w:tab w:val="right" w:leader="dot" w:pos="9350"/>
        </w:tabs>
        <w:rPr>
          <w:rFonts w:eastAsiaTheme="minorEastAsia"/>
          <w:iCs w:val="0"/>
          <w:noProof/>
          <w:sz w:val="22"/>
          <w:szCs w:val="22"/>
          <w:lang w:val="es-ES" w:eastAsia="es-ES"/>
        </w:rPr>
      </w:pPr>
      <w:hyperlink w:anchor="_Toc102587920" w:history="1">
        <w:r w:rsidR="00ED0E2A" w:rsidRPr="00B17425">
          <w:rPr>
            <w:rStyle w:val="Hipervnculo"/>
            <w:noProof/>
          </w:rPr>
          <w:t>15.2.1</w:t>
        </w:r>
        <w:r w:rsidR="00ED0E2A">
          <w:rPr>
            <w:rFonts w:eastAsiaTheme="minorEastAsia"/>
            <w:iCs w:val="0"/>
            <w:noProof/>
            <w:sz w:val="22"/>
            <w:szCs w:val="22"/>
            <w:lang w:val="es-ES" w:eastAsia="es-ES"/>
          </w:rPr>
          <w:tab/>
        </w:r>
        <w:r w:rsidR="00ED0E2A" w:rsidRPr="00B17425">
          <w:rPr>
            <w:rStyle w:val="Hipervnculo"/>
            <w:noProof/>
          </w:rPr>
          <w:t>Modificación de identidades no validadas o “abiertas”.</w:t>
        </w:r>
        <w:r w:rsidR="00ED0E2A">
          <w:rPr>
            <w:noProof/>
            <w:webHidden/>
          </w:rPr>
          <w:tab/>
        </w:r>
        <w:r w:rsidR="00ED0E2A">
          <w:rPr>
            <w:noProof/>
            <w:webHidden/>
          </w:rPr>
          <w:fldChar w:fldCharType="begin"/>
        </w:r>
        <w:r w:rsidR="00ED0E2A">
          <w:rPr>
            <w:noProof/>
            <w:webHidden/>
          </w:rPr>
          <w:instrText xml:space="preserve"> PAGEREF _Toc102587920 \h </w:instrText>
        </w:r>
        <w:r w:rsidR="00ED0E2A">
          <w:rPr>
            <w:noProof/>
            <w:webHidden/>
          </w:rPr>
        </w:r>
        <w:r w:rsidR="00ED0E2A">
          <w:rPr>
            <w:noProof/>
            <w:webHidden/>
          </w:rPr>
          <w:fldChar w:fldCharType="separate"/>
        </w:r>
        <w:r w:rsidR="00ED0E2A">
          <w:rPr>
            <w:noProof/>
            <w:webHidden/>
          </w:rPr>
          <w:t>121</w:t>
        </w:r>
        <w:r w:rsidR="00ED0E2A">
          <w:rPr>
            <w:noProof/>
            <w:webHidden/>
          </w:rPr>
          <w:fldChar w:fldCharType="end"/>
        </w:r>
      </w:hyperlink>
    </w:p>
    <w:p w14:paraId="6A3D39D5" w14:textId="71CF64BB" w:rsidR="00ED0E2A" w:rsidRDefault="005907B9">
      <w:pPr>
        <w:pStyle w:val="TDC3"/>
        <w:tabs>
          <w:tab w:val="left" w:pos="1320"/>
          <w:tab w:val="right" w:leader="dot" w:pos="9350"/>
        </w:tabs>
        <w:rPr>
          <w:rFonts w:eastAsiaTheme="minorEastAsia"/>
          <w:iCs w:val="0"/>
          <w:noProof/>
          <w:sz w:val="22"/>
          <w:szCs w:val="22"/>
          <w:lang w:val="es-ES" w:eastAsia="es-ES"/>
        </w:rPr>
      </w:pPr>
      <w:hyperlink w:anchor="_Toc102587921" w:history="1">
        <w:r w:rsidR="00ED0E2A" w:rsidRPr="00B17425">
          <w:rPr>
            <w:rStyle w:val="Hipervnculo"/>
            <w:noProof/>
          </w:rPr>
          <w:t>15.2.2</w:t>
        </w:r>
        <w:r w:rsidR="00ED0E2A">
          <w:rPr>
            <w:rFonts w:eastAsiaTheme="minorEastAsia"/>
            <w:iCs w:val="0"/>
            <w:noProof/>
            <w:sz w:val="22"/>
            <w:szCs w:val="22"/>
            <w:lang w:val="es-ES" w:eastAsia="es-ES"/>
          </w:rPr>
          <w:tab/>
        </w:r>
        <w:r w:rsidR="00ED0E2A" w:rsidRPr="00B17425">
          <w:rPr>
            <w:rStyle w:val="Hipervnculo"/>
            <w:noProof/>
          </w:rPr>
          <w:t>Modificación de identidades validadas o con sentencia firme.</w:t>
        </w:r>
        <w:r w:rsidR="00ED0E2A">
          <w:rPr>
            <w:noProof/>
            <w:webHidden/>
          </w:rPr>
          <w:tab/>
        </w:r>
        <w:r w:rsidR="00ED0E2A">
          <w:rPr>
            <w:noProof/>
            <w:webHidden/>
          </w:rPr>
          <w:fldChar w:fldCharType="begin"/>
        </w:r>
        <w:r w:rsidR="00ED0E2A">
          <w:rPr>
            <w:noProof/>
            <w:webHidden/>
          </w:rPr>
          <w:instrText xml:space="preserve"> PAGEREF _Toc102587921 \h </w:instrText>
        </w:r>
        <w:r w:rsidR="00ED0E2A">
          <w:rPr>
            <w:noProof/>
            <w:webHidden/>
          </w:rPr>
        </w:r>
        <w:r w:rsidR="00ED0E2A">
          <w:rPr>
            <w:noProof/>
            <w:webHidden/>
          </w:rPr>
          <w:fldChar w:fldCharType="separate"/>
        </w:r>
        <w:r w:rsidR="00ED0E2A">
          <w:rPr>
            <w:noProof/>
            <w:webHidden/>
          </w:rPr>
          <w:t>123</w:t>
        </w:r>
        <w:r w:rsidR="00ED0E2A">
          <w:rPr>
            <w:noProof/>
            <w:webHidden/>
          </w:rPr>
          <w:fldChar w:fldCharType="end"/>
        </w:r>
      </w:hyperlink>
    </w:p>
    <w:p w14:paraId="49E099D6" w14:textId="52DC51F5"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922" w:history="1">
        <w:r w:rsidR="00ED0E2A" w:rsidRPr="00B17425">
          <w:rPr>
            <w:rStyle w:val="Hipervnculo"/>
            <w:noProof/>
          </w:rPr>
          <w:t>15.3</w:t>
        </w:r>
        <w:r w:rsidR="00ED0E2A">
          <w:rPr>
            <w:rFonts w:eastAsiaTheme="minorEastAsia"/>
            <w:smallCaps w:val="0"/>
            <w:noProof/>
            <w:color w:val="auto"/>
            <w:sz w:val="22"/>
            <w:szCs w:val="22"/>
            <w:lang w:val="es-ES" w:eastAsia="es-ES"/>
          </w:rPr>
          <w:tab/>
        </w:r>
        <w:r w:rsidR="00ED0E2A" w:rsidRPr="00B17425">
          <w:rPr>
            <w:rStyle w:val="Hipervnculo"/>
            <w:noProof/>
          </w:rPr>
          <w:t>Designación de la identidad principal de un interviniente en una causa.</w:t>
        </w:r>
        <w:r w:rsidR="00ED0E2A">
          <w:rPr>
            <w:noProof/>
            <w:webHidden/>
          </w:rPr>
          <w:tab/>
        </w:r>
        <w:r w:rsidR="00ED0E2A">
          <w:rPr>
            <w:noProof/>
            <w:webHidden/>
          </w:rPr>
          <w:fldChar w:fldCharType="begin"/>
        </w:r>
        <w:r w:rsidR="00ED0E2A">
          <w:rPr>
            <w:noProof/>
            <w:webHidden/>
          </w:rPr>
          <w:instrText xml:space="preserve"> PAGEREF _Toc102587922 \h </w:instrText>
        </w:r>
        <w:r w:rsidR="00ED0E2A">
          <w:rPr>
            <w:noProof/>
            <w:webHidden/>
          </w:rPr>
        </w:r>
        <w:r w:rsidR="00ED0E2A">
          <w:rPr>
            <w:noProof/>
            <w:webHidden/>
          </w:rPr>
          <w:fldChar w:fldCharType="separate"/>
        </w:r>
        <w:r w:rsidR="00ED0E2A">
          <w:rPr>
            <w:noProof/>
            <w:webHidden/>
          </w:rPr>
          <w:t>126</w:t>
        </w:r>
        <w:r w:rsidR="00ED0E2A">
          <w:rPr>
            <w:noProof/>
            <w:webHidden/>
          </w:rPr>
          <w:fldChar w:fldCharType="end"/>
        </w:r>
      </w:hyperlink>
    </w:p>
    <w:p w14:paraId="487A9171" w14:textId="7F161318" w:rsidR="00ED0E2A" w:rsidRDefault="005907B9">
      <w:pPr>
        <w:pStyle w:val="TDC1"/>
        <w:tabs>
          <w:tab w:val="left" w:pos="660"/>
          <w:tab w:val="right" w:leader="dot" w:pos="9350"/>
        </w:tabs>
        <w:rPr>
          <w:rFonts w:eastAsiaTheme="minorEastAsia"/>
          <w:b w:val="0"/>
          <w:bCs w:val="0"/>
          <w:caps w:val="0"/>
          <w:noProof/>
          <w:color w:val="auto"/>
          <w:sz w:val="22"/>
          <w:szCs w:val="22"/>
          <w:lang w:val="es-ES" w:eastAsia="es-ES"/>
        </w:rPr>
      </w:pPr>
      <w:hyperlink w:anchor="_Toc102587923" w:history="1">
        <w:r w:rsidR="00ED0E2A" w:rsidRPr="00B17425">
          <w:rPr>
            <w:rStyle w:val="Hipervnculo"/>
            <w:noProof/>
          </w:rPr>
          <w:t>16</w:t>
        </w:r>
        <w:r w:rsidR="00ED0E2A">
          <w:rPr>
            <w:rFonts w:eastAsiaTheme="minorEastAsia"/>
            <w:b w:val="0"/>
            <w:bCs w:val="0"/>
            <w:caps w:val="0"/>
            <w:noProof/>
            <w:color w:val="auto"/>
            <w:sz w:val="22"/>
            <w:szCs w:val="22"/>
            <w:lang w:val="es-ES" w:eastAsia="es-ES"/>
          </w:rPr>
          <w:tab/>
        </w:r>
        <w:r w:rsidR="00ED0E2A" w:rsidRPr="00B17425">
          <w:rPr>
            <w:rStyle w:val="Hipervnculo"/>
            <w:noProof/>
          </w:rPr>
          <w:t>ANOTACIÓN DE SOBRESEIMIENTOS Y OTROS MOTIVOS DE TERMINACIÓN DE PROCEDIMIENTOS Y CAUSAS.</w:t>
        </w:r>
        <w:r w:rsidR="00ED0E2A">
          <w:rPr>
            <w:noProof/>
            <w:webHidden/>
          </w:rPr>
          <w:tab/>
        </w:r>
        <w:r w:rsidR="00ED0E2A">
          <w:rPr>
            <w:noProof/>
            <w:webHidden/>
          </w:rPr>
          <w:fldChar w:fldCharType="begin"/>
        </w:r>
        <w:r w:rsidR="00ED0E2A">
          <w:rPr>
            <w:noProof/>
            <w:webHidden/>
          </w:rPr>
          <w:instrText xml:space="preserve"> PAGEREF _Toc102587923 \h </w:instrText>
        </w:r>
        <w:r w:rsidR="00ED0E2A">
          <w:rPr>
            <w:noProof/>
            <w:webHidden/>
          </w:rPr>
        </w:r>
        <w:r w:rsidR="00ED0E2A">
          <w:rPr>
            <w:noProof/>
            <w:webHidden/>
          </w:rPr>
          <w:fldChar w:fldCharType="separate"/>
        </w:r>
        <w:r w:rsidR="00ED0E2A">
          <w:rPr>
            <w:noProof/>
            <w:webHidden/>
          </w:rPr>
          <w:t>128</w:t>
        </w:r>
        <w:r w:rsidR="00ED0E2A">
          <w:rPr>
            <w:noProof/>
            <w:webHidden/>
          </w:rPr>
          <w:fldChar w:fldCharType="end"/>
        </w:r>
      </w:hyperlink>
    </w:p>
    <w:p w14:paraId="212A68B4" w14:textId="1900976C"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924" w:history="1">
        <w:r w:rsidR="00ED0E2A" w:rsidRPr="00B17425">
          <w:rPr>
            <w:rStyle w:val="Hipervnculo"/>
            <w:noProof/>
          </w:rPr>
          <w:t>16.1</w:t>
        </w:r>
        <w:r w:rsidR="00ED0E2A">
          <w:rPr>
            <w:rFonts w:eastAsiaTheme="minorEastAsia"/>
            <w:smallCaps w:val="0"/>
            <w:noProof/>
            <w:color w:val="auto"/>
            <w:sz w:val="22"/>
            <w:szCs w:val="22"/>
            <w:lang w:val="es-ES" w:eastAsia="es-ES"/>
          </w:rPr>
          <w:tab/>
        </w:r>
        <w:r w:rsidR="00ED0E2A" w:rsidRPr="00B17425">
          <w:rPr>
            <w:rStyle w:val="Hipervnculo"/>
            <w:noProof/>
          </w:rPr>
          <w:t>Terminación del procedimiento. Afecta a todos los intervinientes.</w:t>
        </w:r>
        <w:r w:rsidR="00ED0E2A">
          <w:rPr>
            <w:noProof/>
            <w:webHidden/>
          </w:rPr>
          <w:tab/>
        </w:r>
        <w:r w:rsidR="00ED0E2A">
          <w:rPr>
            <w:noProof/>
            <w:webHidden/>
          </w:rPr>
          <w:fldChar w:fldCharType="begin"/>
        </w:r>
        <w:r w:rsidR="00ED0E2A">
          <w:rPr>
            <w:noProof/>
            <w:webHidden/>
          </w:rPr>
          <w:instrText xml:space="preserve"> PAGEREF _Toc102587924 \h </w:instrText>
        </w:r>
        <w:r w:rsidR="00ED0E2A">
          <w:rPr>
            <w:noProof/>
            <w:webHidden/>
          </w:rPr>
        </w:r>
        <w:r w:rsidR="00ED0E2A">
          <w:rPr>
            <w:noProof/>
            <w:webHidden/>
          </w:rPr>
          <w:fldChar w:fldCharType="separate"/>
        </w:r>
        <w:r w:rsidR="00ED0E2A">
          <w:rPr>
            <w:noProof/>
            <w:webHidden/>
          </w:rPr>
          <w:t>128</w:t>
        </w:r>
        <w:r w:rsidR="00ED0E2A">
          <w:rPr>
            <w:noProof/>
            <w:webHidden/>
          </w:rPr>
          <w:fldChar w:fldCharType="end"/>
        </w:r>
      </w:hyperlink>
    </w:p>
    <w:p w14:paraId="72FF9442" w14:textId="01A78AF9" w:rsidR="00ED0E2A" w:rsidRDefault="005907B9">
      <w:pPr>
        <w:pStyle w:val="TDC2"/>
        <w:tabs>
          <w:tab w:val="left" w:pos="880"/>
          <w:tab w:val="right" w:leader="dot" w:pos="9350"/>
        </w:tabs>
        <w:rPr>
          <w:rFonts w:eastAsiaTheme="minorEastAsia"/>
          <w:smallCaps w:val="0"/>
          <w:noProof/>
          <w:color w:val="auto"/>
          <w:sz w:val="22"/>
          <w:szCs w:val="22"/>
          <w:lang w:val="es-ES" w:eastAsia="es-ES"/>
        </w:rPr>
      </w:pPr>
      <w:hyperlink w:anchor="_Toc102587925" w:history="1">
        <w:r w:rsidR="00ED0E2A" w:rsidRPr="00B17425">
          <w:rPr>
            <w:rStyle w:val="Hipervnculo"/>
            <w:noProof/>
          </w:rPr>
          <w:t>16.2</w:t>
        </w:r>
        <w:r w:rsidR="00ED0E2A">
          <w:rPr>
            <w:rFonts w:eastAsiaTheme="minorEastAsia"/>
            <w:smallCaps w:val="0"/>
            <w:noProof/>
            <w:color w:val="auto"/>
            <w:sz w:val="22"/>
            <w:szCs w:val="22"/>
            <w:lang w:val="es-ES" w:eastAsia="es-ES"/>
          </w:rPr>
          <w:tab/>
        </w:r>
        <w:r w:rsidR="00ED0E2A" w:rsidRPr="00B17425">
          <w:rPr>
            <w:rStyle w:val="Hipervnculo"/>
            <w:noProof/>
          </w:rPr>
          <w:t>Terminación del procedimiento respecto de un interviniente en particular.</w:t>
        </w:r>
        <w:r w:rsidR="00ED0E2A">
          <w:rPr>
            <w:noProof/>
            <w:webHidden/>
          </w:rPr>
          <w:tab/>
        </w:r>
        <w:r w:rsidR="00ED0E2A">
          <w:rPr>
            <w:noProof/>
            <w:webHidden/>
          </w:rPr>
          <w:fldChar w:fldCharType="begin"/>
        </w:r>
        <w:r w:rsidR="00ED0E2A">
          <w:rPr>
            <w:noProof/>
            <w:webHidden/>
          </w:rPr>
          <w:instrText xml:space="preserve"> PAGEREF _Toc102587925 \h </w:instrText>
        </w:r>
        <w:r w:rsidR="00ED0E2A">
          <w:rPr>
            <w:noProof/>
            <w:webHidden/>
          </w:rPr>
        </w:r>
        <w:r w:rsidR="00ED0E2A">
          <w:rPr>
            <w:noProof/>
            <w:webHidden/>
          </w:rPr>
          <w:fldChar w:fldCharType="separate"/>
        </w:r>
        <w:r w:rsidR="00ED0E2A">
          <w:rPr>
            <w:noProof/>
            <w:webHidden/>
          </w:rPr>
          <w:t>130</w:t>
        </w:r>
        <w:r w:rsidR="00ED0E2A">
          <w:rPr>
            <w:noProof/>
            <w:webHidden/>
          </w:rPr>
          <w:fldChar w:fldCharType="end"/>
        </w:r>
      </w:hyperlink>
    </w:p>
    <w:p w14:paraId="2946DB82" w14:textId="51E7A422" w:rsidR="005763BE" w:rsidRPr="009A3C78" w:rsidRDefault="00321177" w:rsidP="006F7005">
      <w:pPr>
        <w:pStyle w:val="TDC1"/>
        <w:spacing w:before="0" w:after="160" w:line="259" w:lineRule="auto"/>
        <w:jc w:val="both"/>
        <w:sectPr w:rsidR="005763BE" w:rsidRPr="009A3C78" w:rsidSect="00454C9F">
          <w:headerReference w:type="default" r:id="rId20"/>
          <w:footerReference w:type="default" r:id="rId21"/>
          <w:pgSz w:w="12240" w:h="15840"/>
          <w:pgMar w:top="1440" w:right="1440" w:bottom="1440" w:left="1440" w:header="720" w:footer="0" w:gutter="0"/>
          <w:cols w:space="720"/>
          <w:docGrid w:linePitch="360"/>
        </w:sectPr>
      </w:pPr>
      <w:r w:rsidRPr="009A3C78">
        <w:rPr>
          <w:b w:val="0"/>
          <w:bCs w:val="0"/>
          <w:caps w:val="0"/>
          <w:color w:val="auto"/>
          <w:sz w:val="22"/>
        </w:rPr>
        <w:fldChar w:fldCharType="end"/>
      </w:r>
      <w:r w:rsidR="004012A7" w:rsidRPr="009A3C78">
        <w:br w:type="page"/>
      </w:r>
    </w:p>
    <w:p w14:paraId="666BE541" w14:textId="6D24A96F" w:rsidR="007677F6" w:rsidRDefault="00665A13" w:rsidP="006F7005">
      <w:pPr>
        <w:pStyle w:val="Ttulo1"/>
      </w:pPr>
      <w:bookmarkStart w:id="2" w:name="_Ref102579041"/>
      <w:bookmarkStart w:id="3" w:name="_Ref102579056"/>
      <w:bookmarkStart w:id="4" w:name="_Ref102582529"/>
      <w:bookmarkStart w:id="5" w:name="_Toc102587856"/>
      <w:r>
        <w:lastRenderedPageBreak/>
        <w:t>INTRODUCCIÓN</w:t>
      </w:r>
      <w:r w:rsidR="004E61EB">
        <w:t>.</w:t>
      </w:r>
      <w:bookmarkEnd w:id="2"/>
      <w:bookmarkEnd w:id="3"/>
      <w:bookmarkEnd w:id="4"/>
      <w:bookmarkEnd w:id="5"/>
    </w:p>
    <w:p w14:paraId="22884279" w14:textId="40D97BE7" w:rsidR="003A7C7C" w:rsidRPr="005D3FB4" w:rsidRDefault="00707A5F" w:rsidP="006F7005">
      <w:pPr>
        <w:rPr>
          <w:rFonts w:cstheme="minorHAnsi"/>
          <w:sz w:val="22"/>
          <w:szCs w:val="22"/>
        </w:rPr>
      </w:pPr>
      <w:r>
        <w:rPr>
          <w:rFonts w:cstheme="minorHAnsi"/>
          <w:sz w:val="22"/>
          <w:szCs w:val="22"/>
        </w:rPr>
        <w:t>La aplicación</w:t>
      </w:r>
      <w:r w:rsidR="00C62BC2">
        <w:rPr>
          <w:rFonts w:cstheme="minorHAnsi"/>
          <w:sz w:val="22"/>
          <w:szCs w:val="22"/>
        </w:rPr>
        <w:t xml:space="preserve"> </w:t>
      </w:r>
      <w:r w:rsidR="003A7C7C" w:rsidRPr="005D3FB4">
        <w:rPr>
          <w:rFonts w:cstheme="minorHAnsi"/>
          <w:sz w:val="22"/>
          <w:szCs w:val="22"/>
        </w:rPr>
        <w:t xml:space="preserve">“SIRAJ2” </w:t>
      </w:r>
      <w:r w:rsidR="00C62BC2">
        <w:rPr>
          <w:rFonts w:cstheme="minorHAnsi"/>
          <w:sz w:val="22"/>
          <w:szCs w:val="22"/>
        </w:rPr>
        <w:t xml:space="preserve">ha supuesto la unificación de acceso y gestión informática de los registros administrativos de apoyo a la Administración de Justicia. </w:t>
      </w:r>
      <w:r w:rsidR="00343281">
        <w:rPr>
          <w:rFonts w:cstheme="minorHAnsi"/>
          <w:sz w:val="22"/>
          <w:szCs w:val="22"/>
        </w:rPr>
        <w:t>Cada</w:t>
      </w:r>
      <w:r w:rsidR="007823DF">
        <w:rPr>
          <w:rFonts w:cstheme="minorHAnsi"/>
          <w:sz w:val="22"/>
          <w:szCs w:val="22"/>
        </w:rPr>
        <w:t xml:space="preserve"> Registro conserva </w:t>
      </w:r>
      <w:r w:rsidR="00343281">
        <w:rPr>
          <w:rFonts w:cstheme="minorHAnsi"/>
          <w:sz w:val="22"/>
          <w:szCs w:val="22"/>
        </w:rPr>
        <w:t xml:space="preserve">no obstante </w:t>
      </w:r>
      <w:r w:rsidR="007823DF">
        <w:rPr>
          <w:rFonts w:cstheme="minorHAnsi"/>
          <w:sz w:val="22"/>
          <w:szCs w:val="22"/>
        </w:rPr>
        <w:t>su individualidad y</w:t>
      </w:r>
      <w:r w:rsidR="003A7C7C" w:rsidRPr="005D3FB4">
        <w:rPr>
          <w:rFonts w:cstheme="minorHAnsi"/>
          <w:sz w:val="22"/>
          <w:szCs w:val="22"/>
        </w:rPr>
        <w:t xml:space="preserve"> régimen jurídico </w:t>
      </w:r>
      <w:r w:rsidR="007823DF">
        <w:rPr>
          <w:rFonts w:cstheme="minorHAnsi"/>
          <w:sz w:val="22"/>
          <w:szCs w:val="22"/>
        </w:rPr>
        <w:t>específico</w:t>
      </w:r>
      <w:r w:rsidR="003A7C7C" w:rsidRPr="005D3FB4">
        <w:rPr>
          <w:rFonts w:cstheme="minorHAnsi"/>
          <w:sz w:val="22"/>
          <w:szCs w:val="22"/>
        </w:rPr>
        <w:t xml:space="preserve">. </w:t>
      </w:r>
    </w:p>
    <w:p w14:paraId="04ECBC97" w14:textId="2518B73C" w:rsidR="003A7C7C" w:rsidRDefault="00707A5F" w:rsidP="006F7005">
      <w:pPr>
        <w:rPr>
          <w:rFonts w:cstheme="minorHAnsi"/>
          <w:sz w:val="22"/>
          <w:szCs w:val="22"/>
        </w:rPr>
      </w:pPr>
      <w:r>
        <w:rPr>
          <w:rFonts w:cstheme="minorHAnsi"/>
          <w:sz w:val="22"/>
          <w:szCs w:val="22"/>
        </w:rPr>
        <w:t>Se mantienen las funcionalidades</w:t>
      </w:r>
      <w:r w:rsidR="003A7C7C" w:rsidRPr="005D3FB4">
        <w:rPr>
          <w:rFonts w:cstheme="minorHAnsi"/>
          <w:sz w:val="22"/>
          <w:szCs w:val="22"/>
        </w:rPr>
        <w:t xml:space="preserve"> </w:t>
      </w:r>
      <w:r w:rsidR="001D3C4E" w:rsidRPr="005D3FB4">
        <w:rPr>
          <w:rFonts w:cstheme="minorHAnsi"/>
          <w:sz w:val="22"/>
          <w:szCs w:val="22"/>
        </w:rPr>
        <w:t xml:space="preserve">anexas a los Registros: </w:t>
      </w:r>
      <w:r w:rsidR="00000E64">
        <w:rPr>
          <w:rFonts w:cstheme="minorHAnsi"/>
          <w:sz w:val="22"/>
          <w:szCs w:val="22"/>
        </w:rPr>
        <w:t xml:space="preserve">el </w:t>
      </w:r>
      <w:r w:rsidR="001D3C4E" w:rsidRPr="005D3FB4">
        <w:rPr>
          <w:rFonts w:cstheme="minorHAnsi"/>
          <w:sz w:val="22"/>
          <w:szCs w:val="22"/>
        </w:rPr>
        <w:t>repositorio de documentación para las requisitorias</w:t>
      </w:r>
      <w:r w:rsidR="00343281">
        <w:rPr>
          <w:rFonts w:cstheme="minorHAnsi"/>
          <w:sz w:val="22"/>
          <w:szCs w:val="22"/>
        </w:rPr>
        <w:t>, y la</w:t>
      </w:r>
      <w:r w:rsidR="001D3C4E" w:rsidRPr="005D3FB4">
        <w:rPr>
          <w:rFonts w:cstheme="minorHAnsi"/>
          <w:sz w:val="22"/>
          <w:szCs w:val="22"/>
        </w:rPr>
        <w:t xml:space="preserve"> comunicación automática de determinadas resoluciones inscri</w:t>
      </w:r>
      <w:r>
        <w:rPr>
          <w:rFonts w:cstheme="minorHAnsi"/>
          <w:sz w:val="22"/>
          <w:szCs w:val="22"/>
        </w:rPr>
        <w:t>tas a las FF. y CC. de Seguridad.</w:t>
      </w:r>
    </w:p>
    <w:p w14:paraId="64A3334B" w14:textId="341C3E4C" w:rsidR="00FC225D" w:rsidRDefault="000168CC" w:rsidP="006F7005">
      <w:pPr>
        <w:rPr>
          <w:rFonts w:cstheme="minorHAnsi"/>
          <w:sz w:val="22"/>
          <w:szCs w:val="22"/>
        </w:rPr>
      </w:pPr>
      <w:r w:rsidRPr="005D3FB4">
        <w:rPr>
          <w:rFonts w:cstheme="minorHAnsi"/>
          <w:sz w:val="22"/>
          <w:szCs w:val="22"/>
        </w:rPr>
        <w:t>El presente manual</w:t>
      </w:r>
      <w:r w:rsidR="005257AD">
        <w:rPr>
          <w:rFonts w:cstheme="minorHAnsi"/>
          <w:sz w:val="22"/>
          <w:szCs w:val="22"/>
        </w:rPr>
        <w:t xml:space="preserve"> está dirigido a los órganos judiciales, y</w:t>
      </w:r>
      <w:r w:rsidR="0016581F">
        <w:rPr>
          <w:rFonts w:cstheme="minorHAnsi"/>
          <w:sz w:val="22"/>
          <w:szCs w:val="22"/>
        </w:rPr>
        <w:t xml:space="preserve"> contiene la información </w:t>
      </w:r>
      <w:r w:rsidRPr="005D3FB4">
        <w:rPr>
          <w:rFonts w:cstheme="minorHAnsi"/>
          <w:sz w:val="22"/>
          <w:szCs w:val="22"/>
        </w:rPr>
        <w:t>para rea</w:t>
      </w:r>
      <w:r w:rsidR="005257AD">
        <w:rPr>
          <w:rFonts w:cstheme="minorHAnsi"/>
          <w:sz w:val="22"/>
          <w:szCs w:val="22"/>
        </w:rPr>
        <w:t>lizar las operaciones</w:t>
      </w:r>
      <w:r w:rsidR="000C72EE">
        <w:rPr>
          <w:rFonts w:cstheme="minorHAnsi"/>
          <w:sz w:val="22"/>
          <w:szCs w:val="22"/>
        </w:rPr>
        <w:t xml:space="preserve"> básicas</w:t>
      </w:r>
      <w:r w:rsidR="0016581F">
        <w:rPr>
          <w:rFonts w:cstheme="minorHAnsi"/>
          <w:sz w:val="22"/>
          <w:szCs w:val="22"/>
        </w:rPr>
        <w:t xml:space="preserve"> </w:t>
      </w:r>
      <w:r w:rsidR="005257AD">
        <w:rPr>
          <w:rFonts w:cstheme="minorHAnsi"/>
          <w:sz w:val="22"/>
          <w:szCs w:val="22"/>
        </w:rPr>
        <w:t>de anotación</w:t>
      </w:r>
      <w:r w:rsidR="000C72EE">
        <w:rPr>
          <w:rFonts w:cstheme="minorHAnsi"/>
          <w:sz w:val="22"/>
          <w:szCs w:val="22"/>
        </w:rPr>
        <w:t xml:space="preserve"> en los Registros</w:t>
      </w:r>
      <w:r w:rsidRPr="005D3FB4">
        <w:rPr>
          <w:rFonts w:cstheme="minorHAnsi"/>
          <w:sz w:val="22"/>
          <w:szCs w:val="22"/>
        </w:rPr>
        <w:t xml:space="preserve"> para la Protección de las Víctimas de Violencia Doméstica y de Género (RCPVD), de Medidas Cautelares, Requisitorias y Sentencias no Firmes (RCMC), y </w:t>
      </w:r>
      <w:r w:rsidR="00996969">
        <w:rPr>
          <w:rFonts w:cstheme="minorHAnsi"/>
          <w:sz w:val="22"/>
          <w:szCs w:val="22"/>
        </w:rPr>
        <w:t xml:space="preserve">en </w:t>
      </w:r>
      <w:r w:rsidRPr="005D3FB4">
        <w:rPr>
          <w:rFonts w:cstheme="minorHAnsi"/>
          <w:sz w:val="22"/>
          <w:szCs w:val="22"/>
        </w:rPr>
        <w:t>el Registro Central de Penados (RCP).</w:t>
      </w:r>
      <w:r w:rsidR="00343281">
        <w:rPr>
          <w:rFonts w:cstheme="minorHAnsi"/>
          <w:sz w:val="22"/>
          <w:szCs w:val="22"/>
        </w:rPr>
        <w:t xml:space="preserve"> </w:t>
      </w:r>
    </w:p>
    <w:p w14:paraId="2AB28288" w14:textId="3247D697" w:rsidR="00343281" w:rsidRPr="005D3FB4" w:rsidRDefault="00343281" w:rsidP="006F7005">
      <w:pPr>
        <w:rPr>
          <w:rFonts w:cstheme="minorHAnsi"/>
          <w:sz w:val="22"/>
          <w:szCs w:val="22"/>
        </w:rPr>
      </w:pPr>
      <w:r>
        <w:rPr>
          <w:rFonts w:cstheme="minorHAnsi"/>
          <w:sz w:val="22"/>
          <w:szCs w:val="22"/>
        </w:rPr>
        <w:t>Todas las anotaciones se han realizado con identidades ficticias en una versión de pruebas de la aplicación. Cualquier coincidencia con la realidad es accidental y ajena a la voluntad de los autores de este manual.</w:t>
      </w:r>
    </w:p>
    <w:p w14:paraId="71F2A753" w14:textId="1FB71FA2" w:rsidR="007677F6" w:rsidRDefault="001D3C4E" w:rsidP="006F7005">
      <w:pPr>
        <w:pStyle w:val="Ttulo1"/>
      </w:pPr>
      <w:bookmarkStart w:id="6" w:name="_Toc102587857"/>
      <w:r>
        <w:t>principales novedades</w:t>
      </w:r>
      <w:r w:rsidR="001F614A">
        <w:t>.</w:t>
      </w:r>
      <w:bookmarkEnd w:id="6"/>
    </w:p>
    <w:p w14:paraId="279391C8" w14:textId="3D9E83C8" w:rsidR="00230A53" w:rsidRDefault="005D3FB4" w:rsidP="005D3FB4">
      <w:pPr>
        <w:rPr>
          <w:sz w:val="22"/>
          <w:szCs w:val="22"/>
        </w:rPr>
      </w:pPr>
      <w:r w:rsidRPr="005D3FB4">
        <w:rPr>
          <w:sz w:val="22"/>
          <w:szCs w:val="22"/>
        </w:rPr>
        <w:t>Pese a la distinta apariencia de la nueva aplicación</w:t>
      </w:r>
      <w:r w:rsidR="00996969">
        <w:rPr>
          <w:sz w:val="22"/>
          <w:szCs w:val="22"/>
        </w:rPr>
        <w:t>,</w:t>
      </w:r>
      <w:r w:rsidRPr="005D3FB4">
        <w:rPr>
          <w:sz w:val="22"/>
          <w:szCs w:val="22"/>
        </w:rPr>
        <w:t xml:space="preserve"> y la modificación </w:t>
      </w:r>
      <w:r>
        <w:rPr>
          <w:sz w:val="22"/>
          <w:szCs w:val="22"/>
        </w:rPr>
        <w:t xml:space="preserve">en el sistema de anotación inicial, la estructura interna de SIRAJ2 es </w:t>
      </w:r>
      <w:r w:rsidR="00000E64">
        <w:rPr>
          <w:sz w:val="22"/>
          <w:szCs w:val="22"/>
        </w:rPr>
        <w:t>muy similar</w:t>
      </w:r>
      <w:r>
        <w:rPr>
          <w:sz w:val="22"/>
          <w:szCs w:val="22"/>
        </w:rPr>
        <w:t xml:space="preserve"> a la de la antigua aplicación de los registros de violencia doméstica y de medidas cautelares, </w:t>
      </w:r>
      <w:r w:rsidR="00D04297">
        <w:rPr>
          <w:sz w:val="22"/>
          <w:szCs w:val="22"/>
        </w:rPr>
        <w:t>dada</w:t>
      </w:r>
      <w:r>
        <w:rPr>
          <w:sz w:val="22"/>
          <w:szCs w:val="22"/>
        </w:rPr>
        <w:t xml:space="preserve"> la necesidad de adapta</w:t>
      </w:r>
      <w:r w:rsidR="00D04297">
        <w:rPr>
          <w:sz w:val="22"/>
          <w:szCs w:val="22"/>
        </w:rPr>
        <w:t>ción</w:t>
      </w:r>
      <w:r>
        <w:rPr>
          <w:sz w:val="22"/>
          <w:szCs w:val="22"/>
        </w:rPr>
        <w:t xml:space="preserve"> a la </w:t>
      </w:r>
      <w:r w:rsidR="00230A53">
        <w:rPr>
          <w:sz w:val="22"/>
          <w:szCs w:val="22"/>
        </w:rPr>
        <w:t>dinámica</w:t>
      </w:r>
      <w:r>
        <w:rPr>
          <w:sz w:val="22"/>
          <w:szCs w:val="22"/>
        </w:rPr>
        <w:t xml:space="preserve"> del proceso penal </w:t>
      </w:r>
      <w:r w:rsidR="00230A53">
        <w:rPr>
          <w:sz w:val="22"/>
          <w:szCs w:val="22"/>
        </w:rPr>
        <w:t xml:space="preserve">y </w:t>
      </w:r>
      <w:r w:rsidR="00D04297">
        <w:rPr>
          <w:sz w:val="22"/>
          <w:szCs w:val="22"/>
        </w:rPr>
        <w:t xml:space="preserve">a </w:t>
      </w:r>
      <w:r w:rsidR="00230A53">
        <w:rPr>
          <w:sz w:val="22"/>
          <w:szCs w:val="22"/>
        </w:rPr>
        <w:t>la pluralidad de órganos que en él pueden intervenir</w:t>
      </w:r>
      <w:r>
        <w:rPr>
          <w:sz w:val="22"/>
          <w:szCs w:val="22"/>
        </w:rPr>
        <w:t>.</w:t>
      </w:r>
      <w:r w:rsidR="00230A53">
        <w:rPr>
          <w:sz w:val="22"/>
          <w:szCs w:val="22"/>
        </w:rPr>
        <w:t xml:space="preserve"> La estructura sigue respondiendo por lo tanto a una anotación inicial de la causa y su </w:t>
      </w:r>
      <w:r w:rsidR="00C1167F">
        <w:rPr>
          <w:sz w:val="22"/>
          <w:szCs w:val="22"/>
        </w:rPr>
        <w:t>probable</w:t>
      </w:r>
      <w:r w:rsidR="00230A53">
        <w:rPr>
          <w:sz w:val="22"/>
          <w:szCs w:val="22"/>
        </w:rPr>
        <w:t xml:space="preserve"> traslado de un órgano</w:t>
      </w:r>
      <w:r w:rsidR="00820D0D">
        <w:rPr>
          <w:sz w:val="22"/>
          <w:szCs w:val="22"/>
        </w:rPr>
        <w:t xml:space="preserve"> judicial</w:t>
      </w:r>
      <w:r w:rsidR="00230A53">
        <w:rPr>
          <w:sz w:val="22"/>
          <w:szCs w:val="22"/>
        </w:rPr>
        <w:t xml:space="preserve"> a otro hasta su terminación</w:t>
      </w:r>
      <w:r w:rsidR="00000E64">
        <w:rPr>
          <w:sz w:val="22"/>
          <w:szCs w:val="22"/>
        </w:rPr>
        <w:t>,</w:t>
      </w:r>
      <w:r w:rsidR="00230A53">
        <w:rPr>
          <w:sz w:val="22"/>
          <w:szCs w:val="22"/>
        </w:rPr>
        <w:t xml:space="preserve"> </w:t>
      </w:r>
      <w:r w:rsidR="00E544D5">
        <w:rPr>
          <w:sz w:val="22"/>
          <w:szCs w:val="22"/>
        </w:rPr>
        <w:t>antes o después de la sentencia, pero la anotación inicial</w:t>
      </w:r>
      <w:r w:rsidR="000D28C9">
        <w:rPr>
          <w:sz w:val="22"/>
          <w:szCs w:val="22"/>
        </w:rPr>
        <w:t>,</w:t>
      </w:r>
      <w:r w:rsidR="00E544D5">
        <w:rPr>
          <w:sz w:val="22"/>
          <w:szCs w:val="22"/>
        </w:rPr>
        <w:t xml:space="preserve"> y la continuación de la tramitación</w:t>
      </w:r>
      <w:r w:rsidR="000D28C9">
        <w:rPr>
          <w:sz w:val="22"/>
          <w:szCs w:val="22"/>
        </w:rPr>
        <w:t xml:space="preserve"> entre </w:t>
      </w:r>
      <w:r w:rsidR="0020025D">
        <w:rPr>
          <w:sz w:val="22"/>
          <w:szCs w:val="22"/>
        </w:rPr>
        <w:t>órganos</w:t>
      </w:r>
      <w:r w:rsidR="000D28C9">
        <w:rPr>
          <w:sz w:val="22"/>
          <w:szCs w:val="22"/>
        </w:rPr>
        <w:t xml:space="preserve"> distintos,</w:t>
      </w:r>
      <w:r w:rsidR="00E544D5">
        <w:rPr>
          <w:sz w:val="22"/>
          <w:szCs w:val="22"/>
        </w:rPr>
        <w:t xml:space="preserve"> deben iniciarse siempre con la búsqueda de un interviniente para minimizar los casos de anotación múltiple de causas.</w:t>
      </w:r>
    </w:p>
    <w:p w14:paraId="2AE44ABD" w14:textId="2FB0DC26" w:rsidR="00230A53" w:rsidRDefault="00230A53" w:rsidP="005D3FB4">
      <w:pPr>
        <w:rPr>
          <w:sz w:val="22"/>
          <w:szCs w:val="22"/>
        </w:rPr>
      </w:pPr>
      <w:r>
        <w:rPr>
          <w:sz w:val="22"/>
          <w:szCs w:val="22"/>
        </w:rPr>
        <w:t xml:space="preserve">La integración de los Registros en una sola aplicación </w:t>
      </w:r>
      <w:r w:rsidR="00D04297">
        <w:rPr>
          <w:sz w:val="22"/>
          <w:szCs w:val="22"/>
        </w:rPr>
        <w:t>hace in</w:t>
      </w:r>
      <w:r>
        <w:rPr>
          <w:sz w:val="22"/>
          <w:szCs w:val="22"/>
        </w:rPr>
        <w:t xml:space="preserve">necesario trasladar la sentencia firme desde los Registros de Violencia Doméstica </w:t>
      </w:r>
      <w:r w:rsidR="00820D0D">
        <w:rPr>
          <w:sz w:val="22"/>
          <w:szCs w:val="22"/>
        </w:rPr>
        <w:t xml:space="preserve">y de Género </w:t>
      </w:r>
      <w:r w:rsidR="000168CC">
        <w:rPr>
          <w:sz w:val="22"/>
          <w:szCs w:val="22"/>
        </w:rPr>
        <w:t>y de Medidas Cautelares al Registro de Penados, la mera anotación de la fecha de firmeza supondrá la inclusión en este último.</w:t>
      </w:r>
    </w:p>
    <w:p w14:paraId="27F558DF" w14:textId="1D0249FA" w:rsidR="000168CC" w:rsidRDefault="000168CC" w:rsidP="005D3FB4">
      <w:pPr>
        <w:rPr>
          <w:sz w:val="22"/>
          <w:szCs w:val="22"/>
        </w:rPr>
      </w:pPr>
      <w:r>
        <w:rPr>
          <w:sz w:val="22"/>
          <w:szCs w:val="22"/>
        </w:rPr>
        <w:t xml:space="preserve">Se mejora así mismo la consulta del fondo documental de requisitorias, que se simplifica </w:t>
      </w:r>
      <w:r w:rsidR="008C46DA">
        <w:rPr>
          <w:sz w:val="22"/>
          <w:szCs w:val="22"/>
        </w:rPr>
        <w:t>de forma notable</w:t>
      </w:r>
      <w:r>
        <w:rPr>
          <w:sz w:val="22"/>
          <w:szCs w:val="22"/>
        </w:rPr>
        <w:t>, y se agiliza</w:t>
      </w:r>
      <w:r w:rsidR="00000E64">
        <w:rPr>
          <w:sz w:val="22"/>
          <w:szCs w:val="22"/>
        </w:rPr>
        <w:t>n</w:t>
      </w:r>
      <w:r>
        <w:rPr>
          <w:sz w:val="22"/>
          <w:szCs w:val="22"/>
        </w:rPr>
        <w:t xml:space="preserve"> las operaciones de traslado de expediente de un órgano a otro - inhibición, elevación, incoación de recurso, incoación de ejecutoria - o de cambio de fase procesal</w:t>
      </w:r>
      <w:r w:rsidR="00820D0D">
        <w:rPr>
          <w:sz w:val="22"/>
          <w:szCs w:val="22"/>
        </w:rPr>
        <w:t>;</w:t>
      </w:r>
      <w:r>
        <w:rPr>
          <w:sz w:val="22"/>
          <w:szCs w:val="22"/>
        </w:rPr>
        <w:t xml:space="preserve"> transformación. Además, la corrección de los errores cometidos en esta</w:t>
      </w:r>
      <w:r w:rsidR="008C46DA">
        <w:rPr>
          <w:sz w:val="22"/>
          <w:szCs w:val="22"/>
        </w:rPr>
        <w:t xml:space="preserve">s operaciones es más sencilla que </w:t>
      </w:r>
      <w:r w:rsidR="00FB7FE4">
        <w:rPr>
          <w:sz w:val="22"/>
          <w:szCs w:val="22"/>
        </w:rPr>
        <w:t xml:space="preserve">en </w:t>
      </w:r>
      <w:r w:rsidR="008C46DA">
        <w:rPr>
          <w:sz w:val="22"/>
          <w:szCs w:val="22"/>
        </w:rPr>
        <w:t>la anterior aplicación de los Registros.</w:t>
      </w:r>
    </w:p>
    <w:p w14:paraId="082C5A26" w14:textId="6B9792C5" w:rsidR="001D3C4E" w:rsidRDefault="00E544D5" w:rsidP="001D3C4E">
      <w:pPr>
        <w:rPr>
          <w:sz w:val="22"/>
          <w:szCs w:val="22"/>
        </w:rPr>
      </w:pPr>
      <w:r>
        <w:rPr>
          <w:sz w:val="22"/>
          <w:szCs w:val="22"/>
        </w:rPr>
        <w:t>Como se ha adelantado en el primer párrafo de este epígrafe, s</w:t>
      </w:r>
      <w:r w:rsidR="000168CC">
        <w:rPr>
          <w:sz w:val="22"/>
          <w:szCs w:val="22"/>
        </w:rPr>
        <w:t xml:space="preserve">e establece un mecanismo de control a la hora de anotar una nueva identidad con el objeto de </w:t>
      </w:r>
      <w:r w:rsidR="00820D0D">
        <w:rPr>
          <w:sz w:val="22"/>
          <w:szCs w:val="22"/>
        </w:rPr>
        <w:t>reducir el número de</w:t>
      </w:r>
      <w:r w:rsidR="000168CC">
        <w:rPr>
          <w:sz w:val="22"/>
          <w:szCs w:val="22"/>
        </w:rPr>
        <w:t xml:space="preserve"> duplicidades en las </w:t>
      </w:r>
      <w:r w:rsidR="00F13346">
        <w:rPr>
          <w:sz w:val="22"/>
          <w:szCs w:val="22"/>
        </w:rPr>
        <w:t>inscripciones de causas y personas</w:t>
      </w:r>
      <w:r w:rsidR="000168CC">
        <w:rPr>
          <w:sz w:val="22"/>
          <w:szCs w:val="22"/>
        </w:rPr>
        <w:t>, y se exigirá una mayor exactitud en el tratamiento de los datos personales de justiciables y víctimas, en la línea</w:t>
      </w:r>
      <w:r w:rsidR="00080F53">
        <w:rPr>
          <w:sz w:val="22"/>
          <w:szCs w:val="22"/>
        </w:rPr>
        <w:t xml:space="preserve"> ya</w:t>
      </w:r>
      <w:r w:rsidR="000168CC">
        <w:rPr>
          <w:sz w:val="22"/>
          <w:szCs w:val="22"/>
        </w:rPr>
        <w:t xml:space="preserve"> emprendida con las antiguas aplicaciones de los Registros</w:t>
      </w:r>
      <w:r w:rsidR="001510E4">
        <w:rPr>
          <w:sz w:val="22"/>
          <w:szCs w:val="22"/>
        </w:rPr>
        <w:t>.</w:t>
      </w:r>
    </w:p>
    <w:p w14:paraId="5A5CC029" w14:textId="01EFB5E6" w:rsidR="00E544D5" w:rsidRPr="000168CC" w:rsidRDefault="001510E4" w:rsidP="001D3C4E">
      <w:pPr>
        <w:rPr>
          <w:sz w:val="22"/>
          <w:szCs w:val="22"/>
        </w:rPr>
      </w:pPr>
      <w:r>
        <w:rPr>
          <w:sz w:val="22"/>
          <w:szCs w:val="22"/>
        </w:rPr>
        <w:t>Se ha unificado también para todos los Registros el régimen de las notas pendientes de validar por el Letrado de la Administración de Justicia.</w:t>
      </w:r>
    </w:p>
    <w:p w14:paraId="37C516FC" w14:textId="2269DD02" w:rsidR="00080F53" w:rsidRDefault="00336CB7" w:rsidP="00336CB7">
      <w:pPr>
        <w:pStyle w:val="Ttulo1"/>
      </w:pPr>
      <w:bookmarkStart w:id="7" w:name="_Ref97814818"/>
      <w:bookmarkStart w:id="8" w:name="_Toc102587858"/>
      <w:r>
        <w:lastRenderedPageBreak/>
        <w:t xml:space="preserve">entrada de las </w:t>
      </w:r>
      <w:r w:rsidR="00F13346">
        <w:t>anotaciones en siraj2 (rcmc, rcpvd, rcp).</w:t>
      </w:r>
      <w:bookmarkEnd w:id="7"/>
      <w:bookmarkEnd w:id="8"/>
    </w:p>
    <w:p w14:paraId="4CDB0592" w14:textId="71126253" w:rsidR="007E718A" w:rsidRPr="007E718A" w:rsidRDefault="007E718A" w:rsidP="007E718A">
      <w:pPr>
        <w:pStyle w:val="Ttulo2"/>
      </w:pPr>
      <w:bookmarkStart w:id="9" w:name="_Ref97558183"/>
      <w:bookmarkStart w:id="10" w:name="_Toc101978704"/>
      <w:bookmarkStart w:id="11" w:name="_Toc102587859"/>
      <w:r>
        <w:t>Cómo anotar en la nueva aplicación de los registros SIRAJ2.</w:t>
      </w:r>
      <w:bookmarkEnd w:id="9"/>
      <w:bookmarkEnd w:id="10"/>
      <w:bookmarkEnd w:id="11"/>
    </w:p>
    <w:p w14:paraId="76AC2B9C" w14:textId="39916C6A" w:rsidR="00080F53" w:rsidRDefault="00080F53" w:rsidP="00C7523F">
      <w:pPr>
        <w:spacing w:after="200"/>
        <w:rPr>
          <w:bCs/>
          <w:sz w:val="22"/>
          <w:szCs w:val="22"/>
        </w:rPr>
      </w:pPr>
      <w:r>
        <w:rPr>
          <w:bCs/>
          <w:sz w:val="22"/>
          <w:szCs w:val="22"/>
        </w:rPr>
        <w:t xml:space="preserve">Las entradas </w:t>
      </w:r>
      <w:r w:rsidR="00F4258A">
        <w:rPr>
          <w:bCs/>
          <w:sz w:val="22"/>
          <w:szCs w:val="22"/>
        </w:rPr>
        <w:t>para</w:t>
      </w:r>
      <w:r w:rsidR="00FB7FE4">
        <w:rPr>
          <w:bCs/>
          <w:sz w:val="22"/>
          <w:szCs w:val="22"/>
        </w:rPr>
        <w:t xml:space="preserve"> realizar cualquier</w:t>
      </w:r>
      <w:r w:rsidR="00F4258A">
        <w:rPr>
          <w:bCs/>
          <w:sz w:val="22"/>
          <w:szCs w:val="22"/>
        </w:rPr>
        <w:t xml:space="preserve"> la</w:t>
      </w:r>
      <w:r>
        <w:rPr>
          <w:bCs/>
          <w:sz w:val="22"/>
          <w:szCs w:val="22"/>
        </w:rPr>
        <w:t xml:space="preserve"> anotación en SIRAJ2 se han reducido a las opciones de </w:t>
      </w:r>
      <w:r>
        <w:rPr>
          <w:b/>
          <w:sz w:val="22"/>
          <w:szCs w:val="22"/>
        </w:rPr>
        <w:t>Registro</w:t>
      </w:r>
      <w:r>
        <w:rPr>
          <w:bCs/>
          <w:sz w:val="22"/>
          <w:szCs w:val="22"/>
        </w:rPr>
        <w:t xml:space="preserve"> y </w:t>
      </w:r>
      <w:r>
        <w:rPr>
          <w:b/>
          <w:sz w:val="22"/>
          <w:szCs w:val="22"/>
        </w:rPr>
        <w:t>Mantenimiento</w:t>
      </w:r>
      <w:r>
        <w:rPr>
          <w:bCs/>
          <w:sz w:val="22"/>
          <w:szCs w:val="22"/>
        </w:rPr>
        <w:t>, aunque más adelan</w:t>
      </w:r>
      <w:r w:rsidR="00FB7FE4">
        <w:rPr>
          <w:bCs/>
          <w:sz w:val="22"/>
          <w:szCs w:val="22"/>
        </w:rPr>
        <w:t xml:space="preserve">te veremos que también se pueden realizar anotaciones </w:t>
      </w:r>
      <w:r w:rsidR="00010F3B">
        <w:rPr>
          <w:bCs/>
          <w:sz w:val="22"/>
          <w:szCs w:val="22"/>
        </w:rPr>
        <w:t xml:space="preserve">a través de la </w:t>
      </w:r>
      <w:r w:rsidR="00ED0BE4">
        <w:rPr>
          <w:bCs/>
          <w:sz w:val="22"/>
          <w:szCs w:val="22"/>
        </w:rPr>
        <w:t xml:space="preserve">opción de </w:t>
      </w:r>
      <w:r w:rsidR="00953E18" w:rsidRPr="00953E18">
        <w:rPr>
          <w:b/>
          <w:bCs/>
          <w:sz w:val="22"/>
          <w:szCs w:val="22"/>
        </w:rPr>
        <w:t>C</w:t>
      </w:r>
      <w:r w:rsidR="00010F3B" w:rsidRPr="00953E18">
        <w:rPr>
          <w:b/>
          <w:bCs/>
          <w:sz w:val="22"/>
          <w:szCs w:val="22"/>
        </w:rPr>
        <w:t>onsulta</w:t>
      </w:r>
      <w:r w:rsidR="00ED0BE4" w:rsidRPr="00953E18">
        <w:rPr>
          <w:b/>
          <w:bCs/>
          <w:sz w:val="22"/>
          <w:szCs w:val="22"/>
        </w:rPr>
        <w:t>s</w:t>
      </w:r>
      <w:r w:rsidR="00AC3F42">
        <w:rPr>
          <w:rStyle w:val="Refdenotaalpie"/>
          <w:b/>
          <w:bCs/>
          <w:szCs w:val="22"/>
        </w:rPr>
        <w:footnoteReference w:id="2"/>
      </w:r>
      <w:r w:rsidR="00010F3B">
        <w:rPr>
          <w:bCs/>
          <w:sz w:val="22"/>
          <w:szCs w:val="22"/>
        </w:rPr>
        <w:t>.</w:t>
      </w:r>
    </w:p>
    <w:p w14:paraId="090D5EDC" w14:textId="25FDB20D" w:rsidR="007D7B8C" w:rsidRDefault="00927C1D" w:rsidP="00C7523F">
      <w:pPr>
        <w:spacing w:after="200"/>
        <w:rPr>
          <w:bCs/>
          <w:sz w:val="22"/>
          <w:szCs w:val="22"/>
        </w:rPr>
      </w:pPr>
      <w:r w:rsidRPr="00720723">
        <w:rPr>
          <w:rFonts w:ascii="Calibri" w:eastAsia="Calibri" w:hAnsi="Calibri" w:cs="Times New Roman"/>
          <w:b/>
          <w:noProof/>
          <w:sz w:val="22"/>
          <w:szCs w:val="22"/>
          <w:lang w:val="es-ES" w:eastAsia="es-ES"/>
        </w:rPr>
        <w:drawing>
          <wp:anchor distT="0" distB="0" distL="114300" distR="114300" simplePos="0" relativeHeight="251662339" behindDoc="1" locked="0" layoutInCell="1" allowOverlap="1" wp14:anchorId="1F1E4F58" wp14:editId="2AB8E941">
            <wp:simplePos x="0" y="0"/>
            <wp:positionH relativeFrom="margin">
              <wp:posOffset>27305</wp:posOffset>
            </wp:positionH>
            <wp:positionV relativeFrom="page">
              <wp:posOffset>2653030</wp:posOffset>
            </wp:positionV>
            <wp:extent cx="1586230" cy="2195830"/>
            <wp:effectExtent l="0" t="0" r="0" b="0"/>
            <wp:wrapTight wrapText="bothSides">
              <wp:wrapPolygon edited="0">
                <wp:start x="0" y="0"/>
                <wp:lineTo x="0" y="21363"/>
                <wp:lineTo x="21271" y="21363"/>
                <wp:lineTo x="21271" y="0"/>
                <wp:lineTo x="0" y="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1" t="10133" r="86435" b="54281"/>
                    <a:stretch/>
                  </pic:blipFill>
                  <pic:spPr bwMode="auto">
                    <a:xfrm>
                      <a:off x="0" y="0"/>
                      <a:ext cx="1586230" cy="2195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2F7D">
        <w:rPr>
          <w:bCs/>
          <w:sz w:val="22"/>
          <w:szCs w:val="22"/>
          <w:lang w:val="es-ES"/>
        </w:rPr>
        <w:t xml:space="preserve">Las anotaciones en los Registros de </w:t>
      </w:r>
      <w:r w:rsidR="00010F3B">
        <w:rPr>
          <w:bCs/>
          <w:sz w:val="22"/>
          <w:szCs w:val="22"/>
        </w:rPr>
        <w:t>Violencia Doméstica y de Género</w:t>
      </w:r>
      <w:r w:rsidR="00FB7FE4">
        <w:rPr>
          <w:bCs/>
          <w:sz w:val="22"/>
          <w:szCs w:val="22"/>
        </w:rPr>
        <w:t xml:space="preserve"> (RCPVD)</w:t>
      </w:r>
      <w:r w:rsidR="00010F3B">
        <w:rPr>
          <w:bCs/>
          <w:sz w:val="22"/>
          <w:szCs w:val="22"/>
        </w:rPr>
        <w:t xml:space="preserve">, Medidas Cautelares </w:t>
      </w:r>
      <w:r w:rsidR="00FB7FE4">
        <w:rPr>
          <w:bCs/>
          <w:sz w:val="22"/>
          <w:szCs w:val="22"/>
        </w:rPr>
        <w:t xml:space="preserve">(RCMC) </w:t>
      </w:r>
      <w:r w:rsidR="00010F3B">
        <w:rPr>
          <w:bCs/>
          <w:sz w:val="22"/>
          <w:szCs w:val="22"/>
        </w:rPr>
        <w:t>y Central de Penados</w:t>
      </w:r>
      <w:r w:rsidR="00FB7FE4">
        <w:rPr>
          <w:bCs/>
          <w:sz w:val="22"/>
          <w:szCs w:val="22"/>
        </w:rPr>
        <w:t xml:space="preserve"> (RCP)</w:t>
      </w:r>
      <w:r w:rsidR="00962F7D">
        <w:rPr>
          <w:bCs/>
          <w:sz w:val="22"/>
          <w:szCs w:val="22"/>
        </w:rPr>
        <w:t>, pueden clasificarse en</w:t>
      </w:r>
      <w:r w:rsidR="00010F3B">
        <w:rPr>
          <w:bCs/>
          <w:sz w:val="22"/>
          <w:szCs w:val="22"/>
        </w:rPr>
        <w:t xml:space="preserve"> tres tipos de operaciones</w:t>
      </w:r>
      <w:r w:rsidR="00962F7D">
        <w:rPr>
          <w:bCs/>
          <w:sz w:val="22"/>
          <w:szCs w:val="22"/>
        </w:rPr>
        <w:t xml:space="preserve"> a efectos de su inscripción</w:t>
      </w:r>
      <w:r w:rsidR="007D7B8C">
        <w:rPr>
          <w:bCs/>
          <w:sz w:val="22"/>
          <w:szCs w:val="22"/>
        </w:rPr>
        <w:t>:</w:t>
      </w:r>
    </w:p>
    <w:p w14:paraId="018E2C93" w14:textId="39CCF026" w:rsidR="00010F3B" w:rsidRDefault="00010F3B" w:rsidP="006724B0">
      <w:pPr>
        <w:pStyle w:val="Prrafodelista"/>
        <w:numPr>
          <w:ilvl w:val="1"/>
          <w:numId w:val="18"/>
        </w:numPr>
        <w:spacing w:after="200"/>
        <w:rPr>
          <w:bCs/>
          <w:sz w:val="22"/>
          <w:szCs w:val="22"/>
        </w:rPr>
      </w:pPr>
      <w:r w:rsidRPr="00720723">
        <w:rPr>
          <w:b/>
          <w:sz w:val="22"/>
          <w:szCs w:val="22"/>
          <w:u w:val="single"/>
        </w:rPr>
        <w:t>Anotación inicial de una causa</w:t>
      </w:r>
      <w:r>
        <w:rPr>
          <w:bCs/>
          <w:sz w:val="22"/>
          <w:szCs w:val="22"/>
        </w:rPr>
        <w:t xml:space="preserve">. </w:t>
      </w:r>
      <w:r w:rsidR="004E61EB">
        <w:rPr>
          <w:bCs/>
          <w:sz w:val="22"/>
          <w:szCs w:val="22"/>
        </w:rPr>
        <w:t>El usuario</w:t>
      </w:r>
      <w:r>
        <w:rPr>
          <w:bCs/>
          <w:sz w:val="22"/>
          <w:szCs w:val="22"/>
        </w:rPr>
        <w:t xml:space="preserve"> anota una causa que no ha sido anotada anteriormente en los Registros.</w:t>
      </w:r>
      <w:r w:rsidR="00962F7D">
        <w:rPr>
          <w:bCs/>
          <w:sz w:val="22"/>
          <w:szCs w:val="22"/>
        </w:rPr>
        <w:t xml:space="preserve"> Primera anotación absoluta.</w:t>
      </w:r>
    </w:p>
    <w:p w14:paraId="201DE70C" w14:textId="77777777" w:rsidR="00C7523F" w:rsidRDefault="00C7523F" w:rsidP="007D7B8C">
      <w:pPr>
        <w:pStyle w:val="Prrafodelista"/>
        <w:spacing w:after="200"/>
        <w:rPr>
          <w:bCs/>
          <w:sz w:val="22"/>
          <w:szCs w:val="22"/>
        </w:rPr>
      </w:pPr>
    </w:p>
    <w:p w14:paraId="4891BF12" w14:textId="35FFF243" w:rsidR="00C7523F" w:rsidRPr="002D3061" w:rsidRDefault="00010F3B" w:rsidP="006724B0">
      <w:pPr>
        <w:pStyle w:val="Prrafodelista"/>
        <w:numPr>
          <w:ilvl w:val="1"/>
          <w:numId w:val="18"/>
        </w:numPr>
        <w:spacing w:after="200"/>
        <w:ind w:left="284"/>
        <w:rPr>
          <w:sz w:val="22"/>
          <w:szCs w:val="22"/>
        </w:rPr>
      </w:pPr>
      <w:r w:rsidRPr="00720723">
        <w:rPr>
          <w:b/>
          <w:bCs/>
          <w:sz w:val="22"/>
          <w:szCs w:val="22"/>
          <w:u w:val="single"/>
        </w:rPr>
        <w:t>Continuación de la t</w:t>
      </w:r>
      <w:r w:rsidR="008C46DA">
        <w:rPr>
          <w:b/>
          <w:bCs/>
          <w:sz w:val="22"/>
          <w:szCs w:val="22"/>
          <w:u w:val="single"/>
        </w:rPr>
        <w:t>ramitación de una causa anotada</w:t>
      </w:r>
      <w:r w:rsidRPr="00720723">
        <w:rPr>
          <w:b/>
          <w:bCs/>
          <w:sz w:val="22"/>
          <w:szCs w:val="22"/>
          <w:u w:val="single"/>
        </w:rPr>
        <w:t xml:space="preserve"> por otro órgano</w:t>
      </w:r>
      <w:r w:rsidR="00C7523F" w:rsidRPr="002D3061">
        <w:rPr>
          <w:sz w:val="22"/>
          <w:szCs w:val="22"/>
        </w:rPr>
        <w:t>. La causa ya se encuentra anotada en</w:t>
      </w:r>
      <w:r w:rsidR="00F4258A">
        <w:rPr>
          <w:sz w:val="22"/>
          <w:szCs w:val="22"/>
        </w:rPr>
        <w:t xml:space="preserve"> cualquiera de</w:t>
      </w:r>
      <w:r w:rsidR="00C7523F" w:rsidRPr="002D3061">
        <w:rPr>
          <w:sz w:val="22"/>
          <w:szCs w:val="22"/>
        </w:rPr>
        <w:t xml:space="preserve"> los Registros y </w:t>
      </w:r>
      <w:r w:rsidR="002D3061" w:rsidRPr="002D3061">
        <w:rPr>
          <w:sz w:val="22"/>
          <w:szCs w:val="22"/>
        </w:rPr>
        <w:t>el usuario recupera</w:t>
      </w:r>
      <w:r w:rsidR="00C7523F" w:rsidRPr="002D3061">
        <w:rPr>
          <w:sz w:val="22"/>
          <w:szCs w:val="22"/>
        </w:rPr>
        <w:t xml:space="preserve"> la anotación </w:t>
      </w:r>
      <w:r w:rsidR="002D3061" w:rsidRPr="002D3061">
        <w:rPr>
          <w:sz w:val="22"/>
          <w:szCs w:val="22"/>
        </w:rPr>
        <w:t>ya existente en el Registro correspondiente</w:t>
      </w:r>
      <w:r w:rsidR="00C7523F" w:rsidRPr="002D3061">
        <w:rPr>
          <w:sz w:val="22"/>
          <w:szCs w:val="22"/>
        </w:rPr>
        <w:t xml:space="preserve"> para </w:t>
      </w:r>
      <w:r w:rsidR="004E61EB" w:rsidRPr="002D3061">
        <w:rPr>
          <w:sz w:val="22"/>
          <w:szCs w:val="22"/>
        </w:rPr>
        <w:t xml:space="preserve">continuar la tramitación </w:t>
      </w:r>
      <w:r w:rsidR="00C55446">
        <w:rPr>
          <w:sz w:val="22"/>
          <w:szCs w:val="22"/>
        </w:rPr>
        <w:t>inscribiendo</w:t>
      </w:r>
      <w:r w:rsidR="00C7523F" w:rsidRPr="002D3061">
        <w:rPr>
          <w:sz w:val="22"/>
          <w:szCs w:val="22"/>
        </w:rPr>
        <w:t xml:space="preserve"> un procedimiento propio del órgano judicial </w:t>
      </w:r>
      <w:r w:rsidR="004E61EB" w:rsidRPr="002D3061">
        <w:rPr>
          <w:sz w:val="22"/>
          <w:szCs w:val="22"/>
        </w:rPr>
        <w:t>del usuario.</w:t>
      </w:r>
      <w:r w:rsidR="002D3061" w:rsidRPr="002D3061">
        <w:rPr>
          <w:sz w:val="22"/>
          <w:szCs w:val="22"/>
        </w:rPr>
        <w:t xml:space="preserve"> </w:t>
      </w:r>
    </w:p>
    <w:p w14:paraId="3D94C191" w14:textId="77777777" w:rsidR="004E61EB" w:rsidRDefault="004E61EB" w:rsidP="007D7B8C">
      <w:pPr>
        <w:pStyle w:val="Prrafodelista"/>
        <w:spacing w:after="200"/>
        <w:ind w:left="0"/>
        <w:rPr>
          <w:sz w:val="22"/>
          <w:szCs w:val="22"/>
        </w:rPr>
      </w:pPr>
    </w:p>
    <w:p w14:paraId="1E2B32D1" w14:textId="171507B7" w:rsidR="004E61EB" w:rsidRDefault="004C0594" w:rsidP="001510E4">
      <w:pPr>
        <w:pStyle w:val="Prrafodelista"/>
        <w:numPr>
          <w:ilvl w:val="0"/>
          <w:numId w:val="19"/>
        </w:numPr>
        <w:spacing w:after="200"/>
        <w:ind w:left="0" w:firstLine="0"/>
        <w:rPr>
          <w:bCs/>
          <w:sz w:val="22"/>
          <w:szCs w:val="22"/>
        </w:rPr>
      </w:pPr>
      <w:bookmarkStart w:id="12" w:name="_Hlk41483353"/>
      <w:r>
        <w:rPr>
          <w:b/>
          <w:sz w:val="22"/>
          <w:szCs w:val="22"/>
          <w:u w:val="single"/>
        </w:rPr>
        <w:t>Actualización</w:t>
      </w:r>
      <w:r w:rsidR="004E61EB" w:rsidRPr="00720723">
        <w:rPr>
          <w:b/>
          <w:sz w:val="22"/>
          <w:szCs w:val="22"/>
          <w:u w:val="single"/>
        </w:rPr>
        <w:t xml:space="preserve"> de una causa en la que el órgano del usuario ya tiene anotado un procedimiento</w:t>
      </w:r>
      <w:bookmarkEnd w:id="12"/>
      <w:r w:rsidR="004E61EB">
        <w:rPr>
          <w:bCs/>
          <w:sz w:val="22"/>
          <w:szCs w:val="22"/>
        </w:rPr>
        <w:t xml:space="preserve">. Supuestos en los que </w:t>
      </w:r>
      <w:r w:rsidR="002D3061">
        <w:rPr>
          <w:bCs/>
          <w:sz w:val="22"/>
          <w:szCs w:val="22"/>
        </w:rPr>
        <w:t>el usuario trabaja sobre el único procedimiento anotado de esa causa</w:t>
      </w:r>
      <w:r w:rsidR="00C55446">
        <w:rPr>
          <w:bCs/>
          <w:sz w:val="22"/>
          <w:szCs w:val="22"/>
        </w:rPr>
        <w:t>,</w:t>
      </w:r>
      <w:r w:rsidR="002D3061">
        <w:rPr>
          <w:bCs/>
          <w:sz w:val="22"/>
          <w:szCs w:val="22"/>
        </w:rPr>
        <w:t xml:space="preserve"> o en un procedimiento en el que ya se ha recogido la anotación anterior de otros órganos judiciales. </w:t>
      </w:r>
      <w:r w:rsidR="00501241">
        <w:rPr>
          <w:bCs/>
          <w:sz w:val="22"/>
          <w:szCs w:val="22"/>
          <w:u w:val="single"/>
        </w:rPr>
        <w:t>El usuario anota</w:t>
      </w:r>
      <w:r w:rsidR="00720723">
        <w:rPr>
          <w:bCs/>
          <w:sz w:val="22"/>
          <w:szCs w:val="22"/>
        </w:rPr>
        <w:t xml:space="preserve"> ya</w:t>
      </w:r>
      <w:r w:rsidR="00C55446">
        <w:rPr>
          <w:bCs/>
          <w:sz w:val="22"/>
          <w:szCs w:val="22"/>
        </w:rPr>
        <w:t>,</w:t>
      </w:r>
      <w:r w:rsidR="002D3061">
        <w:rPr>
          <w:bCs/>
          <w:sz w:val="22"/>
          <w:szCs w:val="22"/>
        </w:rPr>
        <w:t xml:space="preserve"> </w:t>
      </w:r>
      <w:r w:rsidR="000F2379">
        <w:rPr>
          <w:bCs/>
          <w:sz w:val="22"/>
          <w:szCs w:val="22"/>
        </w:rPr>
        <w:t>en definitiva</w:t>
      </w:r>
      <w:r w:rsidR="00C55446">
        <w:rPr>
          <w:bCs/>
          <w:sz w:val="22"/>
          <w:szCs w:val="22"/>
        </w:rPr>
        <w:t>,</w:t>
      </w:r>
      <w:r w:rsidR="000F2379">
        <w:rPr>
          <w:bCs/>
          <w:sz w:val="22"/>
          <w:szCs w:val="22"/>
        </w:rPr>
        <w:t xml:space="preserve"> </w:t>
      </w:r>
      <w:r w:rsidR="002D3061" w:rsidRPr="002C6172">
        <w:rPr>
          <w:bCs/>
          <w:sz w:val="22"/>
          <w:szCs w:val="22"/>
          <w:u w:val="single"/>
        </w:rPr>
        <w:t>en un procedimiento propio</w:t>
      </w:r>
      <w:r w:rsidR="00C55446" w:rsidRPr="002C6172">
        <w:rPr>
          <w:bCs/>
          <w:sz w:val="22"/>
          <w:szCs w:val="22"/>
          <w:u w:val="single"/>
        </w:rPr>
        <w:t xml:space="preserve"> de su órgano</w:t>
      </w:r>
      <w:r w:rsidR="00962F7D" w:rsidRPr="002C6172">
        <w:rPr>
          <w:bCs/>
          <w:sz w:val="22"/>
          <w:szCs w:val="22"/>
          <w:u w:val="single"/>
        </w:rPr>
        <w:t xml:space="preserve"> judicial</w:t>
      </w:r>
      <w:r w:rsidR="00ED0BE4">
        <w:rPr>
          <w:bCs/>
          <w:sz w:val="22"/>
          <w:szCs w:val="22"/>
        </w:rPr>
        <w:t>. En este supuesto se incluyen</w:t>
      </w:r>
      <w:r w:rsidR="0020025D">
        <w:rPr>
          <w:bCs/>
          <w:sz w:val="22"/>
          <w:szCs w:val="22"/>
        </w:rPr>
        <w:t xml:space="preserve"> también</w:t>
      </w:r>
      <w:r w:rsidR="00ED0BE4">
        <w:rPr>
          <w:bCs/>
          <w:sz w:val="22"/>
          <w:szCs w:val="22"/>
        </w:rPr>
        <w:t xml:space="preserve"> las transformaciones de procedimientos.</w:t>
      </w:r>
    </w:p>
    <w:p w14:paraId="73255132" w14:textId="6BF532B3" w:rsidR="002D3061" w:rsidRDefault="002D3061" w:rsidP="00C7523F">
      <w:pPr>
        <w:pStyle w:val="Prrafodelista"/>
        <w:spacing w:after="200"/>
        <w:ind w:left="0"/>
        <w:rPr>
          <w:bCs/>
          <w:sz w:val="22"/>
          <w:szCs w:val="22"/>
        </w:rPr>
      </w:pPr>
    </w:p>
    <w:p w14:paraId="40D41F35" w14:textId="23319411" w:rsidR="004C0594" w:rsidRDefault="00593682" w:rsidP="00381350">
      <w:pPr>
        <w:pStyle w:val="Prrafodelista"/>
        <w:spacing w:after="200"/>
        <w:ind w:left="0"/>
        <w:jc w:val="center"/>
        <w:rPr>
          <w:bCs/>
          <w:sz w:val="22"/>
          <w:szCs w:val="22"/>
        </w:rPr>
      </w:pPr>
      <w:r>
        <w:rPr>
          <w:bCs/>
          <w:noProof/>
          <w:sz w:val="22"/>
          <w:szCs w:val="22"/>
          <w:lang w:val="es-ES" w:eastAsia="es-ES"/>
        </w:rPr>
        <mc:AlternateContent>
          <mc:Choice Requires="wps">
            <w:drawing>
              <wp:anchor distT="0" distB="0" distL="114300" distR="114300" simplePos="0" relativeHeight="251653115" behindDoc="1" locked="0" layoutInCell="1" allowOverlap="1" wp14:anchorId="4FF26A90" wp14:editId="7AE51EF3">
                <wp:simplePos x="0" y="0"/>
                <wp:positionH relativeFrom="margin">
                  <wp:posOffset>40640</wp:posOffset>
                </wp:positionH>
                <wp:positionV relativeFrom="paragraph">
                  <wp:posOffset>5910</wp:posOffset>
                </wp:positionV>
                <wp:extent cx="5943600" cy="1468582"/>
                <wp:effectExtent l="0" t="0" r="0" b="0"/>
                <wp:wrapNone/>
                <wp:docPr id="139" name="Rectángulo 139"/>
                <wp:cNvGraphicFramePr/>
                <a:graphic xmlns:a="http://schemas.openxmlformats.org/drawingml/2006/main">
                  <a:graphicData uri="http://schemas.microsoft.com/office/word/2010/wordprocessingShape">
                    <wps:wsp>
                      <wps:cNvSpPr/>
                      <wps:spPr>
                        <a:xfrm>
                          <a:off x="0" y="0"/>
                          <a:ext cx="5943600" cy="1468582"/>
                        </a:xfrm>
                        <a:prstGeom prst="rect">
                          <a:avLst/>
                        </a:prstGeom>
                        <a:solidFill>
                          <a:schemeClr val="accent1">
                            <a:lumMod val="20000"/>
                            <a:lumOff val="80000"/>
                            <a:alpha val="17000"/>
                          </a:scheme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5D8C8DFF" id="Rectángulo 139" o:spid="_x0000_s1026" style="position:absolute;margin-left:3.2pt;margin-top:.45pt;width:468pt;height:115.65pt;z-index:-251663365;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" fillcolor="#b2d8fc [660]" stroked="f">
                <v:fill opacity="11051f"/>
                <w10:wrap anchorx="margin"/>
              </v:rect>
            </w:pict>
          </mc:Fallback>
        </mc:AlternateContent>
      </w:r>
      <w:r w:rsidR="00381350">
        <w:rPr>
          <w:bCs/>
          <w:sz w:val="22"/>
          <w:szCs w:val="22"/>
        </w:rPr>
        <w:t>CUADR</w:t>
      </w:r>
      <w:r>
        <w:rPr>
          <w:bCs/>
          <w:sz w:val="22"/>
          <w:szCs w:val="22"/>
        </w:rPr>
        <w:t>O RESUMEN DE</w:t>
      </w:r>
      <w:r w:rsidR="00381350">
        <w:rPr>
          <w:bCs/>
          <w:sz w:val="22"/>
          <w:szCs w:val="22"/>
        </w:rPr>
        <w:t xml:space="preserve"> </w:t>
      </w:r>
      <w:r w:rsidR="004C0594">
        <w:rPr>
          <w:bCs/>
          <w:sz w:val="22"/>
          <w:szCs w:val="22"/>
        </w:rPr>
        <w:t>ACCESO PARA CADA OPERACIÓN.</w:t>
      </w:r>
    </w:p>
    <w:p w14:paraId="14A4A6CB" w14:textId="34D67ACB" w:rsidR="004C0594" w:rsidRDefault="004C0594" w:rsidP="00C7523F">
      <w:pPr>
        <w:pStyle w:val="Prrafodelista"/>
        <w:spacing w:after="200"/>
        <w:ind w:left="0"/>
        <w:rPr>
          <w:bCs/>
          <w:sz w:val="22"/>
          <w:szCs w:val="22"/>
        </w:rPr>
      </w:pPr>
    </w:p>
    <w:p w14:paraId="166C5226" w14:textId="5D5CD8A5" w:rsidR="00ED0BE4" w:rsidRDefault="002D3061" w:rsidP="004C0594">
      <w:pPr>
        <w:pStyle w:val="Prrafodelista"/>
        <w:numPr>
          <w:ilvl w:val="0"/>
          <w:numId w:val="20"/>
        </w:numPr>
        <w:spacing w:after="200"/>
        <w:ind w:left="426" w:hanging="357"/>
        <w:rPr>
          <w:bCs/>
          <w:sz w:val="22"/>
          <w:szCs w:val="22"/>
        </w:rPr>
      </w:pPr>
      <w:r>
        <w:rPr>
          <w:bCs/>
          <w:sz w:val="22"/>
          <w:szCs w:val="22"/>
        </w:rPr>
        <w:t xml:space="preserve">Para la </w:t>
      </w:r>
      <w:r w:rsidRPr="00D328E0">
        <w:rPr>
          <w:b/>
          <w:bCs/>
          <w:sz w:val="22"/>
          <w:szCs w:val="22"/>
        </w:rPr>
        <w:t>anotación inicial de una causa</w:t>
      </w:r>
      <w:r>
        <w:rPr>
          <w:bCs/>
          <w:sz w:val="22"/>
          <w:szCs w:val="22"/>
        </w:rPr>
        <w:t xml:space="preserve"> – Operación 1 –</w:t>
      </w:r>
      <w:r w:rsidR="0046689C">
        <w:rPr>
          <w:bCs/>
          <w:sz w:val="22"/>
          <w:szCs w:val="22"/>
        </w:rPr>
        <w:t xml:space="preserve">, </w:t>
      </w:r>
      <w:r w:rsidR="00ED0BE4" w:rsidRPr="0046689C">
        <w:rPr>
          <w:bCs/>
          <w:sz w:val="22"/>
          <w:szCs w:val="22"/>
        </w:rPr>
        <w:t xml:space="preserve">solo se puede utilizar la opción de </w:t>
      </w:r>
      <w:r w:rsidR="00ED0BE4" w:rsidRPr="0046689C">
        <w:rPr>
          <w:b/>
          <w:sz w:val="22"/>
          <w:szCs w:val="22"/>
        </w:rPr>
        <w:t>Registro</w:t>
      </w:r>
      <w:r w:rsidR="00ED0BE4" w:rsidRPr="0046689C">
        <w:rPr>
          <w:bCs/>
          <w:sz w:val="22"/>
          <w:szCs w:val="22"/>
        </w:rPr>
        <w:t>.</w:t>
      </w:r>
    </w:p>
    <w:p w14:paraId="661DC8F7" w14:textId="23F7088A" w:rsidR="0046689C" w:rsidRPr="0046689C" w:rsidRDefault="0046689C" w:rsidP="004C0594">
      <w:pPr>
        <w:pStyle w:val="Prrafodelista"/>
        <w:numPr>
          <w:ilvl w:val="0"/>
          <w:numId w:val="20"/>
        </w:numPr>
        <w:spacing w:after="200"/>
        <w:ind w:left="426" w:hanging="357"/>
        <w:rPr>
          <w:bCs/>
          <w:sz w:val="22"/>
          <w:szCs w:val="22"/>
        </w:rPr>
      </w:pPr>
      <w:r>
        <w:rPr>
          <w:bCs/>
          <w:sz w:val="22"/>
          <w:szCs w:val="22"/>
        </w:rPr>
        <w:t xml:space="preserve">Para </w:t>
      </w:r>
      <w:r w:rsidRPr="00D328E0">
        <w:rPr>
          <w:b/>
          <w:bCs/>
          <w:sz w:val="22"/>
          <w:szCs w:val="22"/>
        </w:rPr>
        <w:t>continuar la tramitación iniciada por otro órgano</w:t>
      </w:r>
      <w:r>
        <w:rPr>
          <w:bCs/>
          <w:sz w:val="22"/>
          <w:szCs w:val="22"/>
        </w:rPr>
        <w:t xml:space="preserve"> recogiendo una causa </w:t>
      </w:r>
      <w:r w:rsidR="00D328E0">
        <w:rPr>
          <w:bCs/>
          <w:sz w:val="22"/>
          <w:szCs w:val="22"/>
        </w:rPr>
        <w:t xml:space="preserve">y </w:t>
      </w:r>
      <w:r>
        <w:rPr>
          <w:bCs/>
          <w:sz w:val="22"/>
          <w:szCs w:val="22"/>
        </w:rPr>
        <w:t xml:space="preserve">anotando un procedimiento – Operación 2 –, pueden utilizarse la opción de </w:t>
      </w:r>
      <w:r>
        <w:rPr>
          <w:b/>
          <w:sz w:val="22"/>
          <w:szCs w:val="22"/>
        </w:rPr>
        <w:t>Registro</w:t>
      </w:r>
      <w:r>
        <w:rPr>
          <w:bCs/>
          <w:sz w:val="22"/>
          <w:szCs w:val="22"/>
        </w:rPr>
        <w:t xml:space="preserve"> y de </w:t>
      </w:r>
      <w:r>
        <w:rPr>
          <w:b/>
          <w:sz w:val="22"/>
          <w:szCs w:val="22"/>
        </w:rPr>
        <w:t>Consultas</w:t>
      </w:r>
      <w:r w:rsidR="00F34199">
        <w:rPr>
          <w:rStyle w:val="Refdenotaalpie"/>
          <w:b/>
          <w:szCs w:val="22"/>
        </w:rPr>
        <w:footnoteReference w:id="3"/>
      </w:r>
      <w:r>
        <w:rPr>
          <w:bCs/>
          <w:sz w:val="22"/>
          <w:szCs w:val="22"/>
        </w:rPr>
        <w:t>.</w:t>
      </w:r>
    </w:p>
    <w:p w14:paraId="30DE72D0" w14:textId="14DC42A8" w:rsidR="00032791" w:rsidRPr="000F2379" w:rsidRDefault="00032791" w:rsidP="004C0594">
      <w:pPr>
        <w:pStyle w:val="Prrafodelista"/>
        <w:numPr>
          <w:ilvl w:val="0"/>
          <w:numId w:val="20"/>
        </w:numPr>
        <w:spacing w:after="200"/>
        <w:ind w:left="426" w:hanging="357"/>
        <w:rPr>
          <w:b/>
          <w:sz w:val="22"/>
          <w:szCs w:val="22"/>
        </w:rPr>
      </w:pPr>
      <w:r>
        <w:rPr>
          <w:bCs/>
          <w:sz w:val="22"/>
          <w:szCs w:val="22"/>
        </w:rPr>
        <w:t xml:space="preserve">Para </w:t>
      </w:r>
      <w:r w:rsidRPr="00D328E0">
        <w:rPr>
          <w:b/>
          <w:bCs/>
          <w:sz w:val="22"/>
          <w:szCs w:val="22"/>
        </w:rPr>
        <w:t>anotar</w:t>
      </w:r>
      <w:r w:rsidR="00687D47" w:rsidRPr="00D328E0">
        <w:rPr>
          <w:b/>
          <w:bCs/>
          <w:sz w:val="22"/>
          <w:szCs w:val="22"/>
        </w:rPr>
        <w:t>/actualizar</w:t>
      </w:r>
      <w:r w:rsidRPr="00D328E0">
        <w:rPr>
          <w:b/>
          <w:bCs/>
          <w:sz w:val="22"/>
          <w:szCs w:val="22"/>
        </w:rPr>
        <w:t xml:space="preserve"> un procedimiento</w:t>
      </w:r>
      <w:r w:rsidR="00D8675F" w:rsidRPr="00D328E0">
        <w:rPr>
          <w:b/>
          <w:bCs/>
          <w:sz w:val="22"/>
          <w:szCs w:val="22"/>
        </w:rPr>
        <w:t xml:space="preserve"> ya inscrito</w:t>
      </w:r>
      <w:r w:rsidR="00962F7D">
        <w:rPr>
          <w:b/>
          <w:bCs/>
          <w:sz w:val="22"/>
          <w:szCs w:val="22"/>
        </w:rPr>
        <w:t xml:space="preserve"> por el</w:t>
      </w:r>
      <w:r w:rsidRPr="00D328E0">
        <w:rPr>
          <w:b/>
          <w:bCs/>
          <w:sz w:val="22"/>
          <w:szCs w:val="22"/>
        </w:rPr>
        <w:t xml:space="preserve"> juzgado del usuario</w:t>
      </w:r>
      <w:r>
        <w:rPr>
          <w:bCs/>
          <w:sz w:val="22"/>
          <w:szCs w:val="22"/>
        </w:rPr>
        <w:t xml:space="preserve"> – Operación 3 –, pueden utilizarse las opciones </w:t>
      </w:r>
      <w:r>
        <w:rPr>
          <w:b/>
          <w:sz w:val="22"/>
          <w:szCs w:val="22"/>
        </w:rPr>
        <w:t>Mantenimiento</w:t>
      </w:r>
      <w:r>
        <w:rPr>
          <w:bCs/>
          <w:sz w:val="22"/>
          <w:szCs w:val="22"/>
        </w:rPr>
        <w:t xml:space="preserve">, </w:t>
      </w:r>
      <w:r>
        <w:rPr>
          <w:b/>
          <w:sz w:val="22"/>
          <w:szCs w:val="22"/>
        </w:rPr>
        <w:t>Registro</w:t>
      </w:r>
      <w:r>
        <w:rPr>
          <w:bCs/>
          <w:sz w:val="22"/>
          <w:szCs w:val="22"/>
        </w:rPr>
        <w:t xml:space="preserve"> y </w:t>
      </w:r>
      <w:r>
        <w:rPr>
          <w:b/>
          <w:sz w:val="22"/>
          <w:szCs w:val="22"/>
        </w:rPr>
        <w:t>Consultas</w:t>
      </w:r>
      <w:r w:rsidR="00F34199">
        <w:rPr>
          <w:rStyle w:val="Refdenotaalpie"/>
          <w:bCs/>
          <w:szCs w:val="22"/>
        </w:rPr>
        <w:footnoteReference w:id="4"/>
      </w:r>
      <w:r>
        <w:rPr>
          <w:bCs/>
          <w:sz w:val="22"/>
          <w:szCs w:val="22"/>
        </w:rPr>
        <w:t xml:space="preserve">. </w:t>
      </w:r>
    </w:p>
    <w:p w14:paraId="4A5157A1" w14:textId="088189BC" w:rsidR="000F2379" w:rsidRDefault="00257AAD" w:rsidP="000F2379">
      <w:pPr>
        <w:spacing w:after="200"/>
        <w:rPr>
          <w:bCs/>
          <w:sz w:val="22"/>
          <w:szCs w:val="22"/>
        </w:rPr>
      </w:pPr>
      <w:r>
        <w:rPr>
          <w:bCs/>
          <w:sz w:val="22"/>
          <w:szCs w:val="22"/>
        </w:rPr>
        <w:t>Teniendo en cuenta el cuadro resumen anterior podríamos sistematizar la anotación en el SIRAJ de la siguiente manera:</w:t>
      </w:r>
    </w:p>
    <w:p w14:paraId="7F36512E" w14:textId="2E1B87A3" w:rsidR="00412577" w:rsidRDefault="00A305E5" w:rsidP="006724B0">
      <w:pPr>
        <w:pStyle w:val="Prrafodelista"/>
        <w:numPr>
          <w:ilvl w:val="0"/>
          <w:numId w:val="21"/>
        </w:numPr>
        <w:spacing w:after="200"/>
        <w:rPr>
          <w:bCs/>
          <w:sz w:val="22"/>
          <w:szCs w:val="22"/>
        </w:rPr>
      </w:pPr>
      <w:r>
        <w:rPr>
          <w:bCs/>
          <w:sz w:val="22"/>
          <w:szCs w:val="22"/>
        </w:rPr>
        <w:t xml:space="preserve">Para realizar </w:t>
      </w:r>
      <w:r w:rsidR="00E110F2">
        <w:rPr>
          <w:bCs/>
          <w:sz w:val="22"/>
          <w:szCs w:val="22"/>
        </w:rPr>
        <w:t>la primera anotación</w:t>
      </w:r>
      <w:r>
        <w:rPr>
          <w:bCs/>
          <w:sz w:val="22"/>
          <w:szCs w:val="22"/>
        </w:rPr>
        <w:t xml:space="preserve"> de una causa deberemos iniciar el proceso de grabación con la búsqueda de un interviniente a través de la opción </w:t>
      </w:r>
      <w:r>
        <w:rPr>
          <w:b/>
          <w:sz w:val="22"/>
          <w:szCs w:val="22"/>
        </w:rPr>
        <w:t>Registro</w:t>
      </w:r>
      <w:r>
        <w:rPr>
          <w:bCs/>
          <w:sz w:val="22"/>
          <w:szCs w:val="22"/>
        </w:rPr>
        <w:t>.</w:t>
      </w:r>
    </w:p>
    <w:p w14:paraId="0351B0CE" w14:textId="0FE5110B" w:rsidR="00A305E5" w:rsidRPr="00A305E5" w:rsidRDefault="00A305E5" w:rsidP="006724B0">
      <w:pPr>
        <w:pStyle w:val="Prrafodelista"/>
        <w:numPr>
          <w:ilvl w:val="0"/>
          <w:numId w:val="21"/>
        </w:numPr>
        <w:spacing w:after="200"/>
        <w:rPr>
          <w:bCs/>
          <w:sz w:val="22"/>
          <w:szCs w:val="22"/>
        </w:rPr>
      </w:pPr>
      <w:r>
        <w:rPr>
          <w:bCs/>
          <w:sz w:val="22"/>
          <w:szCs w:val="22"/>
        </w:rPr>
        <w:t>Para continuar la tramitación iniciada por otro órgano</w:t>
      </w:r>
      <w:r w:rsidR="004347FF">
        <w:rPr>
          <w:bCs/>
          <w:sz w:val="22"/>
          <w:szCs w:val="22"/>
        </w:rPr>
        <w:t>,</w:t>
      </w:r>
      <w:r w:rsidR="00653364">
        <w:rPr>
          <w:bCs/>
          <w:sz w:val="22"/>
          <w:szCs w:val="22"/>
        </w:rPr>
        <w:t xml:space="preserve"> </w:t>
      </w:r>
      <w:r w:rsidR="00687D47">
        <w:rPr>
          <w:bCs/>
          <w:sz w:val="22"/>
          <w:szCs w:val="22"/>
        </w:rPr>
        <w:t xml:space="preserve">recogiendo la causa </w:t>
      </w:r>
      <w:r w:rsidR="00653364">
        <w:rPr>
          <w:bCs/>
          <w:sz w:val="22"/>
          <w:szCs w:val="22"/>
        </w:rPr>
        <w:t xml:space="preserve">que </w:t>
      </w:r>
      <w:r w:rsidR="00687D47">
        <w:rPr>
          <w:bCs/>
          <w:sz w:val="22"/>
          <w:szCs w:val="22"/>
        </w:rPr>
        <w:t xml:space="preserve">ya </w:t>
      </w:r>
      <w:r w:rsidR="00927C1D">
        <w:rPr>
          <w:bCs/>
          <w:sz w:val="22"/>
          <w:szCs w:val="22"/>
        </w:rPr>
        <w:t>consta</w:t>
      </w:r>
      <w:r w:rsidR="00653364">
        <w:rPr>
          <w:bCs/>
          <w:sz w:val="22"/>
          <w:szCs w:val="22"/>
        </w:rPr>
        <w:t xml:space="preserve"> inscrita en los Registros</w:t>
      </w:r>
      <w:r w:rsidR="004347FF">
        <w:rPr>
          <w:bCs/>
          <w:sz w:val="22"/>
          <w:szCs w:val="22"/>
        </w:rPr>
        <w:t>,</w:t>
      </w:r>
      <w:r>
        <w:rPr>
          <w:bCs/>
          <w:sz w:val="22"/>
          <w:szCs w:val="22"/>
        </w:rPr>
        <w:t xml:space="preserve"> deberemos iniciar el proceso de grabación con la búsqueda de un interviniente </w:t>
      </w:r>
      <w:r>
        <w:rPr>
          <w:bCs/>
          <w:sz w:val="22"/>
          <w:szCs w:val="22"/>
        </w:rPr>
        <w:lastRenderedPageBreak/>
        <w:t xml:space="preserve">ya anotado a través de la opción </w:t>
      </w:r>
      <w:r>
        <w:rPr>
          <w:b/>
          <w:sz w:val="22"/>
          <w:szCs w:val="22"/>
        </w:rPr>
        <w:t>Registro</w:t>
      </w:r>
      <w:r w:rsidR="0046689C">
        <w:rPr>
          <w:bCs/>
          <w:sz w:val="22"/>
          <w:szCs w:val="22"/>
        </w:rPr>
        <w:t>, o realizando una búsqueda</w:t>
      </w:r>
      <w:r w:rsidR="008B5841">
        <w:rPr>
          <w:bCs/>
          <w:sz w:val="22"/>
          <w:szCs w:val="22"/>
        </w:rPr>
        <w:t xml:space="preserve"> - de interviniente o del procedimiento ya anotado por otro órgano -</w:t>
      </w:r>
      <w:r w:rsidR="0046689C">
        <w:rPr>
          <w:bCs/>
          <w:sz w:val="22"/>
          <w:szCs w:val="22"/>
        </w:rPr>
        <w:t xml:space="preserve"> a través de </w:t>
      </w:r>
      <w:r w:rsidR="0046689C">
        <w:rPr>
          <w:b/>
          <w:sz w:val="22"/>
          <w:szCs w:val="22"/>
        </w:rPr>
        <w:t>Consultas</w:t>
      </w:r>
      <w:r w:rsidR="000902D3">
        <w:rPr>
          <w:bCs/>
          <w:sz w:val="22"/>
          <w:szCs w:val="22"/>
        </w:rPr>
        <w:t xml:space="preserve"> si</w:t>
      </w:r>
      <w:r w:rsidR="00501241">
        <w:rPr>
          <w:bCs/>
          <w:sz w:val="22"/>
          <w:szCs w:val="22"/>
        </w:rPr>
        <w:t>,</w:t>
      </w:r>
      <w:r w:rsidR="000902D3">
        <w:rPr>
          <w:bCs/>
          <w:sz w:val="22"/>
          <w:szCs w:val="22"/>
        </w:rPr>
        <w:t xml:space="preserve"> la causa</w:t>
      </w:r>
      <w:r w:rsidR="00501241">
        <w:rPr>
          <w:bCs/>
          <w:sz w:val="22"/>
          <w:szCs w:val="22"/>
        </w:rPr>
        <w:t xml:space="preserve"> puede ser consultada, es decir,</w:t>
      </w:r>
      <w:r w:rsidR="000902D3">
        <w:rPr>
          <w:bCs/>
          <w:sz w:val="22"/>
          <w:szCs w:val="22"/>
        </w:rPr>
        <w:t xml:space="preserve"> tiene hechos</w:t>
      </w:r>
      <w:r w:rsidR="005E3F59">
        <w:rPr>
          <w:bCs/>
          <w:sz w:val="22"/>
          <w:szCs w:val="22"/>
        </w:rPr>
        <w:t xml:space="preserve"> inscribibles</w:t>
      </w:r>
      <w:r w:rsidR="000902D3">
        <w:rPr>
          <w:bCs/>
          <w:sz w:val="22"/>
          <w:szCs w:val="22"/>
        </w:rPr>
        <w:t xml:space="preserve"> en vigor</w:t>
      </w:r>
      <w:r w:rsidR="005E3F59">
        <w:rPr>
          <w:bCs/>
          <w:sz w:val="22"/>
          <w:szCs w:val="22"/>
        </w:rPr>
        <w:t xml:space="preserve">. </w:t>
      </w:r>
    </w:p>
    <w:p w14:paraId="1B80E68F" w14:textId="438A9EDB" w:rsidR="00A305E5" w:rsidRPr="005E3F59" w:rsidRDefault="00A305E5" w:rsidP="005E3F59">
      <w:pPr>
        <w:pStyle w:val="Prrafodelista"/>
        <w:numPr>
          <w:ilvl w:val="0"/>
          <w:numId w:val="21"/>
        </w:numPr>
        <w:spacing w:after="200"/>
        <w:rPr>
          <w:bCs/>
          <w:sz w:val="22"/>
          <w:szCs w:val="22"/>
        </w:rPr>
      </w:pPr>
      <w:r>
        <w:rPr>
          <w:bCs/>
          <w:sz w:val="22"/>
          <w:szCs w:val="22"/>
        </w:rPr>
        <w:t>Para modificar</w:t>
      </w:r>
      <w:r w:rsidRPr="00A305E5">
        <w:rPr>
          <w:bCs/>
          <w:sz w:val="22"/>
          <w:szCs w:val="22"/>
        </w:rPr>
        <w:t xml:space="preserve"> o manten</w:t>
      </w:r>
      <w:r w:rsidR="00B70F5A">
        <w:rPr>
          <w:bCs/>
          <w:sz w:val="22"/>
          <w:szCs w:val="22"/>
        </w:rPr>
        <w:t>er</w:t>
      </w:r>
      <w:r w:rsidRPr="00A305E5">
        <w:rPr>
          <w:bCs/>
          <w:sz w:val="22"/>
          <w:szCs w:val="22"/>
        </w:rPr>
        <w:t xml:space="preserve"> una causa en la que el órgano del usuario ya tiene anotado un procedimiento</w:t>
      </w:r>
      <w:r w:rsidR="00B70F5A">
        <w:rPr>
          <w:bCs/>
          <w:sz w:val="22"/>
          <w:szCs w:val="22"/>
        </w:rPr>
        <w:t xml:space="preserve"> podremos iniciar el </w:t>
      </w:r>
      <w:r w:rsidR="008B5841">
        <w:rPr>
          <w:bCs/>
          <w:sz w:val="22"/>
          <w:szCs w:val="22"/>
        </w:rPr>
        <w:t>proceso de grabación buscando un</w:t>
      </w:r>
      <w:r w:rsidR="00B70F5A">
        <w:rPr>
          <w:bCs/>
          <w:sz w:val="22"/>
          <w:szCs w:val="22"/>
        </w:rPr>
        <w:t xml:space="preserve"> interviniente </w:t>
      </w:r>
      <w:r w:rsidR="008B5841">
        <w:rPr>
          <w:bCs/>
          <w:sz w:val="22"/>
          <w:szCs w:val="22"/>
        </w:rPr>
        <w:t xml:space="preserve">de la causa </w:t>
      </w:r>
      <w:r w:rsidR="00B70F5A">
        <w:rPr>
          <w:bCs/>
          <w:sz w:val="22"/>
          <w:szCs w:val="22"/>
        </w:rPr>
        <w:t xml:space="preserve">a través de las opciones </w:t>
      </w:r>
      <w:r w:rsidR="00B70F5A">
        <w:rPr>
          <w:b/>
          <w:sz w:val="22"/>
          <w:szCs w:val="22"/>
        </w:rPr>
        <w:t>Registro</w:t>
      </w:r>
      <w:r w:rsidR="00B70F5A">
        <w:rPr>
          <w:bCs/>
          <w:sz w:val="22"/>
          <w:szCs w:val="22"/>
        </w:rPr>
        <w:t xml:space="preserve"> </w:t>
      </w:r>
      <w:r w:rsidR="00C55446">
        <w:rPr>
          <w:bCs/>
          <w:sz w:val="22"/>
          <w:szCs w:val="22"/>
        </w:rPr>
        <w:t>o</w:t>
      </w:r>
      <w:r w:rsidR="00B70F5A">
        <w:rPr>
          <w:bCs/>
          <w:sz w:val="22"/>
          <w:szCs w:val="22"/>
        </w:rPr>
        <w:t xml:space="preserve"> </w:t>
      </w:r>
      <w:r w:rsidR="00FA7023">
        <w:rPr>
          <w:b/>
          <w:sz w:val="22"/>
          <w:szCs w:val="22"/>
        </w:rPr>
        <w:t>Consultas</w:t>
      </w:r>
      <w:r w:rsidR="00B70F5A">
        <w:rPr>
          <w:bCs/>
          <w:sz w:val="22"/>
          <w:szCs w:val="22"/>
        </w:rPr>
        <w:t>, o introduciendo directamente los datos del procedimiento donde se van a actualizar las ins</w:t>
      </w:r>
      <w:r w:rsidR="00942CA7">
        <w:rPr>
          <w:bCs/>
          <w:sz w:val="22"/>
          <w:szCs w:val="22"/>
        </w:rPr>
        <w:t>cripciones a través de las opciones de</w:t>
      </w:r>
      <w:r w:rsidR="00B70F5A">
        <w:rPr>
          <w:bCs/>
          <w:sz w:val="22"/>
          <w:szCs w:val="22"/>
        </w:rPr>
        <w:t xml:space="preserve"> </w:t>
      </w:r>
      <w:r w:rsidR="00335C7E">
        <w:rPr>
          <w:b/>
          <w:sz w:val="22"/>
          <w:szCs w:val="22"/>
        </w:rPr>
        <w:t>Mantenimiento</w:t>
      </w:r>
      <w:r w:rsidR="00D8675F">
        <w:rPr>
          <w:bCs/>
          <w:sz w:val="22"/>
          <w:szCs w:val="22"/>
        </w:rPr>
        <w:t xml:space="preserve"> </w:t>
      </w:r>
      <w:r w:rsidR="00C55446">
        <w:rPr>
          <w:bCs/>
          <w:sz w:val="22"/>
          <w:szCs w:val="22"/>
        </w:rPr>
        <w:t>o</w:t>
      </w:r>
      <w:r w:rsidR="00D8675F">
        <w:rPr>
          <w:bCs/>
          <w:sz w:val="22"/>
          <w:szCs w:val="22"/>
        </w:rPr>
        <w:t xml:space="preserve"> </w:t>
      </w:r>
      <w:r w:rsidR="00D8675F">
        <w:rPr>
          <w:b/>
          <w:sz w:val="22"/>
          <w:szCs w:val="22"/>
        </w:rPr>
        <w:t>Consultas</w:t>
      </w:r>
      <w:r w:rsidR="005E3F59">
        <w:rPr>
          <w:bCs/>
          <w:sz w:val="22"/>
          <w:szCs w:val="22"/>
        </w:rPr>
        <w:t xml:space="preserve"> si la causa tiene hechos inscribibles en vigor. </w:t>
      </w:r>
    </w:p>
    <w:p w14:paraId="5E2948DC" w14:textId="7806982B" w:rsidR="007D7B8C" w:rsidRDefault="00B86EBC" w:rsidP="00B267BF">
      <w:pPr>
        <w:spacing w:after="200"/>
        <w:rPr>
          <w:b/>
          <w:bCs/>
          <w:color w:val="FF0000"/>
          <w:sz w:val="22"/>
          <w:szCs w:val="22"/>
        </w:rPr>
      </w:pPr>
      <w:r w:rsidRPr="009D5A89">
        <w:rPr>
          <w:bCs/>
          <w:noProof/>
          <w:color w:val="FF0000"/>
          <w:sz w:val="22"/>
          <w:szCs w:val="22"/>
          <w:lang w:val="es-ES" w:eastAsia="es-ES"/>
        </w:rPr>
        <mc:AlternateContent>
          <mc:Choice Requires="wps">
            <w:drawing>
              <wp:anchor distT="0" distB="0" distL="114300" distR="114300" simplePos="0" relativeHeight="251651065" behindDoc="1" locked="0" layoutInCell="1" allowOverlap="1" wp14:anchorId="3FE9BF26" wp14:editId="287004E0">
                <wp:simplePos x="0" y="0"/>
                <wp:positionH relativeFrom="margin">
                  <wp:align>right</wp:align>
                </wp:positionH>
                <wp:positionV relativeFrom="paragraph">
                  <wp:posOffset>5568</wp:posOffset>
                </wp:positionV>
                <wp:extent cx="5943600" cy="445477"/>
                <wp:effectExtent l="0" t="0" r="0" b="0"/>
                <wp:wrapNone/>
                <wp:docPr id="477" name="Rectángulo 477"/>
                <wp:cNvGraphicFramePr/>
                <a:graphic xmlns:a="http://schemas.openxmlformats.org/drawingml/2006/main">
                  <a:graphicData uri="http://schemas.microsoft.com/office/word/2010/wordprocessingShape">
                    <wps:wsp>
                      <wps:cNvSpPr/>
                      <wps:spPr>
                        <a:xfrm>
                          <a:off x="0" y="0"/>
                          <a:ext cx="5943600" cy="445477"/>
                        </a:xfrm>
                        <a:prstGeom prst="rect">
                          <a:avLst/>
                        </a:prstGeom>
                        <a:solidFill>
                          <a:schemeClr val="accent1">
                            <a:lumMod val="20000"/>
                            <a:lumOff val="80000"/>
                            <a:alpha val="17000"/>
                          </a:scheme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2F431902" id="Rectángulo 477" o:spid="_x0000_s1026" style="position:absolute;margin-left:416.8pt;margin-top:.45pt;width:468pt;height:35.1pt;z-index:-25166541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" fillcolor="#b2d8fc [660]" stroked="f">
                <v:fill opacity="11051f"/>
                <w10:wrap anchorx="margin"/>
              </v:rect>
            </w:pict>
          </mc:Fallback>
        </mc:AlternateContent>
      </w:r>
      <w:r w:rsidR="009D5A89" w:rsidRPr="00B86EBC">
        <w:rPr>
          <w:b/>
          <w:bCs/>
          <w:color w:val="FF0000"/>
          <w:sz w:val="22"/>
          <w:szCs w:val="22"/>
          <w:u w:val="single"/>
        </w:rPr>
        <w:t>La búsqueda de un interviniente (investigado, condenado o víctima), a través de la opción</w:t>
      </w:r>
      <w:r w:rsidR="009D5A89" w:rsidRPr="00B86EBC">
        <w:rPr>
          <w:b/>
          <w:bCs/>
          <w:color w:val="FF0000"/>
          <w:sz w:val="22"/>
          <w:szCs w:val="22"/>
        </w:rPr>
        <w:t xml:space="preserve"> </w:t>
      </w:r>
      <w:r w:rsidR="009D5A89" w:rsidRPr="00B86EBC">
        <w:rPr>
          <w:b/>
          <w:bCs/>
          <w:sz w:val="22"/>
          <w:szCs w:val="22"/>
        </w:rPr>
        <w:t xml:space="preserve">Registro, </w:t>
      </w:r>
      <w:r w:rsidR="009D5A89" w:rsidRPr="00B86EBC">
        <w:rPr>
          <w:b/>
          <w:bCs/>
          <w:color w:val="FF0000"/>
          <w:sz w:val="22"/>
          <w:szCs w:val="22"/>
          <w:u w:val="single"/>
        </w:rPr>
        <w:t>permite la realización de cualquier operación en los Registros</w:t>
      </w:r>
      <w:r w:rsidR="00F34199">
        <w:rPr>
          <w:b/>
          <w:bCs/>
          <w:color w:val="FF0000"/>
          <w:sz w:val="22"/>
          <w:szCs w:val="22"/>
        </w:rPr>
        <w:t>.</w:t>
      </w:r>
    </w:p>
    <w:p w14:paraId="78210A2F" w14:textId="0BC4E306" w:rsidR="00B267BF" w:rsidRDefault="00B267BF" w:rsidP="00B267BF">
      <w:pPr>
        <w:pStyle w:val="Ttulo2"/>
      </w:pPr>
      <w:bookmarkStart w:id="13" w:name="_Toc102587860"/>
      <w:r>
        <w:t xml:space="preserve">Esquema </w:t>
      </w:r>
      <w:r w:rsidR="00636067">
        <w:t xml:space="preserve">básico </w:t>
      </w:r>
      <w:r>
        <w:t>de anotaciones.</w:t>
      </w:r>
      <w:bookmarkEnd w:id="13"/>
    </w:p>
    <w:p w14:paraId="2EFA4D9F" w14:textId="781FCE0F" w:rsidR="00B267BF" w:rsidRPr="00FC59AB" w:rsidRDefault="00FC59AB" w:rsidP="00B267BF">
      <w:pPr>
        <w:rPr>
          <w:sz w:val="22"/>
          <w:szCs w:val="22"/>
        </w:rPr>
      </w:pPr>
      <w:r w:rsidRPr="00FC59AB">
        <w:rPr>
          <w:sz w:val="22"/>
          <w:szCs w:val="22"/>
        </w:rPr>
        <w:t>En el ep</w:t>
      </w:r>
      <w:r w:rsidR="00810B4A">
        <w:rPr>
          <w:sz w:val="22"/>
          <w:szCs w:val="22"/>
        </w:rPr>
        <w:t>ígrafe</w:t>
      </w:r>
      <w:r w:rsidR="00636067">
        <w:rPr>
          <w:sz w:val="22"/>
          <w:szCs w:val="22"/>
        </w:rPr>
        <w:t xml:space="preserve"> anterior,</w:t>
      </w:r>
      <w:r w:rsidR="00810B4A">
        <w:rPr>
          <w:sz w:val="22"/>
          <w:szCs w:val="22"/>
        </w:rPr>
        <w:t xml:space="preserve"> 3.1</w:t>
      </w:r>
      <w:r w:rsidR="00636067">
        <w:rPr>
          <w:sz w:val="22"/>
          <w:szCs w:val="22"/>
        </w:rPr>
        <w:t>,</w:t>
      </w:r>
      <w:r w:rsidRPr="00FC59AB">
        <w:rPr>
          <w:sz w:val="22"/>
          <w:szCs w:val="22"/>
        </w:rPr>
        <w:t xml:space="preserve"> </w:t>
      </w:r>
      <w:r w:rsidR="00165657">
        <w:rPr>
          <w:sz w:val="22"/>
          <w:szCs w:val="22"/>
        </w:rPr>
        <w:t>se describen</w:t>
      </w:r>
      <w:r w:rsidR="00636067">
        <w:rPr>
          <w:sz w:val="22"/>
          <w:szCs w:val="22"/>
        </w:rPr>
        <w:t xml:space="preserve"> todos los accesos que ofrece SIRAJ2 para realizar las anotaciones necesarias en los registros de Violencia Doméstica y de Género, de Medidas Cautelares, Requisitorias y Sentencias no Firmes</w:t>
      </w:r>
      <w:r w:rsidR="007C2710">
        <w:rPr>
          <w:sz w:val="22"/>
          <w:szCs w:val="22"/>
        </w:rPr>
        <w:t>,</w:t>
      </w:r>
      <w:r w:rsidR="00636067">
        <w:rPr>
          <w:sz w:val="22"/>
          <w:szCs w:val="22"/>
        </w:rPr>
        <w:t xml:space="preserve"> y en el Registro Central de P</w:t>
      </w:r>
      <w:r w:rsidR="00165657">
        <w:rPr>
          <w:sz w:val="22"/>
          <w:szCs w:val="22"/>
        </w:rPr>
        <w:t>enados. Todas</w:t>
      </w:r>
      <w:r w:rsidR="00636067">
        <w:rPr>
          <w:sz w:val="22"/>
          <w:szCs w:val="22"/>
        </w:rPr>
        <w:t xml:space="preserve"> estas posibilidades de acceso para la práctica de anotaciones se detallan en los epígrafes 4 a 6 de este manual.</w:t>
      </w:r>
    </w:p>
    <w:p w14:paraId="18395C45" w14:textId="6F7633FA" w:rsidR="00B267BF" w:rsidRDefault="00165657" w:rsidP="00B267BF">
      <w:pPr>
        <w:spacing w:after="200"/>
        <w:rPr>
          <w:bCs/>
          <w:sz w:val="22"/>
          <w:szCs w:val="22"/>
        </w:rPr>
      </w:pPr>
      <w:r>
        <w:rPr>
          <w:bCs/>
          <w:sz w:val="22"/>
          <w:szCs w:val="22"/>
        </w:rPr>
        <w:t>Puede resultar útil</w:t>
      </w:r>
      <w:r w:rsidR="005E3F59">
        <w:rPr>
          <w:bCs/>
          <w:sz w:val="22"/>
          <w:szCs w:val="22"/>
        </w:rPr>
        <w:t>,</w:t>
      </w:r>
      <w:r w:rsidR="008D5AAE">
        <w:rPr>
          <w:bCs/>
          <w:sz w:val="22"/>
          <w:szCs w:val="22"/>
        </w:rPr>
        <w:t xml:space="preserve"> sin embargo, </w:t>
      </w:r>
      <w:r w:rsidR="00AC3F42">
        <w:rPr>
          <w:bCs/>
          <w:sz w:val="22"/>
          <w:szCs w:val="22"/>
        </w:rPr>
        <w:t>en la primera toma de contacto con la aplicación</w:t>
      </w:r>
      <w:r w:rsidR="008D5AAE">
        <w:rPr>
          <w:bCs/>
          <w:sz w:val="22"/>
          <w:szCs w:val="22"/>
        </w:rPr>
        <w:t xml:space="preserve">, </w:t>
      </w:r>
      <w:r w:rsidR="003E78C4">
        <w:rPr>
          <w:bCs/>
          <w:sz w:val="22"/>
          <w:szCs w:val="22"/>
        </w:rPr>
        <w:t>establecer un</w:t>
      </w:r>
      <w:r w:rsidR="00D321AD">
        <w:rPr>
          <w:bCs/>
          <w:sz w:val="22"/>
          <w:szCs w:val="22"/>
        </w:rPr>
        <w:t xml:space="preserve"> esquema</w:t>
      </w:r>
      <w:r w:rsidR="008D5AAE">
        <w:rPr>
          <w:bCs/>
          <w:sz w:val="22"/>
          <w:szCs w:val="22"/>
        </w:rPr>
        <w:t xml:space="preserve"> b</w:t>
      </w:r>
      <w:r w:rsidR="00D321AD">
        <w:rPr>
          <w:bCs/>
          <w:sz w:val="22"/>
          <w:szCs w:val="22"/>
        </w:rPr>
        <w:t>ásico</w:t>
      </w:r>
      <w:r w:rsidR="008D5AAE">
        <w:rPr>
          <w:bCs/>
          <w:sz w:val="22"/>
          <w:szCs w:val="22"/>
        </w:rPr>
        <w:t xml:space="preserve"> de anotaci</w:t>
      </w:r>
      <w:r w:rsidR="00D321AD">
        <w:rPr>
          <w:bCs/>
          <w:sz w:val="22"/>
          <w:szCs w:val="22"/>
        </w:rPr>
        <w:t>ón q</w:t>
      </w:r>
      <w:r w:rsidR="003E78C4">
        <w:rPr>
          <w:bCs/>
          <w:sz w:val="22"/>
          <w:szCs w:val="22"/>
        </w:rPr>
        <w:t>ue facilite las primeras inscripciones</w:t>
      </w:r>
      <w:r w:rsidR="00D321AD">
        <w:rPr>
          <w:bCs/>
          <w:sz w:val="22"/>
          <w:szCs w:val="22"/>
        </w:rPr>
        <w:t>.</w:t>
      </w:r>
      <w:r w:rsidR="00AC3F42">
        <w:rPr>
          <w:bCs/>
          <w:sz w:val="22"/>
          <w:szCs w:val="22"/>
        </w:rPr>
        <w:t xml:space="preserve"> </w:t>
      </w:r>
    </w:p>
    <w:p w14:paraId="644BF325" w14:textId="5CEEF8DC" w:rsidR="008D5AAE" w:rsidRPr="008D5AAE" w:rsidRDefault="001359F0" w:rsidP="001A18B5">
      <w:pPr>
        <w:pStyle w:val="Prrafodelista"/>
        <w:numPr>
          <w:ilvl w:val="0"/>
          <w:numId w:val="33"/>
        </w:numPr>
        <w:spacing w:after="200"/>
        <w:rPr>
          <w:b/>
          <w:bCs/>
          <w:sz w:val="22"/>
          <w:szCs w:val="22"/>
        </w:rPr>
      </w:pPr>
      <w:r w:rsidRPr="009D5A89">
        <w:rPr>
          <w:bCs/>
          <w:noProof/>
          <w:color w:val="FF0000"/>
          <w:sz w:val="22"/>
          <w:szCs w:val="22"/>
          <w:lang w:val="es-ES" w:eastAsia="es-ES"/>
        </w:rPr>
        <mc:AlternateContent>
          <mc:Choice Requires="wps">
            <w:drawing>
              <wp:anchor distT="0" distB="0" distL="114300" distR="114300" simplePos="0" relativeHeight="251655165" behindDoc="1" locked="0" layoutInCell="1" allowOverlap="1" wp14:anchorId="0D3CD7E1" wp14:editId="162E64DC">
                <wp:simplePos x="0" y="0"/>
                <wp:positionH relativeFrom="margin">
                  <wp:align>right</wp:align>
                </wp:positionH>
                <wp:positionV relativeFrom="paragraph">
                  <wp:posOffset>6741</wp:posOffset>
                </wp:positionV>
                <wp:extent cx="5943600" cy="2784231"/>
                <wp:effectExtent l="0" t="0" r="0" b="0"/>
                <wp:wrapNone/>
                <wp:docPr id="697" name="Rectángulo 697"/>
                <wp:cNvGraphicFramePr/>
                <a:graphic xmlns:a="http://schemas.openxmlformats.org/drawingml/2006/main">
                  <a:graphicData uri="http://schemas.microsoft.com/office/word/2010/wordprocessingShape">
                    <wps:wsp>
                      <wps:cNvSpPr/>
                      <wps:spPr>
                        <a:xfrm>
                          <a:off x="0" y="0"/>
                          <a:ext cx="5943600" cy="2784231"/>
                        </a:xfrm>
                        <a:prstGeom prst="rect">
                          <a:avLst/>
                        </a:prstGeom>
                        <a:solidFill>
                          <a:srgbClr val="043A6C">
                            <a:lumMod val="20000"/>
                            <a:lumOff val="80000"/>
                            <a:alpha val="17000"/>
                          </a:srgbClr>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7A91237" id="Rectángulo 697" o:spid="_x0000_s1026" style="position:absolute;margin-left:416.8pt;margin-top:.55pt;width:468pt;height:219.25pt;z-index:-25166131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" fillcolor="#b2d9fc" stroked="f">
                <v:fill opacity="11051f"/>
                <w10:wrap anchorx="margin"/>
              </v:rect>
            </w:pict>
          </mc:Fallback>
        </mc:AlternateContent>
      </w:r>
      <w:r w:rsidR="008D5AAE">
        <w:rPr>
          <w:b/>
          <w:bCs/>
          <w:sz w:val="22"/>
          <w:szCs w:val="22"/>
        </w:rPr>
        <w:t>Anotación inicial de una causa.</w:t>
      </w:r>
    </w:p>
    <w:p w14:paraId="52B27748" w14:textId="3EEDC66D" w:rsidR="008D5AAE" w:rsidRDefault="00593682" w:rsidP="008D5AAE">
      <w:pPr>
        <w:pStyle w:val="Prrafodelista"/>
        <w:spacing w:after="200"/>
        <w:rPr>
          <w:bCs/>
          <w:sz w:val="22"/>
          <w:szCs w:val="22"/>
        </w:rPr>
      </w:pPr>
      <w:r>
        <w:rPr>
          <w:bCs/>
          <w:sz w:val="22"/>
          <w:szCs w:val="22"/>
        </w:rPr>
        <w:t xml:space="preserve">Utilizaremos siempre la opción </w:t>
      </w:r>
      <w:r>
        <w:rPr>
          <w:b/>
          <w:bCs/>
          <w:sz w:val="22"/>
          <w:szCs w:val="22"/>
        </w:rPr>
        <w:t>Registro</w:t>
      </w:r>
      <w:r>
        <w:rPr>
          <w:bCs/>
          <w:sz w:val="22"/>
          <w:szCs w:val="22"/>
        </w:rPr>
        <w:t>.</w:t>
      </w:r>
    </w:p>
    <w:p w14:paraId="6EB0BBD7" w14:textId="21D0242E" w:rsidR="00593682" w:rsidRDefault="0080550D" w:rsidP="008D5AAE">
      <w:pPr>
        <w:pStyle w:val="Prrafodelista"/>
        <w:spacing w:after="200"/>
        <w:rPr>
          <w:bCs/>
          <w:sz w:val="22"/>
          <w:szCs w:val="22"/>
        </w:rPr>
      </w:pPr>
      <w:r>
        <w:rPr>
          <w:bCs/>
          <w:sz w:val="22"/>
          <w:szCs w:val="22"/>
        </w:rPr>
        <w:t>Deberemos siempre iniciar la anotación de una causa no anotada antes en el Registro haciendo una búsqueda por persona; investigado o condenado</w:t>
      </w:r>
      <w:r w:rsidR="007207FA">
        <w:rPr>
          <w:bCs/>
          <w:sz w:val="22"/>
          <w:szCs w:val="22"/>
        </w:rPr>
        <w:t>,</w:t>
      </w:r>
      <w:r>
        <w:rPr>
          <w:bCs/>
          <w:sz w:val="22"/>
          <w:szCs w:val="22"/>
        </w:rPr>
        <w:t xml:space="preserve"> y si no lo encontramos en un procedimiento de la causa haremos clic en </w:t>
      </w:r>
      <w:r>
        <w:rPr>
          <w:b/>
          <w:bCs/>
          <w:sz w:val="22"/>
          <w:szCs w:val="22"/>
        </w:rPr>
        <w:t>Crear intervención</w:t>
      </w:r>
      <w:r>
        <w:rPr>
          <w:bCs/>
          <w:sz w:val="22"/>
          <w:szCs w:val="22"/>
        </w:rPr>
        <w:t>.</w:t>
      </w:r>
    </w:p>
    <w:p w14:paraId="5B59C8FC" w14:textId="3BAB678B" w:rsidR="0080550D" w:rsidRPr="0080550D" w:rsidRDefault="0080550D" w:rsidP="001A18B5">
      <w:pPr>
        <w:pStyle w:val="Prrafodelista"/>
        <w:numPr>
          <w:ilvl w:val="0"/>
          <w:numId w:val="33"/>
        </w:numPr>
        <w:spacing w:after="200"/>
        <w:rPr>
          <w:b/>
          <w:bCs/>
          <w:sz w:val="22"/>
          <w:szCs w:val="22"/>
        </w:rPr>
      </w:pPr>
      <w:r>
        <w:rPr>
          <w:b/>
          <w:bCs/>
          <w:sz w:val="22"/>
          <w:szCs w:val="22"/>
        </w:rPr>
        <w:t>C</w:t>
      </w:r>
      <w:r w:rsidRPr="0080550D">
        <w:rPr>
          <w:b/>
          <w:bCs/>
          <w:sz w:val="22"/>
          <w:szCs w:val="22"/>
        </w:rPr>
        <w:t>ontinuación de la tramitación de una causa inscrita iniciada por otro órgano: inhibiciones, elevaciones, incoación de recursos, incoación de ejecutorias</w:t>
      </w:r>
      <w:r w:rsidR="002C60B1">
        <w:rPr>
          <w:bCs/>
          <w:sz w:val="22"/>
          <w:szCs w:val="22"/>
        </w:rPr>
        <w:t>.</w:t>
      </w:r>
    </w:p>
    <w:p w14:paraId="0BA91B71" w14:textId="1B619F3F" w:rsidR="0080550D" w:rsidRDefault="007207FA" w:rsidP="0080550D">
      <w:pPr>
        <w:pStyle w:val="Prrafodelista"/>
        <w:spacing w:after="200"/>
        <w:rPr>
          <w:bCs/>
          <w:sz w:val="22"/>
          <w:szCs w:val="22"/>
        </w:rPr>
      </w:pPr>
      <w:r>
        <w:rPr>
          <w:bCs/>
          <w:sz w:val="22"/>
          <w:szCs w:val="22"/>
        </w:rPr>
        <w:t xml:space="preserve">Utilizaremos la opción </w:t>
      </w:r>
      <w:r>
        <w:rPr>
          <w:b/>
          <w:bCs/>
          <w:sz w:val="22"/>
          <w:szCs w:val="22"/>
        </w:rPr>
        <w:t>Registro</w:t>
      </w:r>
      <w:r>
        <w:rPr>
          <w:bCs/>
          <w:sz w:val="22"/>
          <w:szCs w:val="22"/>
        </w:rPr>
        <w:t>.</w:t>
      </w:r>
    </w:p>
    <w:p w14:paraId="0B270317" w14:textId="55C2773D" w:rsidR="007207FA" w:rsidRDefault="007207FA" w:rsidP="0080550D">
      <w:pPr>
        <w:pStyle w:val="Prrafodelista"/>
        <w:spacing w:after="200"/>
        <w:rPr>
          <w:bCs/>
          <w:sz w:val="22"/>
          <w:szCs w:val="22"/>
        </w:rPr>
      </w:pPr>
      <w:r>
        <w:rPr>
          <w:bCs/>
          <w:sz w:val="22"/>
          <w:szCs w:val="22"/>
        </w:rPr>
        <w:t>D</w:t>
      </w:r>
      <w:r w:rsidR="00954F67">
        <w:rPr>
          <w:bCs/>
          <w:sz w:val="22"/>
          <w:szCs w:val="22"/>
        </w:rPr>
        <w:t>eberemos continuar</w:t>
      </w:r>
      <w:r>
        <w:rPr>
          <w:bCs/>
          <w:sz w:val="22"/>
          <w:szCs w:val="22"/>
        </w:rPr>
        <w:t xml:space="preserve"> la anotaci</w:t>
      </w:r>
      <w:r w:rsidR="00954F67">
        <w:rPr>
          <w:bCs/>
          <w:sz w:val="22"/>
          <w:szCs w:val="22"/>
        </w:rPr>
        <w:t xml:space="preserve">ón de una causa </w:t>
      </w:r>
      <w:r w:rsidR="002C60B1">
        <w:rPr>
          <w:bCs/>
          <w:sz w:val="22"/>
          <w:szCs w:val="22"/>
        </w:rPr>
        <w:t xml:space="preserve">ya </w:t>
      </w:r>
      <w:r w:rsidR="00954F67">
        <w:rPr>
          <w:bCs/>
          <w:sz w:val="22"/>
          <w:szCs w:val="22"/>
        </w:rPr>
        <w:t>inscrita</w:t>
      </w:r>
      <w:r>
        <w:rPr>
          <w:bCs/>
          <w:sz w:val="22"/>
          <w:szCs w:val="22"/>
        </w:rPr>
        <w:t xml:space="preserve"> en el Registro haciendo una búsqueda por persona; investigado o condenado</w:t>
      </w:r>
      <w:r w:rsidR="00954F67">
        <w:rPr>
          <w:bCs/>
          <w:sz w:val="22"/>
          <w:szCs w:val="22"/>
        </w:rPr>
        <w:t xml:space="preserve"> y haciendo clic sobre el símbolo de “Crear procedimiento sobre el mismo asunto”. </w:t>
      </w:r>
      <w:r w:rsidR="00F71C7E" w:rsidRPr="00F71C7E">
        <w:rPr>
          <w:bCs/>
          <w:noProof/>
          <w:sz w:val="22"/>
          <w:szCs w:val="22"/>
          <w:lang w:val="es-ES" w:eastAsia="es-ES"/>
        </w:rPr>
        <w:drawing>
          <wp:inline distT="0" distB="0" distL="0" distR="0" wp14:anchorId="2BAB15F0" wp14:editId="3F3A173C">
            <wp:extent cx="150201" cy="120161"/>
            <wp:effectExtent l="0" t="0" r="2540" b="0"/>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54044" cy="123235"/>
                    </a:xfrm>
                    <a:prstGeom prst="rect">
                      <a:avLst/>
                    </a:prstGeom>
                  </pic:spPr>
                </pic:pic>
              </a:graphicData>
            </a:graphic>
          </wp:inline>
        </w:drawing>
      </w:r>
      <w:r w:rsidR="00954F67">
        <w:rPr>
          <w:bCs/>
          <w:sz w:val="22"/>
          <w:szCs w:val="22"/>
        </w:rPr>
        <w:t xml:space="preserve"> </w:t>
      </w:r>
    </w:p>
    <w:p w14:paraId="491BBB68" w14:textId="5E2D0836" w:rsidR="00F71C7E" w:rsidRPr="00B14F2D" w:rsidRDefault="00F71C7E" w:rsidP="001A18B5">
      <w:pPr>
        <w:pStyle w:val="Prrafodelista"/>
        <w:numPr>
          <w:ilvl w:val="0"/>
          <w:numId w:val="33"/>
        </w:numPr>
        <w:spacing w:after="200"/>
        <w:rPr>
          <w:b/>
          <w:bCs/>
          <w:sz w:val="22"/>
          <w:szCs w:val="22"/>
        </w:rPr>
      </w:pPr>
      <w:r>
        <w:rPr>
          <w:b/>
          <w:bCs/>
          <w:sz w:val="22"/>
          <w:szCs w:val="22"/>
        </w:rPr>
        <w:t xml:space="preserve">Actualizar un procedimiento ya previamente anotado </w:t>
      </w:r>
      <w:r w:rsidR="005E3F59">
        <w:rPr>
          <w:b/>
          <w:bCs/>
          <w:sz w:val="22"/>
          <w:szCs w:val="22"/>
        </w:rPr>
        <w:t>nuestro</w:t>
      </w:r>
      <w:r w:rsidR="00B14F2D">
        <w:rPr>
          <w:b/>
          <w:bCs/>
          <w:sz w:val="22"/>
          <w:szCs w:val="22"/>
        </w:rPr>
        <w:t xml:space="preserve"> órgano judicial.</w:t>
      </w:r>
    </w:p>
    <w:p w14:paraId="1051B0FF" w14:textId="43D0B883" w:rsidR="00B14F2D" w:rsidRDefault="00B14F2D" w:rsidP="001359F0">
      <w:pPr>
        <w:pStyle w:val="Prrafodelista"/>
        <w:spacing w:after="200"/>
        <w:rPr>
          <w:bCs/>
          <w:sz w:val="22"/>
          <w:szCs w:val="22"/>
        </w:rPr>
      </w:pPr>
      <w:r>
        <w:rPr>
          <w:bCs/>
          <w:sz w:val="22"/>
          <w:szCs w:val="22"/>
        </w:rPr>
        <w:t xml:space="preserve">Utilizaremos la opción </w:t>
      </w:r>
      <w:r>
        <w:rPr>
          <w:b/>
          <w:bCs/>
          <w:sz w:val="22"/>
          <w:szCs w:val="22"/>
        </w:rPr>
        <w:t>Mantenimiento</w:t>
      </w:r>
      <w:r>
        <w:rPr>
          <w:bCs/>
          <w:sz w:val="22"/>
          <w:szCs w:val="22"/>
        </w:rPr>
        <w:t xml:space="preserve"> y buscaremos el procedimiento a modificar util</w:t>
      </w:r>
      <w:r w:rsidR="00953E18">
        <w:rPr>
          <w:bCs/>
          <w:sz w:val="22"/>
          <w:szCs w:val="22"/>
        </w:rPr>
        <w:t>izando el tipo de procedimiento y su número. Ej. D. Previas 34/2022, Sum</w:t>
      </w:r>
      <w:r w:rsidR="00F84C15">
        <w:rPr>
          <w:bCs/>
          <w:sz w:val="22"/>
          <w:szCs w:val="22"/>
        </w:rPr>
        <w:t>ario</w:t>
      </w:r>
      <w:r w:rsidR="00953E18">
        <w:rPr>
          <w:bCs/>
          <w:sz w:val="22"/>
          <w:szCs w:val="22"/>
        </w:rPr>
        <w:t xml:space="preserve"> Ordinario 3/2021.</w:t>
      </w:r>
    </w:p>
    <w:p w14:paraId="1A6339D7" w14:textId="77777777" w:rsidR="001359F0" w:rsidRDefault="001359F0" w:rsidP="001359F0">
      <w:pPr>
        <w:pStyle w:val="Prrafodelista"/>
        <w:spacing w:after="200"/>
        <w:rPr>
          <w:bCs/>
          <w:sz w:val="22"/>
          <w:szCs w:val="22"/>
        </w:rPr>
      </w:pPr>
    </w:p>
    <w:p w14:paraId="6EE295F6" w14:textId="68BBDF6C" w:rsidR="00D35BF5" w:rsidRDefault="001359F0" w:rsidP="00B14F2D">
      <w:pPr>
        <w:pStyle w:val="Prrafodelista"/>
        <w:spacing w:after="200"/>
        <w:ind w:left="0"/>
        <w:rPr>
          <w:bCs/>
          <w:sz w:val="22"/>
          <w:szCs w:val="22"/>
        </w:rPr>
      </w:pPr>
      <w:r>
        <w:rPr>
          <w:bCs/>
          <w:sz w:val="22"/>
          <w:szCs w:val="22"/>
        </w:rPr>
        <w:t>R</w:t>
      </w:r>
      <w:r w:rsidR="00953E18">
        <w:rPr>
          <w:bCs/>
          <w:sz w:val="22"/>
          <w:szCs w:val="22"/>
        </w:rPr>
        <w:t>ecord</w:t>
      </w:r>
      <w:r w:rsidR="00F84C15">
        <w:rPr>
          <w:bCs/>
          <w:sz w:val="22"/>
          <w:szCs w:val="22"/>
        </w:rPr>
        <w:t>e</w:t>
      </w:r>
      <w:r w:rsidR="00953E18">
        <w:rPr>
          <w:bCs/>
          <w:sz w:val="22"/>
          <w:szCs w:val="22"/>
        </w:rPr>
        <w:t>mos que:</w:t>
      </w:r>
    </w:p>
    <w:p w14:paraId="1BC95173" w14:textId="77777777" w:rsidR="00B14F2D" w:rsidRDefault="00B14F2D" w:rsidP="00B14F2D">
      <w:pPr>
        <w:spacing w:after="200"/>
        <w:rPr>
          <w:b/>
          <w:bCs/>
          <w:color w:val="FF0000"/>
          <w:sz w:val="22"/>
          <w:szCs w:val="22"/>
        </w:rPr>
      </w:pPr>
      <w:r w:rsidRPr="009D5A89">
        <w:rPr>
          <w:bCs/>
          <w:noProof/>
          <w:color w:val="FF0000"/>
          <w:sz w:val="22"/>
          <w:szCs w:val="22"/>
          <w:lang w:val="es-ES" w:eastAsia="es-ES"/>
        </w:rPr>
        <mc:AlternateContent>
          <mc:Choice Requires="wps">
            <w:drawing>
              <wp:anchor distT="0" distB="0" distL="114300" distR="114300" simplePos="0" relativeHeight="252588035" behindDoc="0" locked="0" layoutInCell="1" allowOverlap="1" wp14:anchorId="15466240" wp14:editId="4833F0F0">
                <wp:simplePos x="0" y="0"/>
                <wp:positionH relativeFrom="margin">
                  <wp:align>right</wp:align>
                </wp:positionH>
                <wp:positionV relativeFrom="paragraph">
                  <wp:posOffset>5568</wp:posOffset>
                </wp:positionV>
                <wp:extent cx="5943600" cy="445477"/>
                <wp:effectExtent l="0" t="0" r="0" b="0"/>
                <wp:wrapNone/>
                <wp:docPr id="695" name="Rectángulo 695"/>
                <wp:cNvGraphicFramePr/>
                <a:graphic xmlns:a="http://schemas.openxmlformats.org/drawingml/2006/main">
                  <a:graphicData uri="http://schemas.microsoft.com/office/word/2010/wordprocessingShape">
                    <wps:wsp>
                      <wps:cNvSpPr/>
                      <wps:spPr>
                        <a:xfrm>
                          <a:off x="0" y="0"/>
                          <a:ext cx="5943600" cy="445477"/>
                        </a:xfrm>
                        <a:prstGeom prst="rect">
                          <a:avLst/>
                        </a:prstGeom>
                        <a:solidFill>
                          <a:schemeClr val="accent1">
                            <a:lumMod val="20000"/>
                            <a:lumOff val="80000"/>
                            <a:alpha val="17000"/>
                          </a:scheme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2668E719" id="Rectángulo 695" o:spid="_x0000_s1026" style="position:absolute;margin-left:416.8pt;margin-top:.45pt;width:468pt;height:35.1pt;z-index:25258803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" fillcolor="#b2d8fc [660]" stroked="f">
                <v:fill opacity="11051f"/>
                <w10:wrap anchorx="margin"/>
              </v:rect>
            </w:pict>
          </mc:Fallback>
        </mc:AlternateContent>
      </w:r>
      <w:r w:rsidRPr="00B86EBC">
        <w:rPr>
          <w:b/>
          <w:bCs/>
          <w:color w:val="FF0000"/>
          <w:sz w:val="22"/>
          <w:szCs w:val="22"/>
          <w:u w:val="single"/>
        </w:rPr>
        <w:t>La búsqueda de un interviniente (investigado, condenado o víctima), a través de la opción</w:t>
      </w:r>
      <w:r w:rsidRPr="00B86EBC">
        <w:rPr>
          <w:b/>
          <w:bCs/>
          <w:color w:val="FF0000"/>
          <w:sz w:val="22"/>
          <w:szCs w:val="22"/>
        </w:rPr>
        <w:t xml:space="preserve"> </w:t>
      </w:r>
      <w:r w:rsidRPr="00B86EBC">
        <w:rPr>
          <w:b/>
          <w:bCs/>
          <w:sz w:val="22"/>
          <w:szCs w:val="22"/>
        </w:rPr>
        <w:t xml:space="preserve">Registro, </w:t>
      </w:r>
      <w:r w:rsidRPr="00B86EBC">
        <w:rPr>
          <w:b/>
          <w:bCs/>
          <w:color w:val="FF0000"/>
          <w:sz w:val="22"/>
          <w:szCs w:val="22"/>
          <w:u w:val="single"/>
        </w:rPr>
        <w:t>permite la realización de cualquier operación en los Registros</w:t>
      </w:r>
      <w:r w:rsidRPr="00B86EBC">
        <w:rPr>
          <w:b/>
          <w:bCs/>
          <w:color w:val="FF0000"/>
          <w:sz w:val="22"/>
          <w:szCs w:val="22"/>
        </w:rPr>
        <w:t>.</w:t>
      </w:r>
    </w:p>
    <w:p w14:paraId="078B62D0" w14:textId="304D01F9" w:rsidR="000902D3" w:rsidRPr="00B267BF" w:rsidRDefault="00F34199" w:rsidP="00B267BF">
      <w:pPr>
        <w:spacing w:after="200"/>
        <w:rPr>
          <w:b/>
          <w:bCs/>
          <w:sz w:val="22"/>
          <w:szCs w:val="22"/>
        </w:rPr>
      </w:pPr>
      <w:r>
        <w:rPr>
          <w:b/>
          <w:bCs/>
          <w:sz w:val="22"/>
          <w:szCs w:val="22"/>
        </w:rPr>
        <w:t xml:space="preserve">Se excluye de este cuadro básico la opción de “Consultas”, ya que solo permite operar con procedimientos que tienen algún hecho inscribible en vigor, </w:t>
      </w:r>
      <w:r w:rsidR="00FA7023">
        <w:rPr>
          <w:b/>
          <w:bCs/>
          <w:sz w:val="22"/>
          <w:szCs w:val="22"/>
        </w:rPr>
        <w:t>puesto</w:t>
      </w:r>
      <w:r w:rsidR="005E3F59">
        <w:rPr>
          <w:b/>
          <w:bCs/>
          <w:sz w:val="22"/>
          <w:szCs w:val="22"/>
        </w:rPr>
        <w:t xml:space="preserve"> que la aplicación </w:t>
      </w:r>
      <w:r>
        <w:rPr>
          <w:b/>
          <w:bCs/>
          <w:sz w:val="22"/>
          <w:szCs w:val="22"/>
        </w:rPr>
        <w:t>oculta</w:t>
      </w:r>
      <w:r w:rsidR="005E3F59">
        <w:rPr>
          <w:b/>
          <w:bCs/>
          <w:sz w:val="22"/>
          <w:szCs w:val="22"/>
        </w:rPr>
        <w:t xml:space="preserve"> en cumplimiento del R. D. 95/09</w:t>
      </w:r>
      <w:r>
        <w:rPr>
          <w:b/>
          <w:bCs/>
          <w:sz w:val="22"/>
          <w:szCs w:val="22"/>
        </w:rPr>
        <w:t xml:space="preserve"> los procedimientos anotados y en trámite que no tengan hechos inscribibles en vigor: medidas cautelares, requisitorias, rebeldías…</w:t>
      </w:r>
    </w:p>
    <w:p w14:paraId="6F2C9730" w14:textId="6B1D1CCD" w:rsidR="00C55446" w:rsidRDefault="00C55446" w:rsidP="00C55446">
      <w:pPr>
        <w:pStyle w:val="Ttulo1"/>
      </w:pPr>
      <w:bookmarkStart w:id="14" w:name="_anotación_inicial_de"/>
      <w:bookmarkStart w:id="15" w:name="_Ref47367833"/>
      <w:bookmarkStart w:id="16" w:name="_Ref47367849"/>
      <w:bookmarkStart w:id="17" w:name="_Ref47367892"/>
      <w:bookmarkStart w:id="18" w:name="_Toc102587861"/>
      <w:bookmarkEnd w:id="14"/>
      <w:r>
        <w:lastRenderedPageBreak/>
        <w:t>anotación inicial de una causa.</w:t>
      </w:r>
      <w:bookmarkEnd w:id="15"/>
      <w:bookmarkEnd w:id="16"/>
      <w:bookmarkEnd w:id="17"/>
      <w:bookmarkEnd w:id="18"/>
    </w:p>
    <w:p w14:paraId="09AC7174" w14:textId="23D35105" w:rsidR="006F14CE" w:rsidRDefault="009E2C90" w:rsidP="00845546">
      <w:pPr>
        <w:rPr>
          <w:sz w:val="22"/>
          <w:szCs w:val="22"/>
        </w:rPr>
      </w:pPr>
      <w:r>
        <w:rPr>
          <w:sz w:val="22"/>
          <w:szCs w:val="22"/>
        </w:rPr>
        <w:t>Para anotar una causa que ingresa por primera vez en cualquiera de los Registros a los que se refiere este manual</w:t>
      </w:r>
      <w:r w:rsidR="00942CA7">
        <w:rPr>
          <w:sz w:val="22"/>
          <w:szCs w:val="22"/>
        </w:rPr>
        <w:t>: RCPVD, RCMC o RCP, debemos</w:t>
      </w:r>
      <w:r>
        <w:rPr>
          <w:sz w:val="22"/>
          <w:szCs w:val="22"/>
        </w:rPr>
        <w:t xml:space="preserve"> utilizar la opción </w:t>
      </w:r>
      <w:r>
        <w:rPr>
          <w:b/>
          <w:bCs/>
          <w:sz w:val="22"/>
          <w:szCs w:val="22"/>
        </w:rPr>
        <w:t>Registro</w:t>
      </w:r>
      <w:r w:rsidR="00AE00CF">
        <w:rPr>
          <w:b/>
          <w:bCs/>
          <w:sz w:val="22"/>
          <w:szCs w:val="22"/>
        </w:rPr>
        <w:t xml:space="preserve"> </w:t>
      </w:r>
      <w:r w:rsidR="00AE00CF">
        <w:rPr>
          <w:bCs/>
          <w:sz w:val="22"/>
          <w:szCs w:val="22"/>
        </w:rPr>
        <w:t>(1)</w:t>
      </w:r>
      <w:r>
        <w:rPr>
          <w:sz w:val="22"/>
          <w:szCs w:val="22"/>
        </w:rPr>
        <w:t>.</w:t>
      </w:r>
    </w:p>
    <w:p w14:paraId="2BC4A61E" w14:textId="3164D901" w:rsidR="009E2C90" w:rsidRDefault="009E2C90" w:rsidP="0036708A">
      <w:pPr>
        <w:rPr>
          <w:sz w:val="22"/>
          <w:szCs w:val="22"/>
        </w:rPr>
      </w:pPr>
      <w:r>
        <w:rPr>
          <w:sz w:val="22"/>
          <w:szCs w:val="22"/>
        </w:rPr>
        <w:t>Si</w:t>
      </w:r>
      <w:r w:rsidR="006F14CE">
        <w:rPr>
          <w:sz w:val="22"/>
          <w:szCs w:val="22"/>
        </w:rPr>
        <w:t xml:space="preserve"> lo que se pretende es anotar por primera vez a un investigado o víctima </w:t>
      </w:r>
      <w:r w:rsidR="006F14CE" w:rsidRPr="00845546">
        <w:rPr>
          <w:sz w:val="22"/>
          <w:szCs w:val="22"/>
          <w:u w:val="single"/>
        </w:rPr>
        <w:t xml:space="preserve">en una causa que ya consta inscrita </w:t>
      </w:r>
      <w:r w:rsidR="00845546">
        <w:rPr>
          <w:sz w:val="22"/>
          <w:szCs w:val="22"/>
          <w:u w:val="single"/>
        </w:rPr>
        <w:t>por</w:t>
      </w:r>
      <w:r w:rsidR="0036708A" w:rsidRPr="00845546">
        <w:rPr>
          <w:sz w:val="22"/>
          <w:szCs w:val="22"/>
          <w:u w:val="single"/>
        </w:rPr>
        <w:t xml:space="preserve"> el órgano </w:t>
      </w:r>
      <w:r w:rsidR="0036708A" w:rsidRPr="00C24539">
        <w:rPr>
          <w:sz w:val="22"/>
          <w:szCs w:val="22"/>
          <w:u w:val="single"/>
        </w:rPr>
        <w:t>judicial que opera en un Registro</w:t>
      </w:r>
      <w:r w:rsidR="00845546">
        <w:rPr>
          <w:sz w:val="22"/>
          <w:szCs w:val="22"/>
        </w:rPr>
        <w:t>,</w:t>
      </w:r>
      <w:r w:rsidR="006F14CE">
        <w:rPr>
          <w:sz w:val="22"/>
          <w:szCs w:val="22"/>
        </w:rPr>
        <w:t xml:space="preserve"> debe utilizarse la opción </w:t>
      </w:r>
      <w:r w:rsidR="006F14CE">
        <w:rPr>
          <w:b/>
          <w:bCs/>
          <w:sz w:val="22"/>
          <w:szCs w:val="22"/>
        </w:rPr>
        <w:t>Mantenimiento</w:t>
      </w:r>
      <w:r w:rsidR="006F14CE">
        <w:rPr>
          <w:sz w:val="22"/>
          <w:szCs w:val="22"/>
        </w:rPr>
        <w:t>.</w:t>
      </w:r>
    </w:p>
    <w:p w14:paraId="632FB6AB" w14:textId="2F651BEF" w:rsidR="003F78BE" w:rsidRDefault="00D01B63" w:rsidP="0036708A">
      <w:pPr>
        <w:rPr>
          <w:sz w:val="22"/>
          <w:szCs w:val="22"/>
        </w:rPr>
      </w:pPr>
      <w:r>
        <w:rPr>
          <w:sz w:val="22"/>
          <w:szCs w:val="22"/>
        </w:rPr>
        <w:t>La aplicación nos obliga a hacer una búsqueda en todo caso del interviniente a anotar</w:t>
      </w:r>
      <w:r w:rsidR="0043025D">
        <w:rPr>
          <w:sz w:val="22"/>
          <w:szCs w:val="22"/>
        </w:rPr>
        <w:t xml:space="preserve"> en la nueva causa</w:t>
      </w:r>
      <w:r>
        <w:rPr>
          <w:sz w:val="22"/>
          <w:szCs w:val="22"/>
        </w:rPr>
        <w:t xml:space="preserve"> para evitar la duplicación de procedimientos en la base</w:t>
      </w:r>
      <w:r w:rsidR="00DD386E">
        <w:rPr>
          <w:sz w:val="22"/>
          <w:szCs w:val="22"/>
        </w:rPr>
        <w:t xml:space="preserve"> de datos</w:t>
      </w:r>
      <w:r w:rsidR="0043025D">
        <w:rPr>
          <w:sz w:val="22"/>
          <w:szCs w:val="22"/>
        </w:rPr>
        <w:t xml:space="preserve">. </w:t>
      </w:r>
    </w:p>
    <w:p w14:paraId="157E04D7" w14:textId="6A500D21" w:rsidR="00F62B6E" w:rsidRDefault="003F78BE" w:rsidP="0036708A">
      <w:pPr>
        <w:rPr>
          <w:sz w:val="22"/>
          <w:szCs w:val="22"/>
        </w:rPr>
      </w:pPr>
      <w:r>
        <w:rPr>
          <w:sz w:val="22"/>
          <w:szCs w:val="22"/>
        </w:rPr>
        <w:t xml:space="preserve">Una vez que se hayan introducido </w:t>
      </w:r>
      <w:r w:rsidR="008B2A01">
        <w:rPr>
          <w:sz w:val="22"/>
          <w:szCs w:val="22"/>
        </w:rPr>
        <w:t>los datos de identificación del interviniente a anotar</w:t>
      </w:r>
      <w:r w:rsidR="00AE00CF">
        <w:rPr>
          <w:sz w:val="22"/>
          <w:szCs w:val="22"/>
        </w:rPr>
        <w:t xml:space="preserve"> (2)</w:t>
      </w:r>
      <w:r w:rsidR="008B2A01">
        <w:rPr>
          <w:sz w:val="22"/>
          <w:szCs w:val="22"/>
        </w:rPr>
        <w:t xml:space="preserve">, puede marcarse el símbolo “Civil” </w:t>
      </w:r>
      <w:r w:rsidR="00AE00CF">
        <w:rPr>
          <w:sz w:val="22"/>
          <w:szCs w:val="22"/>
        </w:rPr>
        <w:t xml:space="preserve">(3) </w:t>
      </w:r>
      <w:r w:rsidR="008B2A01">
        <w:rPr>
          <w:sz w:val="22"/>
          <w:szCs w:val="22"/>
        </w:rPr>
        <w:t>p</w:t>
      </w:r>
      <w:r w:rsidR="0043025D">
        <w:rPr>
          <w:sz w:val="22"/>
          <w:szCs w:val="22"/>
        </w:rPr>
        <w:t xml:space="preserve">ara que </w:t>
      </w:r>
      <w:r w:rsidR="008B2A01">
        <w:rPr>
          <w:sz w:val="22"/>
          <w:szCs w:val="22"/>
        </w:rPr>
        <w:t xml:space="preserve">la búsqueda no arroje </w:t>
      </w:r>
      <w:r w:rsidR="0043025D">
        <w:rPr>
          <w:sz w:val="22"/>
          <w:szCs w:val="22"/>
        </w:rPr>
        <w:t>resultados del Registro de Rebeldes Civiles</w:t>
      </w:r>
      <w:r w:rsidR="008B2A01">
        <w:rPr>
          <w:sz w:val="22"/>
          <w:szCs w:val="22"/>
        </w:rPr>
        <w:t>. Al hacer</w:t>
      </w:r>
      <w:r w:rsidR="001422FE">
        <w:rPr>
          <w:sz w:val="22"/>
          <w:szCs w:val="22"/>
        </w:rPr>
        <w:t xml:space="preserve"> clic sobre el símbolo “Civil”</w:t>
      </w:r>
      <w:r w:rsidR="008B2A01">
        <w:rPr>
          <w:sz w:val="22"/>
          <w:szCs w:val="22"/>
        </w:rPr>
        <w:t xml:space="preserve"> l</w:t>
      </w:r>
      <w:r w:rsidR="00845546">
        <w:rPr>
          <w:sz w:val="22"/>
          <w:szCs w:val="22"/>
        </w:rPr>
        <w:t>o veremos</w:t>
      </w:r>
      <w:r w:rsidR="001422FE">
        <w:rPr>
          <w:sz w:val="22"/>
          <w:szCs w:val="22"/>
        </w:rPr>
        <w:t xml:space="preserve"> en color gris </w:t>
      </w:r>
      <w:r w:rsidR="001422FE" w:rsidRPr="001422FE">
        <w:rPr>
          <w:noProof/>
          <w:sz w:val="22"/>
          <w:szCs w:val="22"/>
          <w:lang w:val="es-ES" w:eastAsia="es-ES"/>
        </w:rPr>
        <w:drawing>
          <wp:inline distT="0" distB="0" distL="0" distR="0" wp14:anchorId="001803B0" wp14:editId="594E6DD8">
            <wp:extent cx="152400" cy="131379"/>
            <wp:effectExtent l="0" t="0" r="0" b="254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3558" cy="140998"/>
                    </a:xfrm>
                    <a:prstGeom prst="rect">
                      <a:avLst/>
                    </a:prstGeom>
                  </pic:spPr>
                </pic:pic>
              </a:graphicData>
            </a:graphic>
          </wp:inline>
        </w:drawing>
      </w:r>
      <w:r w:rsidR="00845546">
        <w:rPr>
          <w:sz w:val="22"/>
          <w:szCs w:val="22"/>
        </w:rPr>
        <w:t>.</w:t>
      </w:r>
    </w:p>
    <w:p w14:paraId="1C1494CA" w14:textId="2AA60C02" w:rsidR="0041188C" w:rsidRPr="0041188C" w:rsidRDefault="0041188C" w:rsidP="0036708A">
      <w:pPr>
        <w:rPr>
          <w:sz w:val="22"/>
          <w:szCs w:val="22"/>
        </w:rPr>
      </w:pPr>
      <w:r>
        <w:rPr>
          <w:sz w:val="22"/>
          <w:szCs w:val="22"/>
        </w:rPr>
        <w:t>La opci</w:t>
      </w:r>
      <w:r w:rsidR="0006659D">
        <w:rPr>
          <w:sz w:val="22"/>
          <w:szCs w:val="22"/>
        </w:rPr>
        <w:t>ón</w:t>
      </w:r>
      <w:r>
        <w:rPr>
          <w:b/>
          <w:sz w:val="22"/>
          <w:szCs w:val="22"/>
        </w:rPr>
        <w:t xml:space="preserve"> Mostrar</w:t>
      </w:r>
      <w:r w:rsidR="0006659D">
        <w:rPr>
          <w:b/>
          <w:sz w:val="22"/>
          <w:szCs w:val="22"/>
        </w:rPr>
        <w:t xml:space="preserve"> </w:t>
      </w:r>
      <w:r w:rsidR="0006659D" w:rsidRPr="0006659D">
        <w:rPr>
          <w:sz w:val="22"/>
          <w:szCs w:val="22"/>
        </w:rPr>
        <w:t>(4</w:t>
      </w:r>
      <w:r w:rsidR="0006659D">
        <w:rPr>
          <w:sz w:val="22"/>
          <w:szCs w:val="22"/>
        </w:rPr>
        <w:t>)</w:t>
      </w:r>
      <w:r>
        <w:rPr>
          <w:sz w:val="22"/>
          <w:szCs w:val="22"/>
        </w:rPr>
        <w:t xml:space="preserve"> permite </w:t>
      </w:r>
      <w:r w:rsidR="0006659D">
        <w:rPr>
          <w:sz w:val="22"/>
          <w:szCs w:val="22"/>
        </w:rPr>
        <w:t xml:space="preserve">mostrar únicamente causas con sentencia firme o causas sin sentencia firme. Si no se realiza ninguna selección mostrará todas las causas. Esta </w:t>
      </w:r>
      <w:r w:rsidR="00FA7023">
        <w:rPr>
          <w:sz w:val="22"/>
          <w:szCs w:val="22"/>
        </w:rPr>
        <w:t>búsqueda permite al usuario acotar el parámetro de búsqueda para evitar resultados no deseados</w:t>
      </w:r>
      <w:r w:rsidR="0006659D">
        <w:rPr>
          <w:sz w:val="22"/>
          <w:szCs w:val="22"/>
        </w:rPr>
        <w:t>.</w:t>
      </w:r>
    </w:p>
    <w:p w14:paraId="4D80E295" w14:textId="1DC2EED3" w:rsidR="004C6754" w:rsidRDefault="0006659D" w:rsidP="0036708A">
      <w:pPr>
        <w:rPr>
          <w:sz w:val="22"/>
          <w:szCs w:val="22"/>
        </w:rPr>
      </w:pPr>
      <w:r>
        <w:rPr>
          <w:sz w:val="22"/>
          <w:szCs w:val="22"/>
        </w:rPr>
        <w:t>L</w:t>
      </w:r>
      <w:r w:rsidR="00373616">
        <w:rPr>
          <w:sz w:val="22"/>
          <w:szCs w:val="22"/>
        </w:rPr>
        <w:t>a opción</w:t>
      </w:r>
      <w:r>
        <w:rPr>
          <w:sz w:val="22"/>
          <w:szCs w:val="22"/>
        </w:rPr>
        <w:t xml:space="preserve"> </w:t>
      </w:r>
      <w:r w:rsidRPr="00EE1E10">
        <w:rPr>
          <w:b/>
          <w:sz w:val="22"/>
          <w:szCs w:val="22"/>
        </w:rPr>
        <w:t>Incluir cancelados</w:t>
      </w:r>
      <w:r w:rsidR="00AE00CF">
        <w:rPr>
          <w:b/>
          <w:bCs/>
          <w:sz w:val="22"/>
          <w:szCs w:val="22"/>
        </w:rPr>
        <w:t xml:space="preserve"> </w:t>
      </w:r>
      <w:r w:rsidR="00EE1E10">
        <w:rPr>
          <w:bCs/>
          <w:sz w:val="22"/>
          <w:szCs w:val="22"/>
        </w:rPr>
        <w:t>(5</w:t>
      </w:r>
      <w:r w:rsidR="00AE00CF">
        <w:rPr>
          <w:bCs/>
          <w:sz w:val="22"/>
          <w:szCs w:val="22"/>
        </w:rPr>
        <w:t>)</w:t>
      </w:r>
      <w:r w:rsidR="00EE1E10">
        <w:rPr>
          <w:sz w:val="22"/>
          <w:szCs w:val="22"/>
        </w:rPr>
        <w:t>, permite buscar las causas que no son visibles actualmente por no tener ningún hecho inscribible en vigor. Se trata de causas en las que se anotaron medidas cautelares, requisitorias y rebeldías que se han dejado sin efecto y que no pueden consultarse, pero sí recuperarse a través de esta opció</w:t>
      </w:r>
      <w:r w:rsidR="000526DF">
        <w:rPr>
          <w:sz w:val="22"/>
          <w:szCs w:val="22"/>
        </w:rPr>
        <w:t>n para continuar la tramitación por el órgano competente.</w:t>
      </w:r>
    </w:p>
    <w:p w14:paraId="6842E2C9" w14:textId="68972A99" w:rsidR="00D01B63" w:rsidRPr="00EE1E10" w:rsidRDefault="00EE1E10" w:rsidP="0036708A">
      <w:pPr>
        <w:rPr>
          <w:sz w:val="22"/>
          <w:szCs w:val="22"/>
        </w:rPr>
      </w:pPr>
      <w:r>
        <w:rPr>
          <w:sz w:val="22"/>
          <w:szCs w:val="22"/>
        </w:rPr>
        <w:t xml:space="preserve">A continuación, haremos clic en </w:t>
      </w:r>
      <w:r>
        <w:rPr>
          <w:b/>
          <w:sz w:val="22"/>
          <w:szCs w:val="22"/>
        </w:rPr>
        <w:t>Buscar</w:t>
      </w:r>
      <w:r>
        <w:rPr>
          <w:sz w:val="22"/>
          <w:szCs w:val="22"/>
        </w:rPr>
        <w:t xml:space="preserve"> (6).</w:t>
      </w:r>
    </w:p>
    <w:p w14:paraId="036F97D0" w14:textId="4391EAEA" w:rsidR="00D01B63" w:rsidRPr="00373616" w:rsidRDefault="00213A0A" w:rsidP="0036708A">
      <w:pPr>
        <w:rPr>
          <w:sz w:val="22"/>
          <w:szCs w:val="22"/>
        </w:rPr>
      </w:pPr>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374019" behindDoc="0" locked="0" layoutInCell="1" allowOverlap="1" wp14:anchorId="21D539BA" wp14:editId="1C4CB7CC">
                <wp:simplePos x="0" y="0"/>
                <wp:positionH relativeFrom="margin">
                  <wp:posOffset>5097780</wp:posOffset>
                </wp:positionH>
                <wp:positionV relativeFrom="paragraph">
                  <wp:posOffset>2308860</wp:posOffset>
                </wp:positionV>
                <wp:extent cx="679450" cy="215900"/>
                <wp:effectExtent l="0" t="0" r="25400" b="12700"/>
                <wp:wrapNone/>
                <wp:docPr id="531" name="Rectángulo: esquinas redondeadas 10"/>
                <wp:cNvGraphicFramePr/>
                <a:graphic xmlns:a="http://schemas.openxmlformats.org/drawingml/2006/main">
                  <a:graphicData uri="http://schemas.microsoft.com/office/word/2010/wordprocessingShape">
                    <wps:wsp>
                      <wps:cNvSpPr/>
                      <wps:spPr>
                        <a:xfrm>
                          <a:off x="0" y="0"/>
                          <a:ext cx="679450" cy="215900"/>
                        </a:xfrm>
                        <a:prstGeom prst="roundRect">
                          <a:avLst/>
                        </a:prstGeom>
                        <a:noFill/>
                        <a:ln w="22225" cap="flat" cmpd="sng" algn="ctr">
                          <a:solidFill>
                            <a:schemeClr val="accent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DC206A6" id="Rectángulo: esquinas redondeadas 10" o:spid="_x0000_s1026" style="position:absolute;margin-left:401.4pt;margin-top:181.8pt;width:53.5pt;height:17pt;z-index:2523740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" filled="f" strokecolor="#ff2719 [3207]" strokeweight="1.75pt">
                <v:stroke joinstyle="miter"/>
                <w10:wrap anchorx="margin"/>
              </v:roundrect>
            </w:pict>
          </mc:Fallback>
        </mc:AlternateContent>
      </w:r>
      <w:r w:rsidR="00EE1E10">
        <w:rPr>
          <w:noProof/>
          <w:lang w:val="es-ES" w:eastAsia="es-ES"/>
        </w:rPr>
        <mc:AlternateContent>
          <mc:Choice Requires="wps">
            <w:drawing>
              <wp:anchor distT="0" distB="0" distL="114300" distR="114300" simplePos="0" relativeHeight="252213251" behindDoc="0" locked="0" layoutInCell="1" allowOverlap="1" wp14:anchorId="00306EE1" wp14:editId="04DF538D">
                <wp:simplePos x="0" y="0"/>
                <wp:positionH relativeFrom="column">
                  <wp:posOffset>5235367</wp:posOffset>
                </wp:positionH>
                <wp:positionV relativeFrom="margin">
                  <wp:posOffset>5803852</wp:posOffset>
                </wp:positionV>
                <wp:extent cx="219275" cy="214143"/>
                <wp:effectExtent l="0" t="19050" r="9525" b="0"/>
                <wp:wrapNone/>
                <wp:docPr id="147" name="Flecha derecha 147"/>
                <wp:cNvGraphicFramePr/>
                <a:graphic xmlns:a="http://schemas.openxmlformats.org/drawingml/2006/main">
                  <a:graphicData uri="http://schemas.microsoft.com/office/word/2010/wordprocessingShape">
                    <wps:wsp>
                      <wps:cNvSpPr/>
                      <wps:spPr>
                        <a:xfrm rot="18918232" flipH="1">
                          <a:off x="0" y="0"/>
                          <a:ext cx="219275" cy="214143"/>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5E51B7D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47" o:spid="_x0000_s1026" type="#_x0000_t13" style="position:absolute;margin-left:412.25pt;margin-top:457pt;width:17.25pt;height:16.85pt;rotation:2929206fd;flip:x;z-index:25221325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" adj="11053" fillcolor="red" stroked="f" strokeweight="2pt">
                <w10:wrap anchory="margin"/>
              </v:shape>
            </w:pict>
          </mc:Fallback>
        </mc:AlternateContent>
      </w:r>
      <w:r w:rsidR="00EE1E10">
        <w:rPr>
          <w:noProof/>
          <w:lang w:val="es-ES" w:eastAsia="es-ES"/>
        </w:rPr>
        <mc:AlternateContent>
          <mc:Choice Requires="wps">
            <w:drawing>
              <wp:anchor distT="0" distB="0" distL="114300" distR="114300" simplePos="0" relativeHeight="252160003" behindDoc="0" locked="0" layoutInCell="1" allowOverlap="1" wp14:anchorId="68126CF6" wp14:editId="734B3F34">
                <wp:simplePos x="0" y="0"/>
                <wp:positionH relativeFrom="column">
                  <wp:posOffset>4741838</wp:posOffset>
                </wp:positionH>
                <wp:positionV relativeFrom="page">
                  <wp:posOffset>7665867</wp:posOffset>
                </wp:positionV>
                <wp:extent cx="228600" cy="206375"/>
                <wp:effectExtent l="0" t="0" r="0" b="3175"/>
                <wp:wrapNone/>
                <wp:docPr id="311" name="Flecha derecha 311"/>
                <wp:cNvGraphicFramePr/>
                <a:graphic xmlns:a="http://schemas.openxmlformats.org/drawingml/2006/main">
                  <a:graphicData uri="http://schemas.microsoft.com/office/word/2010/wordprocessingShape">
                    <wps:wsp>
                      <wps:cNvSpPr/>
                      <wps:spPr>
                        <a:xfrm>
                          <a:off x="0" y="0"/>
                          <a:ext cx="228600" cy="2063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9140516" id="Flecha derecha 311" o:spid="_x0000_s1026" type="#_x0000_t13" style="position:absolute;margin-left:373.35pt;margin-top:603.6pt;width:18pt;height:16.25pt;z-index:25216000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" adj="11850" fillcolor="red" stroked="f" strokeweight="2pt">
                <w10:wrap anchory="page"/>
              </v:shape>
            </w:pict>
          </mc:Fallback>
        </mc:AlternateContent>
      </w:r>
      <w:r w:rsidR="00EE1E10">
        <w:rPr>
          <w:noProof/>
          <w:lang w:val="es-ES" w:eastAsia="es-ES"/>
        </w:rPr>
        <mc:AlternateContent>
          <mc:Choice Requires="wps">
            <w:drawing>
              <wp:anchor distT="0" distB="0" distL="114300" distR="114300" simplePos="0" relativeHeight="252382211" behindDoc="0" locked="0" layoutInCell="1" allowOverlap="1" wp14:anchorId="404F868F" wp14:editId="45FBEEC9">
                <wp:simplePos x="0" y="0"/>
                <wp:positionH relativeFrom="column">
                  <wp:posOffset>4969266</wp:posOffset>
                </wp:positionH>
                <wp:positionV relativeFrom="paragraph">
                  <wp:posOffset>1531132</wp:posOffset>
                </wp:positionV>
                <wp:extent cx="242888" cy="226695"/>
                <wp:effectExtent l="0" t="0" r="0" b="1905"/>
                <wp:wrapNone/>
                <wp:docPr id="553" name="Cuadro de texto 553"/>
                <wp:cNvGraphicFramePr/>
                <a:graphic xmlns:a="http://schemas.openxmlformats.org/drawingml/2006/main">
                  <a:graphicData uri="http://schemas.microsoft.com/office/word/2010/wordprocessingShape">
                    <wps:wsp>
                      <wps:cNvSpPr txBox="1"/>
                      <wps:spPr>
                        <a:xfrm>
                          <a:off x="0" y="0"/>
                          <a:ext cx="242888" cy="226695"/>
                        </a:xfrm>
                        <a:prstGeom prst="rect">
                          <a:avLst/>
                        </a:prstGeom>
                        <a:noFill/>
                        <a:ln w="6350">
                          <a:noFill/>
                        </a:ln>
                      </wps:spPr>
                      <wps:txbx>
                        <w:txbxContent>
                          <w:p w14:paraId="29C2D3FC" w14:textId="563709EA" w:rsidR="002F2748" w:rsidRPr="006810F6" w:rsidRDefault="002F2748" w:rsidP="00EF46BB">
                            <w:pPr>
                              <w:jc w:val="left"/>
                              <w:rPr>
                                <w:b/>
                                <w:bCs/>
                                <w:color w:val="FF0000"/>
                                <w:sz w:val="16"/>
                                <w:szCs w:val="16"/>
                              </w:rPr>
                            </w:pPr>
                            <w:r>
                              <w:rPr>
                                <w:b/>
                                <w:bCs/>
                                <w:color w:val="FF0000"/>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404F868F" id="_x0000_t202" coordsize="21600,21600" o:spt="202" path="m,l,21600r21600,l21600,xe">
                <v:stroke joinstyle="miter"/>
                <v:path gradientshapeok="t" o:connecttype="rect"/>
              </v:shapetype>
              <v:shape id="Cuadro de texto 553" o:spid="_x0000_s1026" type="#_x0000_t202" style="position:absolute;left:0;text-align:left;margin-left:391.3pt;margin-top:120.55pt;width:19.15pt;height:17.85pt;z-index:2523822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" filled="f" stroked="f" strokeweight=".5pt">
                <v:textbox>
                  <w:txbxContent>
                    <w:p w14:paraId="29C2D3FC" w14:textId="563709EA" w:rsidR="002F2748" w:rsidRPr="006810F6" w:rsidRDefault="002F2748" w:rsidP="00EF46BB">
                      <w:pPr>
                        <w:jc w:val="left"/>
                        <w:rPr>
                          <w:b/>
                          <w:bCs/>
                          <w:color w:val="FF0000"/>
                          <w:sz w:val="16"/>
                          <w:szCs w:val="16"/>
                        </w:rPr>
                      </w:pPr>
                      <w:r>
                        <w:rPr>
                          <w:b/>
                          <w:bCs/>
                          <w:color w:val="FF0000"/>
                          <w:sz w:val="16"/>
                          <w:szCs w:val="16"/>
                        </w:rPr>
                        <w:t>6</w:t>
                      </w:r>
                    </w:p>
                  </w:txbxContent>
                </v:textbox>
              </v:shape>
            </w:pict>
          </mc:Fallback>
        </mc:AlternateContent>
      </w:r>
      <w:r w:rsidR="00F62B6E">
        <w:rPr>
          <w:noProof/>
          <w:lang w:val="es-ES" w:eastAsia="es-ES"/>
        </w:rPr>
        <mc:AlternateContent>
          <mc:Choice Requires="wps">
            <w:drawing>
              <wp:anchor distT="0" distB="0" distL="114300" distR="114300" simplePos="0" relativeHeight="252386307" behindDoc="0" locked="0" layoutInCell="1" allowOverlap="1" wp14:anchorId="04DAAC85" wp14:editId="3FFCCD7B">
                <wp:simplePos x="0" y="0"/>
                <wp:positionH relativeFrom="margin">
                  <wp:posOffset>5284324</wp:posOffset>
                </wp:positionH>
                <wp:positionV relativeFrom="paragraph">
                  <wp:posOffset>2131451</wp:posOffset>
                </wp:positionV>
                <wp:extent cx="219075" cy="212407"/>
                <wp:effectExtent l="0" t="0" r="0" b="0"/>
                <wp:wrapNone/>
                <wp:docPr id="555" name="Cuadro de texto 555"/>
                <wp:cNvGraphicFramePr/>
                <a:graphic xmlns:a="http://schemas.openxmlformats.org/drawingml/2006/main">
                  <a:graphicData uri="http://schemas.microsoft.com/office/word/2010/wordprocessingShape">
                    <wps:wsp>
                      <wps:cNvSpPr txBox="1"/>
                      <wps:spPr>
                        <a:xfrm>
                          <a:off x="0" y="0"/>
                          <a:ext cx="219075" cy="212407"/>
                        </a:xfrm>
                        <a:prstGeom prst="rect">
                          <a:avLst/>
                        </a:prstGeom>
                        <a:noFill/>
                        <a:ln w="6350">
                          <a:noFill/>
                        </a:ln>
                      </wps:spPr>
                      <wps:txbx>
                        <w:txbxContent>
                          <w:p w14:paraId="07CF267E" w14:textId="7875E37E" w:rsidR="002F2748" w:rsidRPr="006810F6" w:rsidRDefault="002F2748" w:rsidP="00AE00CF">
                            <w:pPr>
                              <w:jc w:val="left"/>
                              <w:rPr>
                                <w:b/>
                                <w:bCs/>
                                <w:color w:val="FF0000"/>
                                <w:sz w:val="16"/>
                                <w:szCs w:val="16"/>
                              </w:rPr>
                            </w:pPr>
                            <w:r>
                              <w:rPr>
                                <w:b/>
                                <w:bCs/>
                                <w:color w:val="FF0000"/>
                                <w:sz w:val="16"/>
                                <w:szCs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4DAAC85" id="Cuadro de texto 555" o:spid="_x0000_s1027" type="#_x0000_t202" style="position:absolute;left:0;text-align:left;margin-left:416.1pt;margin-top:167.85pt;width:17.25pt;height:16.7pt;z-index:2523863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" filled="f" stroked="f" strokeweight=".5pt">
                <v:textbox>
                  <w:txbxContent>
                    <w:p w14:paraId="07CF267E" w14:textId="7875E37E" w:rsidR="002F2748" w:rsidRPr="006810F6" w:rsidRDefault="002F2748" w:rsidP="00AE00CF">
                      <w:pPr>
                        <w:jc w:val="left"/>
                        <w:rPr>
                          <w:b/>
                          <w:bCs/>
                          <w:color w:val="FF0000"/>
                          <w:sz w:val="16"/>
                          <w:szCs w:val="16"/>
                        </w:rPr>
                      </w:pPr>
                      <w:r>
                        <w:rPr>
                          <w:b/>
                          <w:bCs/>
                          <w:color w:val="FF0000"/>
                          <w:sz w:val="16"/>
                          <w:szCs w:val="16"/>
                        </w:rPr>
                        <w:t>7</w:t>
                      </w:r>
                    </w:p>
                  </w:txbxContent>
                </v:textbox>
                <w10:wrap anchorx="margin"/>
              </v:shape>
            </w:pict>
          </mc:Fallback>
        </mc:AlternateContent>
      </w:r>
      <w:r w:rsidR="00F62B6E">
        <w:rPr>
          <w:noProof/>
          <w:lang w:val="es-ES" w:eastAsia="es-ES"/>
        </w:rPr>
        <mc:AlternateContent>
          <mc:Choice Requires="wps">
            <w:drawing>
              <wp:anchor distT="0" distB="0" distL="114300" distR="114300" simplePos="0" relativeHeight="252619779" behindDoc="0" locked="0" layoutInCell="1" allowOverlap="1" wp14:anchorId="6CF1E64B" wp14:editId="2A23ED8C">
                <wp:simplePos x="0" y="0"/>
                <wp:positionH relativeFrom="column">
                  <wp:posOffset>4501955</wp:posOffset>
                </wp:positionH>
                <wp:positionV relativeFrom="paragraph">
                  <wp:posOffset>681355</wp:posOffset>
                </wp:positionV>
                <wp:extent cx="275493" cy="240323"/>
                <wp:effectExtent l="0" t="0" r="0" b="7620"/>
                <wp:wrapNone/>
                <wp:docPr id="566" name="Cuadro de texto 566"/>
                <wp:cNvGraphicFramePr/>
                <a:graphic xmlns:a="http://schemas.openxmlformats.org/drawingml/2006/main">
                  <a:graphicData uri="http://schemas.microsoft.com/office/word/2010/wordprocessingShape">
                    <wps:wsp>
                      <wps:cNvSpPr txBox="1"/>
                      <wps:spPr>
                        <a:xfrm>
                          <a:off x="0" y="0"/>
                          <a:ext cx="275493" cy="240323"/>
                        </a:xfrm>
                        <a:prstGeom prst="rect">
                          <a:avLst/>
                        </a:prstGeom>
                        <a:noFill/>
                        <a:ln w="6350">
                          <a:noFill/>
                        </a:ln>
                      </wps:spPr>
                      <wps:txbx>
                        <w:txbxContent>
                          <w:p w14:paraId="23E89F0E" w14:textId="77777777" w:rsidR="002F2748" w:rsidRPr="006810F6" w:rsidRDefault="002F2748" w:rsidP="006A48A4">
                            <w:pPr>
                              <w:jc w:val="left"/>
                              <w:rPr>
                                <w:b/>
                                <w:bCs/>
                                <w:color w:val="FF0000"/>
                                <w:sz w:val="16"/>
                                <w:szCs w:val="16"/>
                              </w:rPr>
                            </w:pPr>
                            <w:r>
                              <w:rPr>
                                <w:b/>
                                <w:bCs/>
                                <w:color w:val="FF0000"/>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CF1E64B" id="Cuadro de texto 566" o:spid="_x0000_s1028" type="#_x0000_t202" style="position:absolute;left:0;text-align:left;margin-left:354.5pt;margin-top:53.65pt;width:21.7pt;height:18.9pt;z-index:2526197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" filled="f" stroked="f" strokeweight=".5pt">
                <v:textbox>
                  <w:txbxContent>
                    <w:p w14:paraId="23E89F0E" w14:textId="77777777" w:rsidR="002F2748" w:rsidRPr="006810F6" w:rsidRDefault="002F2748" w:rsidP="006A48A4">
                      <w:pPr>
                        <w:jc w:val="left"/>
                        <w:rPr>
                          <w:b/>
                          <w:bCs/>
                          <w:color w:val="FF0000"/>
                          <w:sz w:val="16"/>
                          <w:szCs w:val="16"/>
                        </w:rPr>
                      </w:pPr>
                      <w:r>
                        <w:rPr>
                          <w:b/>
                          <w:bCs/>
                          <w:color w:val="FF0000"/>
                          <w:sz w:val="16"/>
                          <w:szCs w:val="16"/>
                        </w:rPr>
                        <w:t>4</w:t>
                      </w:r>
                    </w:p>
                  </w:txbxContent>
                </v:textbox>
              </v:shape>
            </w:pict>
          </mc:Fallback>
        </mc:AlternateContent>
      </w:r>
      <w:r w:rsidR="00F62B6E">
        <w:rPr>
          <w:noProof/>
          <w:lang w:val="es-ES" w:eastAsia="es-ES"/>
        </w:rPr>
        <mc:AlternateContent>
          <mc:Choice Requires="wps">
            <w:drawing>
              <wp:anchor distT="0" distB="0" distL="114300" distR="114300" simplePos="0" relativeHeight="252384259" behindDoc="0" locked="0" layoutInCell="1" allowOverlap="1" wp14:anchorId="77F2351E" wp14:editId="3CABE172">
                <wp:simplePos x="0" y="0"/>
                <wp:positionH relativeFrom="column">
                  <wp:posOffset>3232492</wp:posOffset>
                </wp:positionH>
                <wp:positionV relativeFrom="paragraph">
                  <wp:posOffset>892615</wp:posOffset>
                </wp:positionV>
                <wp:extent cx="223837" cy="217283"/>
                <wp:effectExtent l="0" t="0" r="0" b="0"/>
                <wp:wrapNone/>
                <wp:docPr id="554" name="Cuadro de texto 554"/>
                <wp:cNvGraphicFramePr/>
                <a:graphic xmlns:a="http://schemas.openxmlformats.org/drawingml/2006/main">
                  <a:graphicData uri="http://schemas.microsoft.com/office/word/2010/wordprocessingShape">
                    <wps:wsp>
                      <wps:cNvSpPr txBox="1"/>
                      <wps:spPr>
                        <a:xfrm>
                          <a:off x="0" y="0"/>
                          <a:ext cx="223837" cy="217283"/>
                        </a:xfrm>
                        <a:prstGeom prst="rect">
                          <a:avLst/>
                        </a:prstGeom>
                        <a:noFill/>
                        <a:ln w="6350">
                          <a:noFill/>
                        </a:ln>
                      </wps:spPr>
                      <wps:txbx>
                        <w:txbxContent>
                          <w:p w14:paraId="59A4C594" w14:textId="6A3E0C77" w:rsidR="002F2748" w:rsidRPr="006810F6" w:rsidRDefault="002F2748" w:rsidP="00AE00CF">
                            <w:pPr>
                              <w:jc w:val="left"/>
                              <w:rPr>
                                <w:b/>
                                <w:bCs/>
                                <w:color w:val="FF0000"/>
                                <w:sz w:val="16"/>
                                <w:szCs w:val="16"/>
                              </w:rPr>
                            </w:pPr>
                            <w:r>
                              <w:rPr>
                                <w:b/>
                                <w:bCs/>
                                <w:color w:val="FF0000"/>
                                <w:sz w:val="16"/>
                                <w:szCs w:val="1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7F2351E" id="Cuadro de texto 554" o:spid="_x0000_s1029" type="#_x0000_t202" style="position:absolute;left:0;text-align:left;margin-left:254.55pt;margin-top:70.3pt;width:17.6pt;height:17.1pt;z-index:252384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" filled="f" stroked="f" strokeweight=".5pt">
                <v:textbox>
                  <w:txbxContent>
                    <w:p w14:paraId="59A4C594" w14:textId="6A3E0C77" w:rsidR="002F2748" w:rsidRPr="006810F6" w:rsidRDefault="002F2748" w:rsidP="00AE00CF">
                      <w:pPr>
                        <w:jc w:val="left"/>
                        <w:rPr>
                          <w:b/>
                          <w:bCs/>
                          <w:color w:val="FF0000"/>
                          <w:sz w:val="16"/>
                          <w:szCs w:val="16"/>
                        </w:rPr>
                      </w:pPr>
                      <w:r>
                        <w:rPr>
                          <w:b/>
                          <w:bCs/>
                          <w:color w:val="FF0000"/>
                          <w:sz w:val="16"/>
                          <w:szCs w:val="16"/>
                        </w:rPr>
                        <w:t>5</w:t>
                      </w:r>
                    </w:p>
                  </w:txbxContent>
                </v:textbox>
              </v:shape>
            </w:pict>
          </mc:Fallback>
        </mc:AlternateContent>
      </w:r>
      <w:r w:rsidR="00F62B6E">
        <w:rPr>
          <w:noProof/>
          <w:lang w:val="es-ES" w:eastAsia="es-ES"/>
        </w:rPr>
        <mc:AlternateContent>
          <mc:Choice Requires="wps">
            <w:drawing>
              <wp:anchor distT="0" distB="0" distL="114300" distR="114300" simplePos="0" relativeHeight="252380163" behindDoc="0" locked="0" layoutInCell="1" allowOverlap="1" wp14:anchorId="493F36F8" wp14:editId="635349A9">
                <wp:simplePos x="0" y="0"/>
                <wp:positionH relativeFrom="column">
                  <wp:posOffset>2989335</wp:posOffset>
                </wp:positionH>
                <wp:positionV relativeFrom="paragraph">
                  <wp:posOffset>552206</wp:posOffset>
                </wp:positionV>
                <wp:extent cx="223520" cy="223032"/>
                <wp:effectExtent l="0" t="0" r="0" b="5715"/>
                <wp:wrapNone/>
                <wp:docPr id="552" name="Cuadro de texto 552"/>
                <wp:cNvGraphicFramePr/>
                <a:graphic xmlns:a="http://schemas.openxmlformats.org/drawingml/2006/main">
                  <a:graphicData uri="http://schemas.microsoft.com/office/word/2010/wordprocessingShape">
                    <wps:wsp>
                      <wps:cNvSpPr txBox="1"/>
                      <wps:spPr>
                        <a:xfrm>
                          <a:off x="0" y="0"/>
                          <a:ext cx="223520" cy="223032"/>
                        </a:xfrm>
                        <a:prstGeom prst="rect">
                          <a:avLst/>
                        </a:prstGeom>
                        <a:noFill/>
                        <a:ln w="6350">
                          <a:noFill/>
                        </a:ln>
                      </wps:spPr>
                      <wps:txbx>
                        <w:txbxContent>
                          <w:p w14:paraId="1D545699" w14:textId="7E232188" w:rsidR="002F2748" w:rsidRPr="006810F6" w:rsidRDefault="002F2748" w:rsidP="00EF46BB">
                            <w:pPr>
                              <w:jc w:val="left"/>
                              <w:rPr>
                                <w:b/>
                                <w:bCs/>
                                <w:color w:val="FF0000"/>
                                <w:sz w:val="16"/>
                                <w:szCs w:val="16"/>
                              </w:rPr>
                            </w:pPr>
                            <w:r>
                              <w:rPr>
                                <w:b/>
                                <w:bCs/>
                                <w:color w:val="FF0000"/>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93F36F8" id="Cuadro de texto 552" o:spid="_x0000_s1030" type="#_x0000_t202" style="position:absolute;left:0;text-align:left;margin-left:235.4pt;margin-top:43.5pt;width:17.6pt;height:17.55pt;z-index:2523801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" filled="f" stroked="f" strokeweight=".5pt">
                <v:textbox>
                  <w:txbxContent>
                    <w:p w14:paraId="1D545699" w14:textId="7E232188" w:rsidR="002F2748" w:rsidRPr="006810F6" w:rsidRDefault="002F2748" w:rsidP="00EF46BB">
                      <w:pPr>
                        <w:jc w:val="left"/>
                        <w:rPr>
                          <w:b/>
                          <w:bCs/>
                          <w:color w:val="FF0000"/>
                          <w:sz w:val="16"/>
                          <w:szCs w:val="16"/>
                        </w:rPr>
                      </w:pPr>
                      <w:r>
                        <w:rPr>
                          <w:b/>
                          <w:bCs/>
                          <w:color w:val="FF0000"/>
                          <w:sz w:val="16"/>
                          <w:szCs w:val="16"/>
                        </w:rPr>
                        <w:t>3</w:t>
                      </w:r>
                    </w:p>
                  </w:txbxContent>
                </v:textbox>
              </v:shape>
            </w:pict>
          </mc:Fallback>
        </mc:AlternateContent>
      </w:r>
      <w:r w:rsidR="006A48A4">
        <w:rPr>
          <w:noProof/>
          <w:lang w:val="es-ES" w:eastAsia="es-ES"/>
        </w:rPr>
        <mc:AlternateContent>
          <mc:Choice Requires="wps">
            <w:drawing>
              <wp:anchor distT="0" distB="0" distL="114300" distR="114300" simplePos="0" relativeHeight="252376067" behindDoc="0" locked="0" layoutInCell="1" allowOverlap="1" wp14:anchorId="4C040FFA" wp14:editId="355E71D9">
                <wp:simplePos x="0" y="0"/>
                <wp:positionH relativeFrom="column">
                  <wp:posOffset>1665263</wp:posOffset>
                </wp:positionH>
                <wp:positionV relativeFrom="paragraph">
                  <wp:posOffset>1236883</wp:posOffset>
                </wp:positionV>
                <wp:extent cx="242888" cy="217283"/>
                <wp:effectExtent l="0" t="0" r="0" b="0"/>
                <wp:wrapNone/>
                <wp:docPr id="544" name="Cuadro de texto 544"/>
                <wp:cNvGraphicFramePr/>
                <a:graphic xmlns:a="http://schemas.openxmlformats.org/drawingml/2006/main">
                  <a:graphicData uri="http://schemas.microsoft.com/office/word/2010/wordprocessingShape">
                    <wps:wsp>
                      <wps:cNvSpPr txBox="1"/>
                      <wps:spPr>
                        <a:xfrm>
                          <a:off x="0" y="0"/>
                          <a:ext cx="242888" cy="217283"/>
                        </a:xfrm>
                        <a:prstGeom prst="rect">
                          <a:avLst/>
                        </a:prstGeom>
                        <a:noFill/>
                        <a:ln w="6350">
                          <a:noFill/>
                        </a:ln>
                      </wps:spPr>
                      <wps:txbx>
                        <w:txbxContent>
                          <w:p w14:paraId="437326A4" w14:textId="77777777" w:rsidR="002F2748" w:rsidRPr="006810F6" w:rsidRDefault="002F2748" w:rsidP="00EF46BB">
                            <w:pPr>
                              <w:jc w:val="left"/>
                              <w:rPr>
                                <w:b/>
                                <w:bCs/>
                                <w:color w:val="FF0000"/>
                                <w:sz w:val="16"/>
                                <w:szCs w:val="16"/>
                              </w:rPr>
                            </w:pPr>
                            <w:r>
                              <w:rPr>
                                <w:b/>
                                <w:bCs/>
                                <w:color w:val="FF0000"/>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C040FFA" id="Cuadro de texto 544" o:spid="_x0000_s1031" type="#_x0000_t202" style="position:absolute;left:0;text-align:left;margin-left:131.1pt;margin-top:97.4pt;width:19.15pt;height:17.1pt;z-index:2523760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" filled="f" stroked="f" strokeweight=".5pt">
                <v:textbox>
                  <w:txbxContent>
                    <w:p w14:paraId="437326A4" w14:textId="77777777" w:rsidR="002F2748" w:rsidRPr="006810F6" w:rsidRDefault="002F2748" w:rsidP="00EF46BB">
                      <w:pPr>
                        <w:jc w:val="left"/>
                        <w:rPr>
                          <w:b/>
                          <w:bCs/>
                          <w:color w:val="FF0000"/>
                          <w:sz w:val="16"/>
                          <w:szCs w:val="16"/>
                        </w:rPr>
                      </w:pPr>
                      <w:r>
                        <w:rPr>
                          <w:b/>
                          <w:bCs/>
                          <w:color w:val="FF0000"/>
                          <w:sz w:val="16"/>
                          <w:szCs w:val="16"/>
                        </w:rPr>
                        <w:t>2</w:t>
                      </w:r>
                    </w:p>
                  </w:txbxContent>
                </v:textbox>
              </v:shape>
            </w:pict>
          </mc:Fallback>
        </mc:AlternateContent>
      </w:r>
      <w:r w:rsidR="006A48A4">
        <w:rPr>
          <w:noProof/>
          <w:lang w:val="es-ES" w:eastAsia="es-ES"/>
        </w:rPr>
        <mc:AlternateContent>
          <mc:Choice Requires="wps">
            <w:drawing>
              <wp:anchor distT="0" distB="0" distL="114300" distR="114300" simplePos="0" relativeHeight="252378115" behindDoc="0" locked="0" layoutInCell="1" allowOverlap="1" wp14:anchorId="460C0A26" wp14:editId="25A7ECBC">
                <wp:simplePos x="0" y="0"/>
                <wp:positionH relativeFrom="column">
                  <wp:posOffset>427550</wp:posOffset>
                </wp:positionH>
                <wp:positionV relativeFrom="paragraph">
                  <wp:posOffset>587473</wp:posOffset>
                </wp:positionV>
                <wp:extent cx="238125" cy="233387"/>
                <wp:effectExtent l="0" t="0" r="0" b="0"/>
                <wp:wrapNone/>
                <wp:docPr id="545" name="Cuadro de texto 545"/>
                <wp:cNvGraphicFramePr/>
                <a:graphic xmlns:a="http://schemas.openxmlformats.org/drawingml/2006/main">
                  <a:graphicData uri="http://schemas.microsoft.com/office/word/2010/wordprocessingShape">
                    <wps:wsp>
                      <wps:cNvSpPr txBox="1"/>
                      <wps:spPr>
                        <a:xfrm rot="10800000" flipH="1" flipV="1">
                          <a:off x="0" y="0"/>
                          <a:ext cx="238125" cy="233387"/>
                        </a:xfrm>
                        <a:prstGeom prst="rect">
                          <a:avLst/>
                        </a:prstGeom>
                        <a:noFill/>
                        <a:ln w="6350">
                          <a:noFill/>
                        </a:ln>
                      </wps:spPr>
                      <wps:txbx>
                        <w:txbxContent>
                          <w:p w14:paraId="4E7C34A5" w14:textId="080FF78A" w:rsidR="002F2748" w:rsidRPr="006810F6" w:rsidRDefault="002F2748" w:rsidP="00EF46BB">
                            <w:pPr>
                              <w:jc w:val="left"/>
                              <w:rPr>
                                <w:b/>
                                <w:bCs/>
                                <w:color w:val="FF0000"/>
                                <w:sz w:val="16"/>
                                <w:szCs w:val="16"/>
                              </w:rPr>
                            </w:pPr>
                            <w:r>
                              <w:rPr>
                                <w:b/>
                                <w:bCs/>
                                <w:color w:val="FF0000"/>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60C0A26" id="Cuadro de texto 545" o:spid="_x0000_s1032" type="#_x0000_t202" style="position:absolute;left:0;text-align:left;margin-left:33.65pt;margin-top:46.25pt;width:18.75pt;height:18.4pt;rotation:180;flip:x y;z-index:2523781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" filled="f" stroked="f" strokeweight=".5pt">
                <v:textbox>
                  <w:txbxContent>
                    <w:p w14:paraId="4E7C34A5" w14:textId="080FF78A" w:rsidR="002F2748" w:rsidRPr="006810F6" w:rsidRDefault="002F2748" w:rsidP="00EF46BB">
                      <w:pPr>
                        <w:jc w:val="left"/>
                        <w:rPr>
                          <w:b/>
                          <w:bCs/>
                          <w:color w:val="FF0000"/>
                          <w:sz w:val="16"/>
                          <w:szCs w:val="16"/>
                        </w:rPr>
                      </w:pPr>
                      <w:r>
                        <w:rPr>
                          <w:b/>
                          <w:bCs/>
                          <w:color w:val="FF0000"/>
                          <w:sz w:val="16"/>
                          <w:szCs w:val="16"/>
                        </w:rPr>
                        <w:t>1</w:t>
                      </w:r>
                    </w:p>
                  </w:txbxContent>
                </v:textbox>
              </v:shape>
            </w:pict>
          </mc:Fallback>
        </mc:AlternateContent>
      </w:r>
      <w:r w:rsidR="006A48A4"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1661315" behindDoc="0" locked="0" layoutInCell="1" allowOverlap="1" wp14:anchorId="1DBF2AF8" wp14:editId="757CEE29">
                <wp:simplePos x="0" y="0"/>
                <wp:positionH relativeFrom="margin">
                  <wp:posOffset>187569</wp:posOffset>
                </wp:positionH>
                <wp:positionV relativeFrom="paragraph">
                  <wp:posOffset>646577</wp:posOffset>
                </wp:positionV>
                <wp:extent cx="252046" cy="104064"/>
                <wp:effectExtent l="0" t="0" r="15240" b="10795"/>
                <wp:wrapNone/>
                <wp:docPr id="10" name="Rectángulo: esquinas redondeadas 10"/>
                <wp:cNvGraphicFramePr/>
                <a:graphic xmlns:a="http://schemas.openxmlformats.org/drawingml/2006/main">
                  <a:graphicData uri="http://schemas.microsoft.com/office/word/2010/wordprocessingShape">
                    <wps:wsp>
                      <wps:cNvSpPr/>
                      <wps:spPr>
                        <a:xfrm>
                          <a:off x="0" y="0"/>
                          <a:ext cx="252046" cy="104064"/>
                        </a:xfrm>
                        <a:prstGeom prst="roundRect">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760738A" id="Rectángulo: esquinas redondeadas 10" o:spid="_x0000_s1026" style="position:absolute;margin-left:14.75pt;margin-top:50.9pt;width:19.85pt;height:8.2pt;z-index:2516613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" filled="f" strokecolor="yellow" strokeweight="1pt">
                <v:stroke joinstyle="miter"/>
                <w10:wrap anchorx="margin"/>
              </v:roundrect>
            </w:pict>
          </mc:Fallback>
        </mc:AlternateContent>
      </w:r>
      <w:r w:rsidR="006F6CCD" w:rsidRPr="001637C5">
        <w:rPr>
          <w:noProof/>
          <w:lang w:val="es-ES" w:eastAsia="es-ES"/>
        </w:rPr>
        <w:drawing>
          <wp:inline distT="0" distB="0" distL="0" distR="0" wp14:anchorId="706CFE47" wp14:editId="1C44FAA6">
            <wp:extent cx="5906860" cy="263183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14418" cy="2635199"/>
                    </a:xfrm>
                    <a:prstGeom prst="rect">
                      <a:avLst/>
                    </a:prstGeom>
                  </pic:spPr>
                </pic:pic>
              </a:graphicData>
            </a:graphic>
          </wp:inline>
        </w:drawing>
      </w:r>
    </w:p>
    <w:p w14:paraId="6AA285C6" w14:textId="074D22BB" w:rsidR="007D7B8C" w:rsidRDefault="00771A76" w:rsidP="00003A5B">
      <w:pPr>
        <w:rPr>
          <w:sz w:val="22"/>
          <w:szCs w:val="22"/>
        </w:rPr>
      </w:pPr>
      <w:r>
        <w:rPr>
          <w:sz w:val="22"/>
          <w:szCs w:val="22"/>
        </w:rPr>
        <w:t xml:space="preserve">Si la aplicación no ofrece ningún resultado, </w:t>
      </w:r>
      <w:r w:rsidR="00BA1A91">
        <w:rPr>
          <w:b/>
          <w:bCs/>
          <w:sz w:val="22"/>
          <w:szCs w:val="22"/>
        </w:rPr>
        <w:t xml:space="preserve">o si los </w:t>
      </w:r>
      <w:r w:rsidR="00003A5B">
        <w:rPr>
          <w:b/>
          <w:bCs/>
          <w:sz w:val="22"/>
          <w:szCs w:val="22"/>
        </w:rPr>
        <w:t>resultados</w:t>
      </w:r>
      <w:r w:rsidR="00BA1A91">
        <w:rPr>
          <w:b/>
          <w:bCs/>
          <w:sz w:val="22"/>
          <w:szCs w:val="22"/>
        </w:rPr>
        <w:t xml:space="preserve"> </w:t>
      </w:r>
      <w:r w:rsidR="00003A5B">
        <w:rPr>
          <w:b/>
          <w:bCs/>
          <w:sz w:val="22"/>
          <w:szCs w:val="22"/>
        </w:rPr>
        <w:t>obtenidos</w:t>
      </w:r>
      <w:r w:rsidRPr="00687D47">
        <w:rPr>
          <w:b/>
          <w:bCs/>
          <w:sz w:val="22"/>
          <w:szCs w:val="22"/>
        </w:rPr>
        <w:t xml:space="preserve"> </w:t>
      </w:r>
      <w:r w:rsidR="00241BE5">
        <w:rPr>
          <w:b/>
          <w:bCs/>
          <w:sz w:val="22"/>
          <w:szCs w:val="22"/>
        </w:rPr>
        <w:t>muestran</w:t>
      </w:r>
      <w:r w:rsidR="00003A5B">
        <w:rPr>
          <w:b/>
          <w:bCs/>
          <w:sz w:val="22"/>
          <w:szCs w:val="22"/>
        </w:rPr>
        <w:t xml:space="preserve"> procedimientos que </w:t>
      </w:r>
      <w:r w:rsidR="00130D74" w:rsidRPr="00687D47">
        <w:rPr>
          <w:b/>
          <w:bCs/>
          <w:sz w:val="22"/>
          <w:szCs w:val="22"/>
        </w:rPr>
        <w:t>no tienen que ver con la causa que pretendemos anotar, aunque se trate del mismo investigado</w:t>
      </w:r>
      <w:r w:rsidR="00130D74">
        <w:rPr>
          <w:sz w:val="22"/>
          <w:szCs w:val="22"/>
        </w:rPr>
        <w:t xml:space="preserve">, deberemos hacer clic en el botón </w:t>
      </w:r>
      <w:r w:rsidR="00130D74">
        <w:rPr>
          <w:b/>
          <w:bCs/>
          <w:sz w:val="22"/>
          <w:szCs w:val="22"/>
        </w:rPr>
        <w:t>Crear intervención</w:t>
      </w:r>
      <w:r w:rsidR="00AE00CF">
        <w:rPr>
          <w:b/>
          <w:bCs/>
          <w:sz w:val="22"/>
          <w:szCs w:val="22"/>
        </w:rPr>
        <w:t xml:space="preserve"> </w:t>
      </w:r>
      <w:r w:rsidR="00EE1E10">
        <w:rPr>
          <w:bCs/>
          <w:sz w:val="22"/>
          <w:szCs w:val="22"/>
        </w:rPr>
        <w:t>(7</w:t>
      </w:r>
      <w:r w:rsidR="00AE00CF">
        <w:rPr>
          <w:bCs/>
          <w:sz w:val="22"/>
          <w:szCs w:val="22"/>
        </w:rPr>
        <w:t>)</w:t>
      </w:r>
      <w:r w:rsidR="00130D74">
        <w:rPr>
          <w:sz w:val="22"/>
          <w:szCs w:val="22"/>
        </w:rPr>
        <w:t>.</w:t>
      </w:r>
    </w:p>
    <w:p w14:paraId="6D5A4B41" w14:textId="159A5B3C" w:rsidR="00130D74" w:rsidRDefault="00130D74" w:rsidP="0036708A">
      <w:pPr>
        <w:rPr>
          <w:sz w:val="22"/>
          <w:szCs w:val="22"/>
        </w:rPr>
      </w:pPr>
      <w:r>
        <w:rPr>
          <w:sz w:val="22"/>
          <w:szCs w:val="22"/>
        </w:rPr>
        <w:t xml:space="preserve">Al hacer clic en </w:t>
      </w:r>
      <w:r>
        <w:rPr>
          <w:b/>
          <w:bCs/>
          <w:sz w:val="22"/>
          <w:szCs w:val="22"/>
        </w:rPr>
        <w:t>Crear intervención</w:t>
      </w:r>
      <w:r>
        <w:rPr>
          <w:sz w:val="22"/>
          <w:szCs w:val="22"/>
        </w:rPr>
        <w:t xml:space="preserve"> </w:t>
      </w:r>
      <w:r w:rsidR="002365CC">
        <w:rPr>
          <w:sz w:val="22"/>
          <w:szCs w:val="22"/>
        </w:rPr>
        <w:t>se mostrará</w:t>
      </w:r>
      <w:r>
        <w:rPr>
          <w:sz w:val="22"/>
          <w:szCs w:val="22"/>
        </w:rPr>
        <w:t xml:space="preserve"> un</w:t>
      </w:r>
      <w:r w:rsidR="00720723">
        <w:rPr>
          <w:sz w:val="22"/>
          <w:szCs w:val="22"/>
        </w:rPr>
        <w:t>a</w:t>
      </w:r>
      <w:r>
        <w:rPr>
          <w:sz w:val="22"/>
          <w:szCs w:val="22"/>
        </w:rPr>
        <w:t xml:space="preserve"> pantalla en la que anotaremos los datos de la nueva causa: NIG y datos del procedimiento, así como los datos personales y del domi</w:t>
      </w:r>
      <w:r w:rsidR="005301F9">
        <w:rPr>
          <w:sz w:val="22"/>
          <w:szCs w:val="22"/>
        </w:rPr>
        <w:t>cilio del interviniente.</w:t>
      </w:r>
    </w:p>
    <w:p w14:paraId="3E3FBED2" w14:textId="095A7D63" w:rsidR="00F84C15" w:rsidRDefault="00164CB9" w:rsidP="0036708A">
      <w:pPr>
        <w:rPr>
          <w:sz w:val="22"/>
          <w:szCs w:val="22"/>
        </w:rPr>
      </w:pPr>
      <w:r>
        <w:rPr>
          <w:sz w:val="22"/>
          <w:szCs w:val="22"/>
        </w:rPr>
        <w:lastRenderedPageBreak/>
        <w:t xml:space="preserve">En este momento deberá señalarse si se trata de una causa por delitos de violencia doméstica, de género o ambas. </w:t>
      </w:r>
      <w:r w:rsidR="00373616">
        <w:rPr>
          <w:sz w:val="22"/>
          <w:szCs w:val="22"/>
        </w:rPr>
        <w:t xml:space="preserve">Si no se tratase de una causa por estos delitos se dejarán las casillas </w:t>
      </w:r>
      <w:r w:rsidR="00687D47">
        <w:rPr>
          <w:sz w:val="22"/>
          <w:szCs w:val="22"/>
        </w:rPr>
        <w:t xml:space="preserve">respectivas </w:t>
      </w:r>
      <w:r w:rsidR="00373616">
        <w:rPr>
          <w:sz w:val="22"/>
          <w:szCs w:val="22"/>
        </w:rPr>
        <w:t>en blanco.</w:t>
      </w:r>
    </w:p>
    <w:p w14:paraId="52A998C9" w14:textId="160403E2" w:rsidR="00164CB9" w:rsidRDefault="00164CB9" w:rsidP="0036708A">
      <w:pPr>
        <w:rPr>
          <w:sz w:val="22"/>
          <w:szCs w:val="22"/>
        </w:rPr>
      </w:pPr>
      <w:r>
        <w:rPr>
          <w:sz w:val="22"/>
          <w:szCs w:val="22"/>
        </w:rPr>
        <w:t>Datos de la causa y procedimiento en tramitación.</w:t>
      </w:r>
    </w:p>
    <w:p w14:paraId="405CD138" w14:textId="71FDD917" w:rsidR="00D070FB" w:rsidRDefault="000526DF" w:rsidP="0036708A">
      <w:pPr>
        <w:rPr>
          <w:sz w:val="22"/>
          <w:szCs w:val="22"/>
        </w:rPr>
      </w:pPr>
      <w:r>
        <w:rPr>
          <w:noProof/>
          <w:lang w:val="es-ES" w:eastAsia="es-ES"/>
        </w:rPr>
        <mc:AlternateContent>
          <mc:Choice Requires="wps">
            <w:drawing>
              <wp:anchor distT="0" distB="0" distL="114300" distR="114300" simplePos="0" relativeHeight="252596227" behindDoc="0" locked="0" layoutInCell="1" allowOverlap="1" wp14:anchorId="4DEA2A0A" wp14:editId="6EEBC208">
                <wp:simplePos x="0" y="0"/>
                <wp:positionH relativeFrom="margin">
                  <wp:posOffset>4161692</wp:posOffset>
                </wp:positionH>
                <wp:positionV relativeFrom="paragraph">
                  <wp:posOffset>1066263</wp:posOffset>
                </wp:positionV>
                <wp:extent cx="1657350" cy="457200"/>
                <wp:effectExtent l="552450" t="0" r="19050" b="19050"/>
                <wp:wrapNone/>
                <wp:docPr id="709" name="Bocadillo: rectángulo con esquinas redondeadas 709"/>
                <wp:cNvGraphicFramePr/>
                <a:graphic xmlns:a="http://schemas.openxmlformats.org/drawingml/2006/main">
                  <a:graphicData uri="http://schemas.microsoft.com/office/word/2010/wordprocessingShape">
                    <wps:wsp>
                      <wps:cNvSpPr/>
                      <wps:spPr>
                        <a:xfrm>
                          <a:off x="0" y="0"/>
                          <a:ext cx="1657350" cy="457200"/>
                        </a:xfrm>
                        <a:prstGeom prst="wedgeRoundRectCallout">
                          <a:avLst>
                            <a:gd name="adj1" fmla="val -83155"/>
                            <a:gd name="adj2" fmla="val -43372"/>
                            <a:gd name="adj3" fmla="val 16667"/>
                          </a:avLst>
                        </a:prstGeom>
                        <a:solidFill>
                          <a:srgbClr val="043A6C"/>
                        </a:solidFill>
                        <a:ln w="25400" cap="flat" cmpd="sng" algn="ctr">
                          <a:solidFill>
                            <a:srgbClr val="043A6C">
                              <a:shade val="50000"/>
                            </a:srgbClr>
                          </a:solidFill>
                          <a:prstDash val="solid"/>
                        </a:ln>
                        <a:effectLst/>
                      </wps:spPr>
                      <wps:txbx>
                        <w:txbxContent>
                          <w:p w14:paraId="2DB2F670" w14:textId="3DCBCF7A" w:rsidR="002F2748" w:rsidRPr="000526DF" w:rsidRDefault="002F2748" w:rsidP="00C82190">
                            <w:pPr>
                              <w:jc w:val="center"/>
                              <w:rPr>
                                <w:sz w:val="12"/>
                                <w:szCs w:val="12"/>
                              </w:rPr>
                            </w:pPr>
                            <w:r w:rsidRPr="000526DF">
                              <w:rPr>
                                <w:sz w:val="12"/>
                                <w:szCs w:val="12"/>
                              </w:rPr>
                              <w:t>Debe marcarse si se trata de una causa de violencia doméstica o de género, o no marcar si se trata de otro tipo de delito.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4DEA2A0A"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ocadillo: rectángulo con esquinas redondeadas 709" o:spid="_x0000_s1033" type="#_x0000_t62" style="position:absolute;left:0;text-align:left;margin-left:327.7pt;margin-top:83.95pt;width:130.5pt;height:36pt;z-index:2525962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" adj="-7161,1432" fillcolor="#043a6c" strokecolor="#02284d" strokeweight="2pt">
                <v:textbox>
                  <w:txbxContent>
                    <w:p w14:paraId="2DB2F670" w14:textId="3DCBCF7A" w:rsidR="002F2748" w:rsidRPr="000526DF" w:rsidRDefault="002F2748" w:rsidP="00C82190">
                      <w:pPr>
                        <w:jc w:val="center"/>
                        <w:rPr>
                          <w:sz w:val="12"/>
                          <w:szCs w:val="12"/>
                        </w:rPr>
                      </w:pPr>
                      <w:r w:rsidRPr="000526DF">
                        <w:rPr>
                          <w:sz w:val="12"/>
                          <w:szCs w:val="12"/>
                        </w:rPr>
                        <w:t>Debe marcarse si se trata de una causa de violencia doméstica o de género, o no marcar si se trata de otro tipo de delito.</w:t>
                      </w:r>
                    </w:p>
                  </w:txbxContent>
                </v:textbox>
                <w10:wrap anchorx="margin"/>
              </v:shape>
            </w:pict>
          </mc:Fallback>
        </mc:AlternateContent>
      </w:r>
      <w:r>
        <w:rPr>
          <w:noProof/>
          <w:lang w:val="es-ES" w:eastAsia="es-ES"/>
        </w:rPr>
        <mc:AlternateContent>
          <mc:Choice Requires="wps">
            <w:drawing>
              <wp:anchor distT="0" distB="0" distL="114300" distR="114300" simplePos="0" relativeHeight="251663363" behindDoc="0" locked="0" layoutInCell="1" allowOverlap="1" wp14:anchorId="38A7642B" wp14:editId="7571F958">
                <wp:simplePos x="0" y="0"/>
                <wp:positionH relativeFrom="column">
                  <wp:posOffset>4402015</wp:posOffset>
                </wp:positionH>
                <wp:positionV relativeFrom="paragraph">
                  <wp:posOffset>110832</wp:posOffset>
                </wp:positionV>
                <wp:extent cx="1217930" cy="358189"/>
                <wp:effectExtent l="114300" t="0" r="20320" b="137160"/>
                <wp:wrapNone/>
                <wp:docPr id="17" name="Bocadillo: rectángulo con esquinas redondeadas 17"/>
                <wp:cNvGraphicFramePr/>
                <a:graphic xmlns:a="http://schemas.openxmlformats.org/drawingml/2006/main">
                  <a:graphicData uri="http://schemas.microsoft.com/office/word/2010/wordprocessingShape">
                    <wps:wsp>
                      <wps:cNvSpPr/>
                      <wps:spPr>
                        <a:xfrm>
                          <a:off x="0" y="0"/>
                          <a:ext cx="1217930" cy="358189"/>
                        </a:xfrm>
                        <a:prstGeom prst="wedgeRoundRectCallout">
                          <a:avLst>
                            <a:gd name="adj1" fmla="val -59236"/>
                            <a:gd name="adj2" fmla="val 77187"/>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A4E9921" w14:textId="0D296010" w:rsidR="002F2748" w:rsidRPr="000526DF" w:rsidRDefault="002F2748" w:rsidP="000B073F">
                            <w:pPr>
                              <w:jc w:val="center"/>
                              <w:rPr>
                                <w:sz w:val="12"/>
                                <w:szCs w:val="12"/>
                              </w:rPr>
                            </w:pPr>
                            <w:r w:rsidRPr="000526DF">
                              <w:rPr>
                                <w:sz w:val="12"/>
                                <w:szCs w:val="12"/>
                              </w:rPr>
                              <w:t>Debe elegirse el tipo de causa: Penal.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8A7642B" id="Bocadillo: rectángulo con esquinas redondeadas 17" o:spid="_x0000_s1034" type="#_x0000_t62" style="position:absolute;left:0;text-align:left;margin-left:346.6pt;margin-top:8.75pt;width:95.9pt;height:28.2pt;z-index:251663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" adj="-1995,27472" fillcolor="#043a6c [3204]" strokecolor="#021c35 [1604]" strokeweight="2pt">
                <v:textbox>
                  <w:txbxContent>
                    <w:p w14:paraId="3A4E9921" w14:textId="0D296010" w:rsidR="002F2748" w:rsidRPr="000526DF" w:rsidRDefault="002F2748" w:rsidP="000B073F">
                      <w:pPr>
                        <w:jc w:val="center"/>
                        <w:rPr>
                          <w:sz w:val="12"/>
                          <w:szCs w:val="12"/>
                        </w:rPr>
                      </w:pPr>
                      <w:r w:rsidRPr="000526DF">
                        <w:rPr>
                          <w:sz w:val="12"/>
                          <w:szCs w:val="12"/>
                        </w:rPr>
                        <w:t>Debe elegirse el tipo de causa: Penal.</w:t>
                      </w:r>
                    </w:p>
                  </w:txbxContent>
                </v:textbox>
              </v:shape>
            </w:pict>
          </mc:Fallback>
        </mc:AlternateContent>
      </w:r>
      <w:r w:rsidR="00D37442" w:rsidRPr="00D37442">
        <w:rPr>
          <w:noProof/>
          <w:sz w:val="22"/>
          <w:szCs w:val="22"/>
          <w:lang w:val="es-ES" w:eastAsia="es-ES"/>
        </w:rPr>
        <w:drawing>
          <wp:inline distT="0" distB="0" distL="0" distR="0" wp14:anchorId="0D3BFB4A" wp14:editId="7606D44B">
            <wp:extent cx="5943600" cy="1942465"/>
            <wp:effectExtent l="0" t="0" r="0" b="635"/>
            <wp:docPr id="593" name="Imagen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1942465"/>
                    </a:xfrm>
                    <a:prstGeom prst="rect">
                      <a:avLst/>
                    </a:prstGeom>
                  </pic:spPr>
                </pic:pic>
              </a:graphicData>
            </a:graphic>
          </wp:inline>
        </w:drawing>
      </w:r>
    </w:p>
    <w:p w14:paraId="4600B0A5" w14:textId="4F61774C" w:rsidR="00164CB9" w:rsidRDefault="000B073F" w:rsidP="00130D74">
      <w:pPr>
        <w:jc w:val="left"/>
        <w:rPr>
          <w:sz w:val="22"/>
          <w:szCs w:val="22"/>
        </w:rPr>
      </w:pPr>
      <w:r>
        <w:rPr>
          <w:sz w:val="22"/>
          <w:szCs w:val="22"/>
        </w:rPr>
        <w:t>Datos del investigado.</w:t>
      </w:r>
    </w:p>
    <w:p w14:paraId="6A986878" w14:textId="5FBEEC02" w:rsidR="002365CC" w:rsidRDefault="00A233AE" w:rsidP="00130D74">
      <w:pPr>
        <w:jc w:val="left"/>
        <w:rPr>
          <w:sz w:val="22"/>
          <w:szCs w:val="22"/>
        </w:rPr>
      </w:pPr>
      <w:r>
        <w:rPr>
          <w:noProof/>
          <w:lang w:val="es-ES" w:eastAsia="es-ES"/>
        </w:rPr>
        <mc:AlternateContent>
          <mc:Choice Requires="wps">
            <w:drawing>
              <wp:anchor distT="0" distB="0" distL="114300" distR="114300" simplePos="0" relativeHeight="251665411" behindDoc="0" locked="0" layoutInCell="1" allowOverlap="1" wp14:anchorId="043C4E2D" wp14:editId="5E50CDCD">
                <wp:simplePos x="0" y="0"/>
                <wp:positionH relativeFrom="margin">
                  <wp:posOffset>2918753</wp:posOffset>
                </wp:positionH>
                <wp:positionV relativeFrom="paragraph">
                  <wp:posOffset>5178</wp:posOffset>
                </wp:positionV>
                <wp:extent cx="1078865" cy="609063"/>
                <wp:effectExtent l="0" t="0" r="159385" b="19685"/>
                <wp:wrapNone/>
                <wp:docPr id="21" name="Bocadillo: rectángulo con esquinas redondeadas 21"/>
                <wp:cNvGraphicFramePr/>
                <a:graphic xmlns:a="http://schemas.openxmlformats.org/drawingml/2006/main">
                  <a:graphicData uri="http://schemas.microsoft.com/office/word/2010/wordprocessingShape">
                    <wps:wsp>
                      <wps:cNvSpPr/>
                      <wps:spPr>
                        <a:xfrm>
                          <a:off x="0" y="0"/>
                          <a:ext cx="1078865" cy="609063"/>
                        </a:xfrm>
                        <a:prstGeom prst="wedgeRoundRectCallout">
                          <a:avLst>
                            <a:gd name="adj1" fmla="val 60581"/>
                            <a:gd name="adj2" fmla="val 28405"/>
                            <a:gd name="adj3" fmla="val 16667"/>
                          </a:avLst>
                        </a:prstGeom>
                        <a:solidFill>
                          <a:srgbClr val="043A6C"/>
                        </a:solidFill>
                        <a:ln w="25400" cap="flat" cmpd="sng" algn="ctr">
                          <a:solidFill>
                            <a:srgbClr val="043A6C">
                              <a:shade val="50000"/>
                            </a:srgbClr>
                          </a:solidFill>
                          <a:prstDash val="solid"/>
                        </a:ln>
                        <a:effectLst/>
                      </wps:spPr>
                      <wps:txbx>
                        <w:txbxContent>
                          <w:p w14:paraId="359BE914" w14:textId="0464C8B0" w:rsidR="002F2748" w:rsidRPr="000526DF" w:rsidRDefault="002F2748" w:rsidP="002365CC">
                            <w:pPr>
                              <w:jc w:val="center"/>
                              <w:rPr>
                                <w:sz w:val="12"/>
                                <w:szCs w:val="12"/>
                              </w:rPr>
                            </w:pPr>
                            <w:r w:rsidRPr="000526DF">
                              <w:rPr>
                                <w:sz w:val="12"/>
                                <w:szCs w:val="12"/>
                              </w:rPr>
                              <w:t>Deben volcarse los datos de las bases del NIF y del NIE siempre que sea posible.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43C4E2D" id="Bocadillo: rectángulo con esquinas redondeadas 21" o:spid="_x0000_s1035" type="#_x0000_t62" style="position:absolute;margin-left:229.8pt;margin-top:.4pt;width:84.95pt;height:47.95pt;z-index:2516654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" adj="23885,16935" fillcolor="#043a6c" strokecolor="#02284d" strokeweight="2pt">
                <v:textbox>
                  <w:txbxContent>
                    <w:p w14:paraId="359BE914" w14:textId="0464C8B0" w:rsidR="002F2748" w:rsidRPr="000526DF" w:rsidRDefault="002F2748" w:rsidP="002365CC">
                      <w:pPr>
                        <w:jc w:val="center"/>
                        <w:rPr>
                          <w:sz w:val="12"/>
                          <w:szCs w:val="12"/>
                        </w:rPr>
                      </w:pPr>
                      <w:r w:rsidRPr="000526DF">
                        <w:rPr>
                          <w:sz w:val="12"/>
                          <w:szCs w:val="12"/>
                        </w:rPr>
                        <w:t>Deben volcarse los datos de las bases del NIF y del NIE siempre que sea posible.</w:t>
                      </w:r>
                    </w:p>
                  </w:txbxContent>
                </v:textbox>
                <w10:wrap anchorx="margin"/>
              </v:shape>
            </w:pict>
          </mc:Fallback>
        </mc:AlternateContent>
      </w:r>
      <w:r w:rsidRPr="00A233AE">
        <w:rPr>
          <w:noProof/>
          <w:sz w:val="22"/>
          <w:szCs w:val="22"/>
          <w:lang w:val="es-ES" w:eastAsia="es-ES"/>
        </w:rPr>
        <w:drawing>
          <wp:inline distT="0" distB="0" distL="0" distR="0" wp14:anchorId="54E50BE0" wp14:editId="3859E2CE">
            <wp:extent cx="5943600" cy="2560955"/>
            <wp:effectExtent l="0" t="0" r="0" b="0"/>
            <wp:docPr id="747" name="Imagen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2560955"/>
                    </a:xfrm>
                    <a:prstGeom prst="rect">
                      <a:avLst/>
                    </a:prstGeom>
                  </pic:spPr>
                </pic:pic>
              </a:graphicData>
            </a:graphic>
          </wp:inline>
        </w:drawing>
      </w:r>
    </w:p>
    <w:p w14:paraId="2B16B5E1" w14:textId="69E6CAA9" w:rsidR="00347A10" w:rsidRDefault="00347A10" w:rsidP="00130D74">
      <w:pPr>
        <w:jc w:val="left"/>
        <w:rPr>
          <w:sz w:val="22"/>
          <w:szCs w:val="22"/>
        </w:rPr>
      </w:pPr>
      <w:r>
        <w:rPr>
          <w:sz w:val="22"/>
          <w:szCs w:val="22"/>
        </w:rPr>
        <w:t>Datos del domicilio.</w:t>
      </w:r>
    </w:p>
    <w:p w14:paraId="55F9B825" w14:textId="748442D5" w:rsidR="00347A10" w:rsidRDefault="009E3EC5" w:rsidP="00130D74">
      <w:pPr>
        <w:jc w:val="left"/>
        <w:rPr>
          <w:sz w:val="22"/>
          <w:szCs w:val="22"/>
        </w:rPr>
      </w:pPr>
      <w:r w:rsidRPr="009E3EC5">
        <w:rPr>
          <w:noProof/>
          <w:sz w:val="22"/>
          <w:szCs w:val="22"/>
          <w:lang w:val="es-ES" w:eastAsia="es-ES"/>
        </w:rPr>
        <w:drawing>
          <wp:inline distT="0" distB="0" distL="0" distR="0" wp14:anchorId="1104DDB8" wp14:editId="41731202">
            <wp:extent cx="5943600" cy="1870075"/>
            <wp:effectExtent l="0" t="0" r="0" b="0"/>
            <wp:docPr id="748" name="Imagen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1870075"/>
                    </a:xfrm>
                    <a:prstGeom prst="rect">
                      <a:avLst/>
                    </a:prstGeom>
                  </pic:spPr>
                </pic:pic>
              </a:graphicData>
            </a:graphic>
          </wp:inline>
        </w:drawing>
      </w:r>
    </w:p>
    <w:p w14:paraId="01B42A09" w14:textId="145EC49F" w:rsidR="00130D74" w:rsidRDefault="00347A10" w:rsidP="0036708A">
      <w:pPr>
        <w:rPr>
          <w:sz w:val="22"/>
          <w:szCs w:val="22"/>
        </w:rPr>
      </w:pPr>
      <w:r>
        <w:rPr>
          <w:sz w:val="22"/>
          <w:szCs w:val="22"/>
        </w:rPr>
        <w:lastRenderedPageBreak/>
        <w:t xml:space="preserve">Al terminar la anotación haremos clic en </w:t>
      </w:r>
      <w:r>
        <w:rPr>
          <w:b/>
          <w:bCs/>
          <w:sz w:val="22"/>
          <w:szCs w:val="22"/>
        </w:rPr>
        <w:t xml:space="preserve">Aceptar </w:t>
      </w:r>
      <w:r>
        <w:rPr>
          <w:sz w:val="22"/>
          <w:szCs w:val="22"/>
        </w:rPr>
        <w:t xml:space="preserve">y se mostrará </w:t>
      </w:r>
      <w:r w:rsidR="00687D47">
        <w:rPr>
          <w:sz w:val="22"/>
          <w:szCs w:val="22"/>
        </w:rPr>
        <w:t xml:space="preserve">por primera vez </w:t>
      </w:r>
      <w:r>
        <w:rPr>
          <w:sz w:val="22"/>
          <w:szCs w:val="22"/>
        </w:rPr>
        <w:t xml:space="preserve">la </w:t>
      </w:r>
      <w:r w:rsidR="00526D55">
        <w:rPr>
          <w:sz w:val="22"/>
          <w:szCs w:val="22"/>
        </w:rPr>
        <w:t>pantalla</w:t>
      </w:r>
      <w:r>
        <w:rPr>
          <w:sz w:val="22"/>
          <w:szCs w:val="22"/>
        </w:rPr>
        <w:t xml:space="preserve"> de mantenimiento, donde podremos añadir delitos, otros investigados o víctimas, relaciones de parentesco, medidas cautelares, requisitorias, autos de rebeldía, sentencias, etc. </w:t>
      </w:r>
    </w:p>
    <w:p w14:paraId="5954D324" w14:textId="1CF4EE01" w:rsidR="00526D55" w:rsidRDefault="00526D55" w:rsidP="0036708A">
      <w:pPr>
        <w:rPr>
          <w:sz w:val="22"/>
          <w:szCs w:val="22"/>
        </w:rPr>
      </w:pPr>
      <w:r>
        <w:rPr>
          <w:sz w:val="22"/>
          <w:szCs w:val="22"/>
        </w:rPr>
        <w:t>Mostraremos el funcionamiento y posibilidades de esta pantalla más adelante, cuando hallamos expuesto las diferentes entradas de anotación en el Registro.</w:t>
      </w:r>
    </w:p>
    <w:p w14:paraId="7B5B52AF" w14:textId="204E9F79" w:rsidR="00526D55" w:rsidRPr="00526D55" w:rsidRDefault="00526D55" w:rsidP="0036708A">
      <w:pPr>
        <w:rPr>
          <w:sz w:val="22"/>
          <w:szCs w:val="22"/>
        </w:rPr>
      </w:pPr>
      <w:r>
        <w:rPr>
          <w:sz w:val="22"/>
          <w:szCs w:val="22"/>
        </w:rPr>
        <w:t xml:space="preserve">Desde esta pantalla se finaliza la anotación de una causa o su actualización y deberá pulsarse en todo caso el botón de color rojo </w:t>
      </w:r>
      <w:r>
        <w:rPr>
          <w:b/>
          <w:bCs/>
          <w:sz w:val="22"/>
          <w:szCs w:val="22"/>
        </w:rPr>
        <w:t>Registrar</w:t>
      </w:r>
      <w:r>
        <w:rPr>
          <w:sz w:val="22"/>
          <w:szCs w:val="22"/>
        </w:rPr>
        <w:t xml:space="preserve"> para que no se pierdan los datos anotados.</w:t>
      </w:r>
    </w:p>
    <w:p w14:paraId="70743322" w14:textId="4D9D56DB" w:rsidR="005301F9" w:rsidRDefault="00A4093D" w:rsidP="006F14CE">
      <w:pPr>
        <w:jc w:val="left"/>
        <w:rPr>
          <w:sz w:val="22"/>
          <w:szCs w:val="22"/>
        </w:rPr>
      </w:pPr>
      <w:r>
        <w:rPr>
          <w:noProof/>
          <w:lang w:val="es-ES" w:eastAsia="es-ES"/>
        </w:rPr>
        <mc:AlternateContent>
          <mc:Choice Requires="wps">
            <w:drawing>
              <wp:anchor distT="0" distB="0" distL="114300" distR="114300" simplePos="0" relativeHeight="251667459" behindDoc="0" locked="0" layoutInCell="1" allowOverlap="1" wp14:anchorId="0322D56D" wp14:editId="40AFCD90">
                <wp:simplePos x="0" y="0"/>
                <wp:positionH relativeFrom="margin">
                  <wp:posOffset>1260231</wp:posOffset>
                </wp:positionH>
                <wp:positionV relativeFrom="paragraph">
                  <wp:posOffset>1464115</wp:posOffset>
                </wp:positionV>
                <wp:extent cx="2969895" cy="353548"/>
                <wp:effectExtent l="0" t="0" r="497205" b="27940"/>
                <wp:wrapNone/>
                <wp:docPr id="25" name="Bocadillo: rectángulo con esquinas redondeadas 25"/>
                <wp:cNvGraphicFramePr/>
                <a:graphic xmlns:a="http://schemas.openxmlformats.org/drawingml/2006/main">
                  <a:graphicData uri="http://schemas.microsoft.com/office/word/2010/wordprocessingShape">
                    <wps:wsp>
                      <wps:cNvSpPr/>
                      <wps:spPr>
                        <a:xfrm>
                          <a:off x="0" y="0"/>
                          <a:ext cx="2969895" cy="353548"/>
                        </a:xfrm>
                        <a:prstGeom prst="wedgeRoundRectCallout">
                          <a:avLst>
                            <a:gd name="adj1" fmla="val 65394"/>
                            <a:gd name="adj2" fmla="val 8223"/>
                            <a:gd name="adj3" fmla="val 16667"/>
                          </a:avLst>
                        </a:prstGeom>
                        <a:solidFill>
                          <a:srgbClr val="043A6C"/>
                        </a:solidFill>
                        <a:ln w="25400" cap="flat" cmpd="sng" algn="ctr">
                          <a:solidFill>
                            <a:srgbClr val="043A6C">
                              <a:shade val="50000"/>
                            </a:srgbClr>
                          </a:solidFill>
                          <a:prstDash val="solid"/>
                        </a:ln>
                        <a:effectLst/>
                      </wps:spPr>
                      <wps:txbx>
                        <w:txbxContent>
                          <w:p w14:paraId="253B4B42" w14:textId="185D6A92" w:rsidR="002F2748" w:rsidRPr="00A4093D" w:rsidRDefault="002F2748" w:rsidP="00526D55">
                            <w:pPr>
                              <w:jc w:val="center"/>
                              <w:rPr>
                                <w:sz w:val="12"/>
                                <w:szCs w:val="12"/>
                              </w:rPr>
                            </w:pPr>
                            <w:r w:rsidRPr="00A4093D">
                              <w:rPr>
                                <w:sz w:val="12"/>
                                <w:szCs w:val="12"/>
                              </w:rPr>
                              <w:t xml:space="preserve">Al pulsar en </w:t>
                            </w:r>
                            <w:r w:rsidRPr="00A4093D">
                              <w:rPr>
                                <w:b/>
                                <w:bCs/>
                                <w:sz w:val="12"/>
                                <w:szCs w:val="12"/>
                              </w:rPr>
                              <w:t>Registrar</w:t>
                            </w:r>
                            <w:r w:rsidRPr="00A4093D">
                              <w:rPr>
                                <w:sz w:val="12"/>
                                <w:szCs w:val="12"/>
                              </w:rPr>
                              <w:t xml:space="preserve"> los datos quedan anotados en el Registro correspondiente y finaliza la grabación.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322D56D" id="Bocadillo: rectángulo con esquinas redondeadas 25" o:spid="_x0000_s1036" type="#_x0000_t62" style="position:absolute;margin-left:99.25pt;margin-top:115.3pt;width:233.85pt;height:27.85pt;z-index:2516674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" adj="24925,12576" fillcolor="#043a6c" strokecolor="#02284d" strokeweight="2pt">
                <v:textbox>
                  <w:txbxContent>
                    <w:p w14:paraId="253B4B42" w14:textId="185D6A92" w:rsidR="002F2748" w:rsidRPr="00A4093D" w:rsidRDefault="002F2748" w:rsidP="00526D55">
                      <w:pPr>
                        <w:jc w:val="center"/>
                        <w:rPr>
                          <w:sz w:val="12"/>
                          <w:szCs w:val="12"/>
                        </w:rPr>
                      </w:pPr>
                      <w:r w:rsidRPr="00A4093D">
                        <w:rPr>
                          <w:sz w:val="12"/>
                          <w:szCs w:val="12"/>
                        </w:rPr>
                        <w:t xml:space="preserve">Al pulsar en </w:t>
                      </w:r>
                      <w:r w:rsidRPr="00A4093D">
                        <w:rPr>
                          <w:b/>
                          <w:bCs/>
                          <w:sz w:val="12"/>
                          <w:szCs w:val="12"/>
                        </w:rPr>
                        <w:t>Registrar</w:t>
                      </w:r>
                      <w:r w:rsidRPr="00A4093D">
                        <w:rPr>
                          <w:sz w:val="12"/>
                          <w:szCs w:val="12"/>
                        </w:rPr>
                        <w:t xml:space="preserve"> los datos quedan anotados en el Registro correspondiente y finaliza la grabación.</w:t>
                      </w:r>
                    </w:p>
                  </w:txbxContent>
                </v:textbox>
                <w10:wrap anchorx="margin"/>
              </v:shape>
            </w:pict>
          </mc:Fallback>
        </mc:AlternateContent>
      </w:r>
      <w:r w:rsidR="00466580" w:rsidRPr="00466580">
        <w:rPr>
          <w:noProof/>
          <w:sz w:val="22"/>
          <w:szCs w:val="22"/>
          <w:lang w:val="es-ES" w:eastAsia="es-ES"/>
        </w:rPr>
        <w:drawing>
          <wp:inline distT="0" distB="0" distL="0" distR="0" wp14:anchorId="2819FD41" wp14:editId="16A2D5C2">
            <wp:extent cx="5943600" cy="1838960"/>
            <wp:effectExtent l="0" t="0" r="0" b="8890"/>
            <wp:docPr id="749" name="Imagen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1838960"/>
                    </a:xfrm>
                    <a:prstGeom prst="rect">
                      <a:avLst/>
                    </a:prstGeom>
                  </pic:spPr>
                </pic:pic>
              </a:graphicData>
            </a:graphic>
          </wp:inline>
        </w:drawing>
      </w:r>
    </w:p>
    <w:p w14:paraId="3A9590F0" w14:textId="2EC7DB33" w:rsidR="005301F9" w:rsidRDefault="005301F9" w:rsidP="006F14CE">
      <w:pPr>
        <w:jc w:val="left"/>
        <w:rPr>
          <w:sz w:val="22"/>
          <w:szCs w:val="22"/>
        </w:rPr>
      </w:pPr>
      <w:r>
        <w:rPr>
          <w:sz w:val="22"/>
          <w:szCs w:val="22"/>
        </w:rPr>
        <w:t xml:space="preserve">Tras hacer clic en </w:t>
      </w:r>
      <w:r>
        <w:rPr>
          <w:b/>
          <w:sz w:val="22"/>
          <w:szCs w:val="22"/>
        </w:rPr>
        <w:t xml:space="preserve">Registrar </w:t>
      </w:r>
      <w:r>
        <w:rPr>
          <w:sz w:val="22"/>
          <w:szCs w:val="22"/>
        </w:rPr>
        <w:t>un mensaje nos informará de la creación satisfactoria de la anotación y nos permitirá generar un PDF para imprimirlo o guardarlo.</w:t>
      </w:r>
    </w:p>
    <w:p w14:paraId="1550BDD7" w14:textId="4E5E99F6" w:rsidR="00255950" w:rsidRPr="005301F9" w:rsidRDefault="00466580" w:rsidP="006F14CE">
      <w:pPr>
        <w:jc w:val="left"/>
        <w:rPr>
          <w:sz w:val="22"/>
          <w:szCs w:val="22"/>
        </w:rPr>
      </w:pPr>
      <w:r>
        <w:rPr>
          <w:noProof/>
          <w:lang w:val="es-ES" w:eastAsia="es-ES"/>
        </w:rPr>
        <mc:AlternateContent>
          <mc:Choice Requires="wps">
            <w:drawing>
              <wp:anchor distT="0" distB="0" distL="114300" distR="114300" simplePos="0" relativeHeight="252215299" behindDoc="0" locked="0" layoutInCell="1" allowOverlap="1" wp14:anchorId="04172779" wp14:editId="2FF031FA">
                <wp:simplePos x="0" y="0"/>
                <wp:positionH relativeFrom="rightMargin">
                  <wp:posOffset>-3194539</wp:posOffset>
                </wp:positionH>
                <wp:positionV relativeFrom="paragraph">
                  <wp:posOffset>1571772</wp:posOffset>
                </wp:positionV>
                <wp:extent cx="2120900" cy="241300"/>
                <wp:effectExtent l="381000" t="95250" r="12700" b="25400"/>
                <wp:wrapNone/>
                <wp:docPr id="149" name="Bocadillo: rectángulo con esquinas redondeadas 25"/>
                <wp:cNvGraphicFramePr/>
                <a:graphic xmlns:a="http://schemas.openxmlformats.org/drawingml/2006/main">
                  <a:graphicData uri="http://schemas.microsoft.com/office/word/2010/wordprocessingShape">
                    <wps:wsp>
                      <wps:cNvSpPr/>
                      <wps:spPr>
                        <a:xfrm>
                          <a:off x="0" y="0"/>
                          <a:ext cx="2120900" cy="241300"/>
                        </a:xfrm>
                        <a:prstGeom prst="wedgeRoundRectCallout">
                          <a:avLst>
                            <a:gd name="adj1" fmla="val -67618"/>
                            <a:gd name="adj2" fmla="val -85068"/>
                            <a:gd name="adj3" fmla="val 16667"/>
                          </a:avLst>
                        </a:prstGeom>
                        <a:solidFill>
                          <a:srgbClr val="043A6C"/>
                        </a:solidFill>
                        <a:ln w="25400" cap="flat" cmpd="sng" algn="ctr">
                          <a:solidFill>
                            <a:srgbClr val="043A6C">
                              <a:shade val="50000"/>
                            </a:srgbClr>
                          </a:solidFill>
                          <a:prstDash val="solid"/>
                        </a:ln>
                        <a:effectLst/>
                      </wps:spPr>
                      <wps:txbx>
                        <w:txbxContent>
                          <w:p w14:paraId="62B01F85" w14:textId="528A7819" w:rsidR="002F2748" w:rsidRPr="00A4093D" w:rsidRDefault="002F2748" w:rsidP="00255950">
                            <w:pPr>
                              <w:jc w:val="center"/>
                              <w:rPr>
                                <w:sz w:val="12"/>
                                <w:szCs w:val="12"/>
                              </w:rPr>
                            </w:pPr>
                            <w:r w:rsidRPr="00A4093D">
                              <w:rPr>
                                <w:sz w:val="12"/>
                                <w:szCs w:val="12"/>
                              </w:rPr>
                              <w:t>Al pulsar obtendremos un PDF para imprimirlo o guardarlo.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4172779" id="_x0000_s1037" type="#_x0000_t62" style="position:absolute;margin-left:-251.55pt;margin-top:123.75pt;width:167pt;height:19pt;z-index:252215299;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" adj="-3805,-7575" fillcolor="#043a6c" strokecolor="#02284d" strokeweight="2pt">
                <v:textbox>
                  <w:txbxContent>
                    <w:p w14:paraId="62B01F85" w14:textId="528A7819" w:rsidR="002F2748" w:rsidRPr="00A4093D" w:rsidRDefault="002F2748" w:rsidP="00255950">
                      <w:pPr>
                        <w:jc w:val="center"/>
                        <w:rPr>
                          <w:sz w:val="12"/>
                          <w:szCs w:val="12"/>
                        </w:rPr>
                      </w:pPr>
                      <w:r w:rsidRPr="00A4093D">
                        <w:rPr>
                          <w:sz w:val="12"/>
                          <w:szCs w:val="12"/>
                        </w:rPr>
                        <w:t>Al pulsar obtendremos un PDF para imprimirlo o guardarlo.</w:t>
                      </w:r>
                    </w:p>
                  </w:txbxContent>
                </v:textbox>
                <w10:wrap anchorx="margin"/>
              </v:shape>
            </w:pict>
          </mc:Fallback>
        </mc:AlternateContent>
      </w:r>
      <w:r w:rsidRPr="00466580">
        <w:rPr>
          <w:noProof/>
          <w:sz w:val="22"/>
          <w:szCs w:val="22"/>
          <w:lang w:val="es-ES" w:eastAsia="es-ES"/>
        </w:rPr>
        <w:drawing>
          <wp:inline distT="0" distB="0" distL="0" distR="0" wp14:anchorId="047EB7F3" wp14:editId="1E454CBC">
            <wp:extent cx="5943600" cy="1581785"/>
            <wp:effectExtent l="0" t="0" r="0" b="0"/>
            <wp:docPr id="750" name="Imagen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1581785"/>
                    </a:xfrm>
                    <a:prstGeom prst="rect">
                      <a:avLst/>
                    </a:prstGeom>
                  </pic:spPr>
                </pic:pic>
              </a:graphicData>
            </a:graphic>
          </wp:inline>
        </w:drawing>
      </w:r>
    </w:p>
    <w:p w14:paraId="51C0D5AC" w14:textId="7C3F841F" w:rsidR="005301F9" w:rsidRDefault="005301F9" w:rsidP="006F14CE">
      <w:pPr>
        <w:jc w:val="left"/>
        <w:rPr>
          <w:sz w:val="22"/>
          <w:szCs w:val="22"/>
        </w:rPr>
      </w:pPr>
    </w:p>
    <w:p w14:paraId="2614E2A5" w14:textId="3EE9BB43" w:rsidR="005301F9" w:rsidRDefault="005301F9" w:rsidP="006F14CE">
      <w:pPr>
        <w:jc w:val="left"/>
        <w:rPr>
          <w:sz w:val="22"/>
          <w:szCs w:val="22"/>
        </w:rPr>
      </w:pPr>
    </w:p>
    <w:p w14:paraId="27C1C28C" w14:textId="62D2ABD8" w:rsidR="00466580" w:rsidRDefault="00466580" w:rsidP="006F14CE">
      <w:pPr>
        <w:jc w:val="left"/>
        <w:rPr>
          <w:sz w:val="22"/>
          <w:szCs w:val="22"/>
        </w:rPr>
      </w:pPr>
    </w:p>
    <w:p w14:paraId="4717604D" w14:textId="28B729EA" w:rsidR="00466580" w:rsidRDefault="00466580" w:rsidP="006F14CE">
      <w:pPr>
        <w:jc w:val="left"/>
        <w:rPr>
          <w:sz w:val="22"/>
          <w:szCs w:val="22"/>
        </w:rPr>
      </w:pPr>
    </w:p>
    <w:p w14:paraId="15CFD180" w14:textId="6EF63C17" w:rsidR="00466580" w:rsidRDefault="00466580" w:rsidP="006F14CE">
      <w:pPr>
        <w:jc w:val="left"/>
        <w:rPr>
          <w:sz w:val="22"/>
          <w:szCs w:val="22"/>
        </w:rPr>
      </w:pPr>
    </w:p>
    <w:p w14:paraId="776C2BF9" w14:textId="4934814D" w:rsidR="00466580" w:rsidRDefault="00466580" w:rsidP="006F14CE">
      <w:pPr>
        <w:jc w:val="left"/>
        <w:rPr>
          <w:sz w:val="22"/>
          <w:szCs w:val="22"/>
        </w:rPr>
      </w:pPr>
    </w:p>
    <w:p w14:paraId="7E514468" w14:textId="0CD294CC" w:rsidR="00466580" w:rsidRDefault="00466580" w:rsidP="006F14CE">
      <w:pPr>
        <w:jc w:val="left"/>
        <w:rPr>
          <w:sz w:val="22"/>
          <w:szCs w:val="22"/>
        </w:rPr>
      </w:pPr>
    </w:p>
    <w:p w14:paraId="05A31C3F" w14:textId="77777777" w:rsidR="00466580" w:rsidRDefault="00466580" w:rsidP="006F14CE">
      <w:pPr>
        <w:jc w:val="left"/>
        <w:rPr>
          <w:sz w:val="22"/>
          <w:szCs w:val="22"/>
        </w:rPr>
      </w:pPr>
    </w:p>
    <w:p w14:paraId="29AF1B10" w14:textId="24A2625C" w:rsidR="00526D55" w:rsidRDefault="00526D55" w:rsidP="00526D55">
      <w:pPr>
        <w:pStyle w:val="Ttulo1"/>
      </w:pPr>
      <w:bookmarkStart w:id="19" w:name="_continuación_de_la"/>
      <w:bookmarkStart w:id="20" w:name="_Toc102587862"/>
      <w:bookmarkEnd w:id="19"/>
      <w:r>
        <w:lastRenderedPageBreak/>
        <w:t>continuación de la tramitación de una causa</w:t>
      </w:r>
      <w:r w:rsidR="003A173A">
        <w:t xml:space="preserve"> inscrita</w:t>
      </w:r>
      <w:r>
        <w:t xml:space="preserve"> </w:t>
      </w:r>
      <w:r w:rsidR="003A173A">
        <w:t>iniciada por</w:t>
      </w:r>
      <w:r>
        <w:t xml:space="preserve"> otro órgano</w:t>
      </w:r>
      <w:r w:rsidR="00C8420E">
        <w:t>: inhibiciones, elevaciones, incoación de recurso</w:t>
      </w:r>
      <w:r w:rsidR="001D6FA7">
        <w:t>s, incoación de ejecutorias.</w:t>
      </w:r>
      <w:bookmarkEnd w:id="20"/>
    </w:p>
    <w:p w14:paraId="2E5BFE36" w14:textId="7C0334EF" w:rsidR="00526D55" w:rsidRDefault="0035592E" w:rsidP="00526D55">
      <w:pPr>
        <w:rPr>
          <w:sz w:val="22"/>
          <w:szCs w:val="22"/>
        </w:rPr>
      </w:pPr>
      <w:r w:rsidRPr="0035592E">
        <w:rPr>
          <w:sz w:val="22"/>
          <w:szCs w:val="22"/>
        </w:rPr>
        <w:t>Part</w:t>
      </w:r>
      <w:r w:rsidR="005A74F0">
        <w:rPr>
          <w:sz w:val="22"/>
          <w:szCs w:val="22"/>
        </w:rPr>
        <w:t xml:space="preserve">imos </w:t>
      </w:r>
      <w:r w:rsidR="005A74F0" w:rsidRPr="005A74F0">
        <w:rPr>
          <w:sz w:val="22"/>
          <w:szCs w:val="22"/>
          <w:u w:val="single"/>
        </w:rPr>
        <w:t>siempre</w:t>
      </w:r>
      <w:r w:rsidR="005A74F0">
        <w:rPr>
          <w:sz w:val="22"/>
          <w:szCs w:val="22"/>
        </w:rPr>
        <w:t xml:space="preserve"> en estos casos del presupuesto de que</w:t>
      </w:r>
      <w:r w:rsidR="00723387">
        <w:rPr>
          <w:sz w:val="22"/>
          <w:szCs w:val="22"/>
        </w:rPr>
        <w:t xml:space="preserve"> el usuario continúa con la tramitación de una causa en la que, </w:t>
      </w:r>
      <w:r w:rsidR="00723387" w:rsidRPr="00915C36">
        <w:rPr>
          <w:sz w:val="22"/>
          <w:szCs w:val="22"/>
          <w:u w:val="single"/>
        </w:rPr>
        <w:t>al menos</w:t>
      </w:r>
      <w:r w:rsidR="00723387">
        <w:rPr>
          <w:sz w:val="22"/>
          <w:szCs w:val="22"/>
        </w:rPr>
        <w:t xml:space="preserve">, </w:t>
      </w:r>
      <w:r w:rsidR="00723387" w:rsidRPr="00915C36">
        <w:rPr>
          <w:sz w:val="22"/>
          <w:szCs w:val="22"/>
          <w:u w:val="single"/>
        </w:rPr>
        <w:t>uno de sus procedimientos ya se encuentra anotado</w:t>
      </w:r>
      <w:r w:rsidR="00373616">
        <w:rPr>
          <w:sz w:val="22"/>
          <w:szCs w:val="22"/>
        </w:rPr>
        <w:t xml:space="preserve"> por otro órgano</w:t>
      </w:r>
      <w:r w:rsidR="00723387">
        <w:rPr>
          <w:sz w:val="22"/>
          <w:szCs w:val="22"/>
        </w:rPr>
        <w:t xml:space="preserve"> en alguno de los registros judiciales. El usuario tendrá</w:t>
      </w:r>
      <w:r>
        <w:rPr>
          <w:sz w:val="22"/>
          <w:szCs w:val="22"/>
        </w:rPr>
        <w:t xml:space="preserve"> conocimiento de la anotación del procedimiento</w:t>
      </w:r>
      <w:r w:rsidR="002C4F98">
        <w:rPr>
          <w:sz w:val="22"/>
          <w:szCs w:val="22"/>
        </w:rPr>
        <w:t>;</w:t>
      </w:r>
      <w:r>
        <w:rPr>
          <w:sz w:val="22"/>
          <w:szCs w:val="22"/>
        </w:rPr>
        <w:t xml:space="preserve"> bien p</w:t>
      </w:r>
      <w:r w:rsidR="00915C36">
        <w:rPr>
          <w:sz w:val="22"/>
          <w:szCs w:val="22"/>
        </w:rPr>
        <w:t>or la realización de una consulta previa</w:t>
      </w:r>
      <w:r>
        <w:rPr>
          <w:sz w:val="22"/>
          <w:szCs w:val="22"/>
        </w:rPr>
        <w:t>, bien a través de la documentación que obre en el expediente</w:t>
      </w:r>
      <w:r w:rsidR="002C4F98">
        <w:rPr>
          <w:sz w:val="22"/>
          <w:szCs w:val="22"/>
        </w:rPr>
        <w:t xml:space="preserve">, o bien a través de la consulta directa que debe realizar al utilizar la opción de </w:t>
      </w:r>
      <w:r w:rsidR="002C4F98">
        <w:rPr>
          <w:b/>
          <w:bCs/>
          <w:sz w:val="22"/>
          <w:szCs w:val="22"/>
        </w:rPr>
        <w:t>Registro</w:t>
      </w:r>
      <w:r w:rsidR="00FE6EF5">
        <w:rPr>
          <w:rStyle w:val="Refdenotaalpie"/>
          <w:szCs w:val="22"/>
        </w:rPr>
        <w:footnoteReference w:id="5"/>
      </w:r>
      <w:r w:rsidR="002C4F98">
        <w:rPr>
          <w:sz w:val="22"/>
          <w:szCs w:val="22"/>
        </w:rPr>
        <w:t>.</w:t>
      </w:r>
    </w:p>
    <w:p w14:paraId="4A073111" w14:textId="6B7D7752" w:rsidR="0082254E" w:rsidRPr="00E33AD5" w:rsidRDefault="0082254E" w:rsidP="0082254E">
      <w:pPr>
        <w:rPr>
          <w:sz w:val="22"/>
          <w:szCs w:val="22"/>
          <w:u w:val="single"/>
        </w:rPr>
      </w:pPr>
      <w:r w:rsidRPr="00E33AD5">
        <w:rPr>
          <w:sz w:val="22"/>
          <w:szCs w:val="22"/>
          <w:u w:val="single"/>
        </w:rPr>
        <w:t xml:space="preserve">El proceso es el mismo </w:t>
      </w:r>
      <w:r w:rsidR="00C7483E" w:rsidRPr="00E33AD5">
        <w:rPr>
          <w:sz w:val="22"/>
          <w:szCs w:val="22"/>
          <w:u w:val="single"/>
        </w:rPr>
        <w:t xml:space="preserve">para las operaciones de </w:t>
      </w:r>
      <w:r w:rsidR="00C7483E" w:rsidRPr="001C66D6">
        <w:rPr>
          <w:b/>
          <w:sz w:val="22"/>
          <w:szCs w:val="22"/>
          <w:u w:val="single"/>
        </w:rPr>
        <w:t>inhibición</w:t>
      </w:r>
      <w:r w:rsidR="00C7483E" w:rsidRPr="00E33AD5">
        <w:rPr>
          <w:sz w:val="22"/>
          <w:szCs w:val="22"/>
          <w:u w:val="single"/>
        </w:rPr>
        <w:t>,</w:t>
      </w:r>
      <w:r w:rsidR="00EE54D2" w:rsidRPr="00E33AD5">
        <w:rPr>
          <w:sz w:val="22"/>
          <w:szCs w:val="22"/>
          <w:u w:val="single"/>
        </w:rPr>
        <w:t xml:space="preserve"> </w:t>
      </w:r>
      <w:r w:rsidR="00EE54D2" w:rsidRPr="001C66D6">
        <w:rPr>
          <w:b/>
          <w:sz w:val="22"/>
          <w:szCs w:val="22"/>
          <w:u w:val="single"/>
        </w:rPr>
        <w:t>elevación</w:t>
      </w:r>
      <w:r w:rsidR="00EE54D2" w:rsidRPr="00E33AD5">
        <w:rPr>
          <w:sz w:val="22"/>
          <w:szCs w:val="22"/>
          <w:u w:val="single"/>
        </w:rPr>
        <w:t>,</w:t>
      </w:r>
      <w:r w:rsidR="00C7483E" w:rsidRPr="00E33AD5">
        <w:rPr>
          <w:sz w:val="22"/>
          <w:szCs w:val="22"/>
          <w:u w:val="single"/>
        </w:rPr>
        <w:t xml:space="preserve"> </w:t>
      </w:r>
      <w:r w:rsidR="00C7483E" w:rsidRPr="001C66D6">
        <w:rPr>
          <w:b/>
          <w:sz w:val="22"/>
          <w:szCs w:val="22"/>
          <w:u w:val="single"/>
        </w:rPr>
        <w:t>incoación de recurso</w:t>
      </w:r>
      <w:r w:rsidR="00C7483E" w:rsidRPr="00E33AD5">
        <w:rPr>
          <w:sz w:val="22"/>
          <w:szCs w:val="22"/>
          <w:u w:val="single"/>
        </w:rPr>
        <w:t xml:space="preserve"> e </w:t>
      </w:r>
      <w:r w:rsidR="00C7483E" w:rsidRPr="001C66D6">
        <w:rPr>
          <w:b/>
          <w:sz w:val="22"/>
          <w:szCs w:val="22"/>
          <w:u w:val="single"/>
        </w:rPr>
        <w:t>incoación de ejecutoria</w:t>
      </w:r>
      <w:r w:rsidR="00EE54D2" w:rsidRPr="00E33AD5">
        <w:rPr>
          <w:sz w:val="22"/>
          <w:szCs w:val="22"/>
          <w:u w:val="single"/>
        </w:rPr>
        <w:t>.</w:t>
      </w:r>
    </w:p>
    <w:p w14:paraId="37E9C565" w14:textId="375F0EFC" w:rsidR="00175C5F" w:rsidRDefault="00EE54D2" w:rsidP="0082254E">
      <w:pPr>
        <w:rPr>
          <w:sz w:val="22"/>
          <w:szCs w:val="22"/>
        </w:rPr>
      </w:pPr>
      <w:r>
        <w:rPr>
          <w:sz w:val="22"/>
          <w:szCs w:val="22"/>
        </w:rPr>
        <w:t xml:space="preserve">Mostraremos un ejemplo a través de una operación de </w:t>
      </w:r>
      <w:r w:rsidR="00461ACF">
        <w:rPr>
          <w:sz w:val="22"/>
          <w:szCs w:val="22"/>
        </w:rPr>
        <w:t>“</w:t>
      </w:r>
      <w:r>
        <w:rPr>
          <w:sz w:val="22"/>
          <w:szCs w:val="22"/>
        </w:rPr>
        <w:t>elevación</w:t>
      </w:r>
      <w:r w:rsidR="00461ACF">
        <w:rPr>
          <w:sz w:val="22"/>
          <w:szCs w:val="22"/>
        </w:rPr>
        <w:t>”</w:t>
      </w:r>
      <w:r w:rsidR="00E62EC7">
        <w:rPr>
          <w:sz w:val="22"/>
          <w:szCs w:val="22"/>
        </w:rPr>
        <w:t>.</w:t>
      </w:r>
      <w:r>
        <w:rPr>
          <w:sz w:val="22"/>
          <w:szCs w:val="22"/>
        </w:rPr>
        <w:t xml:space="preserve"> </w:t>
      </w:r>
      <w:r w:rsidR="00E62EC7">
        <w:rPr>
          <w:sz w:val="22"/>
          <w:szCs w:val="22"/>
        </w:rPr>
        <w:t>E</w:t>
      </w:r>
      <w:r>
        <w:rPr>
          <w:sz w:val="22"/>
          <w:szCs w:val="22"/>
        </w:rPr>
        <w:t>n el SIRAJ esta operación supone el traslado del expediente desde el órgano instructor al órgano que dictará la sentencia en primera instancia, ya sea este un órgano unipersonal o colegiado.</w:t>
      </w:r>
    </w:p>
    <w:p w14:paraId="64B7F651" w14:textId="7A06BF83" w:rsidR="00940534" w:rsidRPr="00940534" w:rsidRDefault="00940534" w:rsidP="0082254E">
      <w:pPr>
        <w:pStyle w:val="Ttulo2"/>
      </w:pPr>
      <w:bookmarkStart w:id="21" w:name="_Toc102587863"/>
      <w:r>
        <w:t>A través de la opción Registro.</w:t>
      </w:r>
      <w:bookmarkEnd w:id="21"/>
    </w:p>
    <w:p w14:paraId="22B2CAC4" w14:textId="7BE7A42F" w:rsidR="00C7483E" w:rsidRDefault="00EE54D2" w:rsidP="0082254E">
      <w:pPr>
        <w:rPr>
          <w:sz w:val="22"/>
          <w:szCs w:val="22"/>
        </w:rPr>
      </w:pPr>
      <w:r>
        <w:rPr>
          <w:sz w:val="22"/>
          <w:szCs w:val="22"/>
        </w:rPr>
        <w:t>Partimos de un supuesto en el que el juzgado de lo penal recoge el procedimiento ya anotado por otro órgano y respecto del cual se ha terminado la instrucción.</w:t>
      </w:r>
    </w:p>
    <w:p w14:paraId="72F5EAA5" w14:textId="6B1556B7" w:rsidR="00932A5D" w:rsidRDefault="001F3516" w:rsidP="001A18B5">
      <w:pPr>
        <w:pStyle w:val="Normaltabla"/>
        <w:numPr>
          <w:ilvl w:val="0"/>
          <w:numId w:val="28"/>
        </w:numPr>
        <w:rPr>
          <w:sz w:val="22"/>
          <w:szCs w:val="22"/>
        </w:rPr>
      </w:pPr>
      <w:r w:rsidRPr="0040538A">
        <w:rPr>
          <w:sz w:val="22"/>
          <w:szCs w:val="22"/>
        </w:rPr>
        <w:t xml:space="preserve">Haremos clic en la opción </w:t>
      </w:r>
      <w:r w:rsidRPr="0040538A">
        <w:rPr>
          <w:b/>
          <w:bCs/>
          <w:sz w:val="22"/>
          <w:szCs w:val="22"/>
        </w:rPr>
        <w:t>Registro</w:t>
      </w:r>
      <w:r w:rsidR="0038260A">
        <w:rPr>
          <w:sz w:val="22"/>
          <w:szCs w:val="22"/>
        </w:rPr>
        <w:t xml:space="preserve"> del desplegable </w:t>
      </w:r>
      <w:r w:rsidR="0038260A">
        <w:rPr>
          <w:b/>
          <w:sz w:val="22"/>
          <w:szCs w:val="22"/>
        </w:rPr>
        <w:t>Registro y mantenimiento</w:t>
      </w:r>
      <w:r w:rsidR="0038260A">
        <w:rPr>
          <w:sz w:val="22"/>
          <w:szCs w:val="22"/>
        </w:rPr>
        <w:t>.</w:t>
      </w:r>
    </w:p>
    <w:p w14:paraId="2CACA37E" w14:textId="09493EB4" w:rsidR="00932A5D" w:rsidRPr="0038260A" w:rsidRDefault="00932A5D" w:rsidP="001A18B5">
      <w:pPr>
        <w:pStyle w:val="Normaltabla"/>
        <w:numPr>
          <w:ilvl w:val="0"/>
          <w:numId w:val="28"/>
        </w:numPr>
        <w:rPr>
          <w:sz w:val="22"/>
          <w:szCs w:val="22"/>
        </w:rPr>
      </w:pPr>
      <w:r>
        <w:rPr>
          <w:sz w:val="22"/>
          <w:szCs w:val="22"/>
        </w:rPr>
        <w:t>Pulsaremos sobre el icono de tipología “Civil” para evitar resultados de la búsqueda indeseados.</w:t>
      </w:r>
    </w:p>
    <w:p w14:paraId="20830FF6" w14:textId="2DD94ED4" w:rsidR="001F3516" w:rsidRPr="0040538A" w:rsidRDefault="001F3516" w:rsidP="001A18B5">
      <w:pPr>
        <w:pStyle w:val="Normaltabla"/>
        <w:numPr>
          <w:ilvl w:val="0"/>
          <w:numId w:val="28"/>
        </w:numPr>
        <w:rPr>
          <w:sz w:val="22"/>
          <w:szCs w:val="22"/>
        </w:rPr>
      </w:pPr>
      <w:r w:rsidRPr="0040538A">
        <w:rPr>
          <w:sz w:val="22"/>
          <w:szCs w:val="22"/>
        </w:rPr>
        <w:t>Introduciremos los datos de identidad de uno de los investigados a incluir en el P. Abreviado.</w:t>
      </w:r>
    </w:p>
    <w:p w14:paraId="364BBFE4" w14:textId="04B1E6B2" w:rsidR="00932A5D" w:rsidRDefault="00D468FE" w:rsidP="001A18B5">
      <w:pPr>
        <w:pStyle w:val="Normaltabla"/>
        <w:numPr>
          <w:ilvl w:val="0"/>
          <w:numId w:val="28"/>
        </w:numPr>
        <w:rPr>
          <w:sz w:val="22"/>
          <w:szCs w:val="22"/>
        </w:rPr>
      </w:pPr>
      <w:r>
        <w:rPr>
          <w:noProof/>
          <w:lang w:val="es-ES"/>
        </w:rPr>
        <mc:AlternateContent>
          <mc:Choice Requires="wps">
            <w:drawing>
              <wp:anchor distT="0" distB="0" distL="114300" distR="114300" simplePos="0" relativeHeight="252613635" behindDoc="0" locked="0" layoutInCell="1" allowOverlap="1" wp14:anchorId="12D4D76F" wp14:editId="3DA39154">
                <wp:simplePos x="0" y="0"/>
                <wp:positionH relativeFrom="margin">
                  <wp:posOffset>3297382</wp:posOffset>
                </wp:positionH>
                <wp:positionV relativeFrom="paragraph">
                  <wp:posOffset>8370</wp:posOffset>
                </wp:positionV>
                <wp:extent cx="2043430" cy="374015"/>
                <wp:effectExtent l="114300" t="0" r="13970" b="521335"/>
                <wp:wrapNone/>
                <wp:docPr id="742" name="Bocadillo: rectángulo con esquinas redondeadas 466"/>
                <wp:cNvGraphicFramePr/>
                <a:graphic xmlns:a="http://schemas.openxmlformats.org/drawingml/2006/main">
                  <a:graphicData uri="http://schemas.microsoft.com/office/word/2010/wordprocessingShape">
                    <wps:wsp>
                      <wps:cNvSpPr/>
                      <wps:spPr>
                        <a:xfrm>
                          <a:off x="0" y="0"/>
                          <a:ext cx="2043430" cy="374015"/>
                        </a:xfrm>
                        <a:prstGeom prst="wedgeRoundRectCallout">
                          <a:avLst>
                            <a:gd name="adj1" fmla="val -55351"/>
                            <a:gd name="adj2" fmla="val 175414"/>
                            <a:gd name="adj3" fmla="val 16667"/>
                          </a:avLst>
                        </a:prstGeom>
                        <a:solidFill>
                          <a:srgbClr val="043A6C"/>
                        </a:solidFill>
                        <a:ln w="25400" cap="flat" cmpd="sng" algn="ctr">
                          <a:solidFill>
                            <a:srgbClr val="043A6C">
                              <a:shade val="50000"/>
                            </a:srgbClr>
                          </a:solidFill>
                          <a:prstDash val="solid"/>
                        </a:ln>
                        <a:effectLst/>
                      </wps:spPr>
                      <wps:txbx>
                        <w:txbxContent>
                          <w:p w14:paraId="2FB758D7" w14:textId="77777777" w:rsidR="002F2748" w:rsidRPr="006B7D22" w:rsidRDefault="002F2748" w:rsidP="00791805">
                            <w:pPr>
                              <w:jc w:val="center"/>
                              <w:rPr>
                                <w:sz w:val="12"/>
                                <w:szCs w:val="12"/>
                                <w:lang w:val="es-ES"/>
                              </w:rPr>
                            </w:pPr>
                            <w:r w:rsidRPr="006B7D22">
                              <w:rPr>
                                <w:sz w:val="12"/>
                                <w:szCs w:val="12"/>
                                <w:lang w:val="es-ES"/>
                              </w:rPr>
                              <w:t>“Incluir cancelados”</w:t>
                            </w:r>
                            <w:r>
                              <w:rPr>
                                <w:sz w:val="12"/>
                                <w:szCs w:val="12"/>
                                <w:lang w:val="es-ES"/>
                              </w:rPr>
                              <w:t xml:space="preserve"> debe marcarse por defecto para poder encontrar procedimientos cancelados.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2D4D76F" id="Bocadillo: rectángulo con esquinas redondeadas 466" o:spid="_x0000_s1038" type="#_x0000_t62" style="position:absolute;left:0;text-align:left;margin-left:259.65pt;margin-top:.65pt;width:160.9pt;height:29.45pt;z-index:2526136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" adj="-1156,48689" fillcolor="#043a6c" strokecolor="#02284d" strokeweight="2pt">
                <v:textbox>
                  <w:txbxContent>
                    <w:p w14:paraId="2FB758D7" w14:textId="77777777" w:rsidR="002F2748" w:rsidRPr="006B7D22" w:rsidRDefault="002F2748" w:rsidP="00791805">
                      <w:pPr>
                        <w:jc w:val="center"/>
                        <w:rPr>
                          <w:sz w:val="12"/>
                          <w:szCs w:val="12"/>
                          <w:lang w:val="es-ES"/>
                        </w:rPr>
                      </w:pPr>
                      <w:r w:rsidRPr="006B7D22">
                        <w:rPr>
                          <w:sz w:val="12"/>
                          <w:szCs w:val="12"/>
                          <w:lang w:val="es-ES"/>
                        </w:rPr>
                        <w:t>“Incluir cancelados”</w:t>
                      </w:r>
                      <w:r>
                        <w:rPr>
                          <w:sz w:val="12"/>
                          <w:szCs w:val="12"/>
                          <w:lang w:val="es-ES"/>
                        </w:rPr>
                        <w:t xml:space="preserve"> debe marcarse por defecto para poder encontrar procedimientos cancelados.</w:t>
                      </w:r>
                    </w:p>
                  </w:txbxContent>
                </v:textbox>
                <w10:wrap anchorx="margin"/>
              </v:shape>
            </w:pict>
          </mc:Fallback>
        </mc:AlternateContent>
      </w:r>
      <w:r w:rsidR="001F3516" w:rsidRPr="0040538A">
        <w:rPr>
          <w:sz w:val="22"/>
          <w:szCs w:val="22"/>
        </w:rPr>
        <w:t xml:space="preserve">Haremos clic en </w:t>
      </w:r>
      <w:r w:rsidR="001F3516" w:rsidRPr="0040538A">
        <w:rPr>
          <w:b/>
          <w:bCs/>
          <w:sz w:val="22"/>
          <w:szCs w:val="22"/>
        </w:rPr>
        <w:t>Buscar</w:t>
      </w:r>
      <w:r w:rsidR="00F87764">
        <w:rPr>
          <w:sz w:val="22"/>
          <w:szCs w:val="22"/>
        </w:rPr>
        <w:t>.</w:t>
      </w:r>
    </w:p>
    <w:p w14:paraId="6DA996B6" w14:textId="234B1F50" w:rsidR="00F87764" w:rsidRDefault="00F87764" w:rsidP="00F87764">
      <w:pPr>
        <w:pStyle w:val="Normaltabla"/>
        <w:ind w:left="720"/>
        <w:rPr>
          <w:sz w:val="22"/>
          <w:szCs w:val="22"/>
        </w:rPr>
      </w:pPr>
    </w:p>
    <w:p w14:paraId="34DD9CCC" w14:textId="54336B2D" w:rsidR="00C7483E" w:rsidRPr="00C7483E" w:rsidRDefault="00880CD8" w:rsidP="005656E6">
      <w:pPr>
        <w:pStyle w:val="Normaltabla"/>
        <w:rPr>
          <w:sz w:val="22"/>
          <w:szCs w:val="22"/>
        </w:rPr>
      </w:pPr>
      <w:r w:rsidRPr="009E2C90">
        <w:rPr>
          <w:rFonts w:ascii="Calibri" w:eastAsia="Calibri" w:hAnsi="Calibri" w:cs="Times New Roman"/>
          <w:noProof/>
          <w:sz w:val="22"/>
          <w:szCs w:val="22"/>
          <w:lang w:val="es-ES"/>
        </w:rPr>
        <mc:AlternateContent>
          <mc:Choice Requires="wps">
            <w:drawing>
              <wp:anchor distT="0" distB="0" distL="114300" distR="114300" simplePos="0" relativeHeight="252621827" behindDoc="0" locked="0" layoutInCell="1" allowOverlap="1" wp14:anchorId="1F63A34F" wp14:editId="314AF6C3">
                <wp:simplePos x="0" y="0"/>
                <wp:positionH relativeFrom="margin">
                  <wp:posOffset>152400</wp:posOffset>
                </wp:positionH>
                <wp:positionV relativeFrom="paragraph">
                  <wp:posOffset>182343</wp:posOffset>
                </wp:positionV>
                <wp:extent cx="252046" cy="104064"/>
                <wp:effectExtent l="0" t="0" r="15240" b="10795"/>
                <wp:wrapNone/>
                <wp:docPr id="148" name="Rectángulo: esquinas redondeadas 10"/>
                <wp:cNvGraphicFramePr/>
                <a:graphic xmlns:a="http://schemas.openxmlformats.org/drawingml/2006/main">
                  <a:graphicData uri="http://schemas.microsoft.com/office/word/2010/wordprocessingShape">
                    <wps:wsp>
                      <wps:cNvSpPr/>
                      <wps:spPr>
                        <a:xfrm>
                          <a:off x="0" y="0"/>
                          <a:ext cx="252046" cy="104064"/>
                        </a:xfrm>
                        <a:prstGeom prst="roundRect">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FEB23A3" id="Rectángulo: esquinas redondeadas 10" o:spid="_x0000_s1026" style="position:absolute;margin-left:12pt;margin-top:14.35pt;width:19.85pt;height:8.2pt;z-index:2526218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" filled="f" strokecolor="yellow" strokeweight="1pt">
                <v:stroke joinstyle="miter"/>
                <w10:wrap anchorx="margin"/>
              </v:roundrect>
            </w:pict>
          </mc:Fallback>
        </mc:AlternateContent>
      </w:r>
      <w:r>
        <w:rPr>
          <w:noProof/>
          <w:lang w:val="es-ES"/>
        </w:rPr>
        <mc:AlternateContent>
          <mc:Choice Requires="wps">
            <w:drawing>
              <wp:anchor distT="0" distB="0" distL="114300" distR="114300" simplePos="0" relativeHeight="251685891" behindDoc="0" locked="0" layoutInCell="1" allowOverlap="1" wp14:anchorId="43FA893F" wp14:editId="06397669">
                <wp:simplePos x="0" y="0"/>
                <wp:positionH relativeFrom="margin">
                  <wp:posOffset>1898650</wp:posOffset>
                </wp:positionH>
                <wp:positionV relativeFrom="paragraph">
                  <wp:posOffset>599196</wp:posOffset>
                </wp:positionV>
                <wp:extent cx="189865" cy="228893"/>
                <wp:effectExtent l="0" t="0" r="0" b="0"/>
                <wp:wrapNone/>
                <wp:docPr id="33" name="Cuadro de texto 33"/>
                <wp:cNvGraphicFramePr/>
                <a:graphic xmlns:a="http://schemas.openxmlformats.org/drawingml/2006/main">
                  <a:graphicData uri="http://schemas.microsoft.com/office/word/2010/wordprocessingShape">
                    <wps:wsp>
                      <wps:cNvSpPr txBox="1"/>
                      <wps:spPr>
                        <a:xfrm>
                          <a:off x="0" y="0"/>
                          <a:ext cx="189865" cy="228893"/>
                        </a:xfrm>
                        <a:prstGeom prst="rect">
                          <a:avLst/>
                        </a:prstGeom>
                        <a:noFill/>
                        <a:ln w="6350">
                          <a:noFill/>
                        </a:ln>
                      </wps:spPr>
                      <wps:txbx>
                        <w:txbxContent>
                          <w:p w14:paraId="19A28BE3" w14:textId="639AB4E3" w:rsidR="002F2748" w:rsidRPr="006810F6" w:rsidRDefault="002F2748" w:rsidP="001F3516">
                            <w:pPr>
                              <w:jc w:val="left"/>
                              <w:rPr>
                                <w:b/>
                                <w:bCs/>
                                <w:color w:val="FF0000"/>
                                <w:sz w:val="16"/>
                                <w:szCs w:val="16"/>
                              </w:rPr>
                            </w:pPr>
                            <w:r>
                              <w:rPr>
                                <w:b/>
                                <w:bCs/>
                                <w:color w:val="FF0000"/>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3FA893F" id="Cuadro de texto 33" o:spid="_x0000_s1039" type="#_x0000_t202" style="position:absolute;left:0;text-align:left;margin-left:149.5pt;margin-top:47.2pt;width:14.95pt;height:18pt;z-index:2516858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" filled="f" stroked="f" strokeweight=".5pt">
                <v:textbox>
                  <w:txbxContent>
                    <w:p w14:paraId="19A28BE3" w14:textId="639AB4E3" w:rsidR="002F2748" w:rsidRPr="006810F6" w:rsidRDefault="002F2748" w:rsidP="001F3516">
                      <w:pPr>
                        <w:jc w:val="left"/>
                        <w:rPr>
                          <w:b/>
                          <w:bCs/>
                          <w:color w:val="FF0000"/>
                          <w:sz w:val="16"/>
                          <w:szCs w:val="16"/>
                        </w:rPr>
                      </w:pPr>
                      <w:r>
                        <w:rPr>
                          <w:b/>
                          <w:bCs/>
                          <w:color w:val="FF0000"/>
                          <w:sz w:val="16"/>
                          <w:szCs w:val="16"/>
                        </w:rPr>
                        <w:t>3</w:t>
                      </w:r>
                    </w:p>
                  </w:txbxContent>
                </v:textbox>
                <w10:wrap anchorx="margin"/>
              </v:shape>
            </w:pict>
          </mc:Fallback>
        </mc:AlternateContent>
      </w:r>
      <w:r w:rsidR="00F87764">
        <w:rPr>
          <w:noProof/>
          <w:lang w:val="es-ES"/>
        </w:rPr>
        <mc:AlternateContent>
          <mc:Choice Requires="wps">
            <w:drawing>
              <wp:anchor distT="0" distB="0" distL="114300" distR="114300" simplePos="0" relativeHeight="251683843" behindDoc="0" locked="0" layoutInCell="1" allowOverlap="1" wp14:anchorId="4571F761" wp14:editId="165E616A">
                <wp:simplePos x="0" y="0"/>
                <wp:positionH relativeFrom="column">
                  <wp:posOffset>2758440</wp:posOffset>
                </wp:positionH>
                <wp:positionV relativeFrom="paragraph">
                  <wp:posOffset>224790</wp:posOffset>
                </wp:positionV>
                <wp:extent cx="194945" cy="252730"/>
                <wp:effectExtent l="0" t="0" r="0" b="0"/>
                <wp:wrapNone/>
                <wp:docPr id="32" name="Cuadro de texto 32"/>
                <wp:cNvGraphicFramePr/>
                <a:graphic xmlns:a="http://schemas.openxmlformats.org/drawingml/2006/main">
                  <a:graphicData uri="http://schemas.microsoft.com/office/word/2010/wordprocessingShape">
                    <wps:wsp>
                      <wps:cNvSpPr txBox="1"/>
                      <wps:spPr>
                        <a:xfrm>
                          <a:off x="0" y="0"/>
                          <a:ext cx="194945" cy="252730"/>
                        </a:xfrm>
                        <a:prstGeom prst="rect">
                          <a:avLst/>
                        </a:prstGeom>
                        <a:noFill/>
                        <a:ln w="6350">
                          <a:noFill/>
                        </a:ln>
                      </wps:spPr>
                      <wps:txbx>
                        <w:txbxContent>
                          <w:p w14:paraId="157CE31C" w14:textId="4A744E9D" w:rsidR="002F2748" w:rsidRPr="006810F6" w:rsidRDefault="002F2748" w:rsidP="001F3516">
                            <w:pPr>
                              <w:jc w:val="left"/>
                              <w:rPr>
                                <w:b/>
                                <w:bCs/>
                                <w:color w:val="FF0000"/>
                                <w:sz w:val="16"/>
                                <w:szCs w:val="16"/>
                              </w:rPr>
                            </w:pPr>
                            <w:r>
                              <w:rPr>
                                <w:b/>
                                <w:bCs/>
                                <w:color w:val="FF0000"/>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571F761" id="Cuadro de texto 32" o:spid="_x0000_s1040" type="#_x0000_t202" style="position:absolute;left:0;text-align:left;margin-left:217.2pt;margin-top:17.7pt;width:15.35pt;height:19.9pt;z-index:2516838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" filled="f" stroked="f" strokeweight=".5pt">
                <v:textbox>
                  <w:txbxContent>
                    <w:p w14:paraId="157CE31C" w14:textId="4A744E9D" w:rsidR="002F2748" w:rsidRPr="006810F6" w:rsidRDefault="002F2748" w:rsidP="001F3516">
                      <w:pPr>
                        <w:jc w:val="left"/>
                        <w:rPr>
                          <w:b/>
                          <w:bCs/>
                          <w:color w:val="FF0000"/>
                          <w:sz w:val="16"/>
                          <w:szCs w:val="16"/>
                        </w:rPr>
                      </w:pPr>
                      <w:r>
                        <w:rPr>
                          <w:b/>
                          <w:bCs/>
                          <w:color w:val="FF0000"/>
                          <w:sz w:val="16"/>
                          <w:szCs w:val="16"/>
                        </w:rPr>
                        <w:t>2</w:t>
                      </w:r>
                    </w:p>
                  </w:txbxContent>
                </v:textbox>
              </v:shape>
            </w:pict>
          </mc:Fallback>
        </mc:AlternateContent>
      </w:r>
      <w:r w:rsidR="003D5C28">
        <w:rPr>
          <w:noProof/>
          <w:lang w:val="es-ES"/>
        </w:rPr>
        <mc:AlternateContent>
          <mc:Choice Requires="wps">
            <w:drawing>
              <wp:anchor distT="0" distB="0" distL="114300" distR="114300" simplePos="0" relativeHeight="252225539" behindDoc="0" locked="0" layoutInCell="1" allowOverlap="1" wp14:anchorId="0D626846" wp14:editId="0EC77393">
                <wp:simplePos x="0" y="0"/>
                <wp:positionH relativeFrom="margin">
                  <wp:posOffset>777240</wp:posOffset>
                </wp:positionH>
                <wp:positionV relativeFrom="paragraph">
                  <wp:posOffset>839470</wp:posOffset>
                </wp:positionV>
                <wp:extent cx="2987040" cy="365760"/>
                <wp:effectExtent l="0" t="438150" r="480060" b="15240"/>
                <wp:wrapNone/>
                <wp:docPr id="466" name="Bocadillo: rectángulo con esquinas redondeadas 466"/>
                <wp:cNvGraphicFramePr/>
                <a:graphic xmlns:a="http://schemas.openxmlformats.org/drawingml/2006/main">
                  <a:graphicData uri="http://schemas.microsoft.com/office/word/2010/wordprocessingShape">
                    <wps:wsp>
                      <wps:cNvSpPr/>
                      <wps:spPr>
                        <a:xfrm>
                          <a:off x="0" y="0"/>
                          <a:ext cx="2987040" cy="365760"/>
                        </a:xfrm>
                        <a:prstGeom prst="wedgeRoundRectCallout">
                          <a:avLst>
                            <a:gd name="adj1" fmla="val 64799"/>
                            <a:gd name="adj2" fmla="val -168149"/>
                            <a:gd name="adj3" fmla="val 16667"/>
                          </a:avLst>
                        </a:prstGeom>
                        <a:solidFill>
                          <a:srgbClr val="043A6C"/>
                        </a:solidFill>
                        <a:ln w="25400" cap="flat" cmpd="sng" algn="ctr">
                          <a:solidFill>
                            <a:srgbClr val="043A6C">
                              <a:shade val="50000"/>
                            </a:srgbClr>
                          </a:solidFill>
                          <a:prstDash val="solid"/>
                        </a:ln>
                        <a:effectLst/>
                      </wps:spPr>
                      <wps:txbx>
                        <w:txbxContent>
                          <w:p w14:paraId="120AA8F5" w14:textId="5E05BC41" w:rsidR="002F2748" w:rsidRPr="003D5C28" w:rsidRDefault="002F2748" w:rsidP="00B62ED6">
                            <w:pPr>
                              <w:jc w:val="center"/>
                              <w:rPr>
                                <w:sz w:val="12"/>
                                <w:szCs w:val="12"/>
                              </w:rPr>
                            </w:pPr>
                            <w:r w:rsidRPr="003D5C28">
                              <w:rPr>
                                <w:sz w:val="12"/>
                                <w:szCs w:val="12"/>
                              </w:rPr>
                              <w:t xml:space="preserve">A través de la opción </w:t>
                            </w:r>
                            <w:bookmarkStart w:id="22" w:name="_Hlk89083869"/>
                            <w:r w:rsidRPr="003D5C28">
                              <w:rPr>
                                <w:sz w:val="12"/>
                                <w:szCs w:val="12"/>
                              </w:rPr>
                              <w:t xml:space="preserve">de “Mostrar” </w:t>
                            </w:r>
                            <w:bookmarkEnd w:id="22"/>
                            <w:r w:rsidRPr="003D5C28">
                              <w:rPr>
                                <w:sz w:val="12"/>
                                <w:szCs w:val="12"/>
                              </w:rPr>
                              <w:t>podremos filtrar los resultados de la búsqueda de modo que podamos obtener solo causas sin sentencia firme o solo con sentencia firme.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D626846" id="_x0000_s1041" type="#_x0000_t62" style="position:absolute;left:0;text-align:left;margin-left:61.2pt;margin-top:66.1pt;width:235.2pt;height:28.8pt;z-index:2522255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" adj="24797,-25520" fillcolor="#043a6c" strokecolor="#02284d" strokeweight="2pt">
                <v:textbox>
                  <w:txbxContent>
                    <w:p w14:paraId="120AA8F5" w14:textId="5E05BC41" w:rsidR="002F2748" w:rsidRPr="003D5C28" w:rsidRDefault="002F2748" w:rsidP="00B62ED6">
                      <w:pPr>
                        <w:jc w:val="center"/>
                        <w:rPr>
                          <w:sz w:val="12"/>
                          <w:szCs w:val="12"/>
                        </w:rPr>
                      </w:pPr>
                      <w:r w:rsidRPr="003D5C28">
                        <w:rPr>
                          <w:sz w:val="12"/>
                          <w:szCs w:val="12"/>
                        </w:rPr>
                        <w:t xml:space="preserve">A través de la opción </w:t>
                      </w:r>
                      <w:bookmarkStart w:id="22" w:name="_Hlk89083869"/>
                      <w:r w:rsidRPr="003D5C28">
                        <w:rPr>
                          <w:sz w:val="12"/>
                          <w:szCs w:val="12"/>
                        </w:rPr>
                        <w:t xml:space="preserve">de “Mostrar” </w:t>
                      </w:r>
                      <w:bookmarkEnd w:id="22"/>
                      <w:r w:rsidRPr="003D5C28">
                        <w:rPr>
                          <w:sz w:val="12"/>
                          <w:szCs w:val="12"/>
                        </w:rPr>
                        <w:t>podremos filtrar los resultados de la búsqueda de modo que podamos obtener solo causas sin sentencia firme o solo con sentencia firme.</w:t>
                      </w:r>
                    </w:p>
                  </w:txbxContent>
                </v:textbox>
                <w10:wrap anchorx="margin"/>
              </v:shape>
            </w:pict>
          </mc:Fallback>
        </mc:AlternateContent>
      </w:r>
      <w:r w:rsidR="003D5C28">
        <w:rPr>
          <w:noProof/>
          <w:lang w:val="es-ES"/>
        </w:rPr>
        <mc:AlternateContent>
          <mc:Choice Requires="wps">
            <w:drawing>
              <wp:anchor distT="0" distB="0" distL="114300" distR="114300" simplePos="0" relativeHeight="252219395" behindDoc="0" locked="0" layoutInCell="1" allowOverlap="1" wp14:anchorId="2724C727" wp14:editId="312FE5B8">
                <wp:simplePos x="0" y="0"/>
                <wp:positionH relativeFrom="column">
                  <wp:posOffset>5047615</wp:posOffset>
                </wp:positionH>
                <wp:positionV relativeFrom="paragraph">
                  <wp:posOffset>1086485</wp:posOffset>
                </wp:positionV>
                <wp:extent cx="189865" cy="228893"/>
                <wp:effectExtent l="0" t="0" r="0" b="0"/>
                <wp:wrapNone/>
                <wp:docPr id="443" name="Cuadro de texto 443"/>
                <wp:cNvGraphicFramePr/>
                <a:graphic xmlns:a="http://schemas.openxmlformats.org/drawingml/2006/main">
                  <a:graphicData uri="http://schemas.microsoft.com/office/word/2010/wordprocessingShape">
                    <wps:wsp>
                      <wps:cNvSpPr txBox="1"/>
                      <wps:spPr>
                        <a:xfrm>
                          <a:off x="0" y="0"/>
                          <a:ext cx="189865" cy="228893"/>
                        </a:xfrm>
                        <a:prstGeom prst="rect">
                          <a:avLst/>
                        </a:prstGeom>
                        <a:noFill/>
                        <a:ln w="6350">
                          <a:noFill/>
                        </a:ln>
                      </wps:spPr>
                      <wps:txbx>
                        <w:txbxContent>
                          <w:p w14:paraId="00548108" w14:textId="77C1609E" w:rsidR="002F2748" w:rsidRPr="006810F6" w:rsidRDefault="002F2748" w:rsidP="00F22568">
                            <w:pPr>
                              <w:jc w:val="left"/>
                              <w:rPr>
                                <w:b/>
                                <w:bCs/>
                                <w:color w:val="FF0000"/>
                                <w:sz w:val="16"/>
                                <w:szCs w:val="16"/>
                              </w:rPr>
                            </w:pPr>
                            <w:r>
                              <w:rPr>
                                <w:b/>
                                <w:bCs/>
                                <w:color w:val="FF0000"/>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724C727" id="Cuadro de texto 443" o:spid="_x0000_s1042" type="#_x0000_t202" style="position:absolute;left:0;text-align:left;margin-left:397.45pt;margin-top:85.55pt;width:14.95pt;height:18pt;z-index:252219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" filled="f" stroked="f" strokeweight=".5pt">
                <v:textbox>
                  <w:txbxContent>
                    <w:p w14:paraId="00548108" w14:textId="77C1609E" w:rsidR="002F2748" w:rsidRPr="006810F6" w:rsidRDefault="002F2748" w:rsidP="00F22568">
                      <w:pPr>
                        <w:jc w:val="left"/>
                        <w:rPr>
                          <w:b/>
                          <w:bCs/>
                          <w:color w:val="FF0000"/>
                          <w:sz w:val="16"/>
                          <w:szCs w:val="16"/>
                        </w:rPr>
                      </w:pPr>
                      <w:r>
                        <w:rPr>
                          <w:b/>
                          <w:bCs/>
                          <w:color w:val="FF0000"/>
                          <w:sz w:val="16"/>
                          <w:szCs w:val="16"/>
                        </w:rPr>
                        <w:t>4</w:t>
                      </w:r>
                    </w:p>
                  </w:txbxContent>
                </v:textbox>
              </v:shape>
            </w:pict>
          </mc:Fallback>
        </mc:AlternateContent>
      </w:r>
      <w:r w:rsidR="003D5C28">
        <w:rPr>
          <w:noProof/>
          <w:lang w:val="es-ES"/>
        </w:rPr>
        <mc:AlternateContent>
          <mc:Choice Requires="wps">
            <w:drawing>
              <wp:anchor distT="0" distB="0" distL="114300" distR="114300" simplePos="0" relativeHeight="251681795" behindDoc="0" locked="0" layoutInCell="1" allowOverlap="1" wp14:anchorId="2EC2A635" wp14:editId="0EE21A1F">
                <wp:simplePos x="0" y="0"/>
                <wp:positionH relativeFrom="margin">
                  <wp:posOffset>358140</wp:posOffset>
                </wp:positionH>
                <wp:positionV relativeFrom="paragraph">
                  <wp:posOffset>111760</wp:posOffset>
                </wp:positionV>
                <wp:extent cx="228112" cy="199097"/>
                <wp:effectExtent l="0" t="0" r="0" b="0"/>
                <wp:wrapNone/>
                <wp:docPr id="31" name="Cuadro de texto 31"/>
                <wp:cNvGraphicFramePr/>
                <a:graphic xmlns:a="http://schemas.openxmlformats.org/drawingml/2006/main">
                  <a:graphicData uri="http://schemas.microsoft.com/office/word/2010/wordprocessingShape">
                    <wps:wsp>
                      <wps:cNvSpPr txBox="1"/>
                      <wps:spPr>
                        <a:xfrm>
                          <a:off x="0" y="0"/>
                          <a:ext cx="228112" cy="199097"/>
                        </a:xfrm>
                        <a:prstGeom prst="rect">
                          <a:avLst/>
                        </a:prstGeom>
                        <a:noFill/>
                        <a:ln w="6350">
                          <a:noFill/>
                        </a:ln>
                      </wps:spPr>
                      <wps:txbx>
                        <w:txbxContent>
                          <w:p w14:paraId="07CA07AC" w14:textId="77777777" w:rsidR="002F2748" w:rsidRPr="006810F6" w:rsidRDefault="002F2748" w:rsidP="001F3516">
                            <w:pPr>
                              <w:jc w:val="left"/>
                              <w:rPr>
                                <w:b/>
                                <w:bCs/>
                                <w:color w:val="FF0000"/>
                                <w:sz w:val="16"/>
                                <w:szCs w:val="16"/>
                              </w:rPr>
                            </w:pPr>
                            <w:r w:rsidRPr="006810F6">
                              <w:rPr>
                                <w:b/>
                                <w:bCs/>
                                <w:color w:val="FF0000"/>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EC2A635" id="Cuadro de texto 31" o:spid="_x0000_s1043" type="#_x0000_t202" style="position:absolute;left:0;text-align:left;margin-left:28.2pt;margin-top:8.8pt;width:17.95pt;height:15.7pt;z-index:2516817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" filled="f" stroked="f" strokeweight=".5pt">
                <v:textbox>
                  <w:txbxContent>
                    <w:p w14:paraId="07CA07AC" w14:textId="77777777" w:rsidR="002F2748" w:rsidRPr="006810F6" w:rsidRDefault="002F2748" w:rsidP="001F3516">
                      <w:pPr>
                        <w:jc w:val="left"/>
                        <w:rPr>
                          <w:b/>
                          <w:bCs/>
                          <w:color w:val="FF0000"/>
                          <w:sz w:val="16"/>
                          <w:szCs w:val="16"/>
                        </w:rPr>
                      </w:pPr>
                      <w:r w:rsidRPr="006810F6">
                        <w:rPr>
                          <w:b/>
                          <w:bCs/>
                          <w:color w:val="FF0000"/>
                          <w:sz w:val="16"/>
                          <w:szCs w:val="16"/>
                        </w:rPr>
                        <w:t>1</w:t>
                      </w:r>
                    </w:p>
                  </w:txbxContent>
                </v:textbox>
                <w10:wrap anchorx="margin"/>
              </v:shape>
            </w:pict>
          </mc:Fallback>
        </mc:AlternateContent>
      </w:r>
      <w:r w:rsidR="003D5C28" w:rsidRPr="003D5C28">
        <w:rPr>
          <w:noProof/>
          <w:sz w:val="22"/>
          <w:szCs w:val="22"/>
          <w:lang w:val="es-ES"/>
        </w:rPr>
        <w:drawing>
          <wp:inline distT="0" distB="0" distL="0" distR="0" wp14:anchorId="7BCE79DF" wp14:editId="2E50FCF2">
            <wp:extent cx="5943600" cy="1172845"/>
            <wp:effectExtent l="0" t="0" r="0" b="8255"/>
            <wp:docPr id="741" name="Imagen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1172845"/>
                    </a:xfrm>
                    <a:prstGeom prst="rect">
                      <a:avLst/>
                    </a:prstGeom>
                  </pic:spPr>
                </pic:pic>
              </a:graphicData>
            </a:graphic>
          </wp:inline>
        </w:drawing>
      </w:r>
    </w:p>
    <w:p w14:paraId="4C2750A3" w14:textId="7E31118A" w:rsidR="0082254E" w:rsidRDefault="00E44620" w:rsidP="00526D55">
      <w:pPr>
        <w:rPr>
          <w:sz w:val="22"/>
          <w:szCs w:val="22"/>
        </w:rPr>
      </w:pPr>
      <w:r>
        <w:rPr>
          <w:sz w:val="22"/>
          <w:szCs w:val="22"/>
        </w:rPr>
        <w:t>Al</w:t>
      </w:r>
      <w:r w:rsidR="00AC732F">
        <w:rPr>
          <w:sz w:val="22"/>
          <w:szCs w:val="22"/>
        </w:rPr>
        <w:t xml:space="preserve"> hacer clic en </w:t>
      </w:r>
      <w:r w:rsidR="00AC732F" w:rsidRPr="00AC732F">
        <w:rPr>
          <w:b/>
          <w:bCs/>
          <w:sz w:val="22"/>
          <w:szCs w:val="22"/>
        </w:rPr>
        <w:t>Buscar</w:t>
      </w:r>
      <w:r w:rsidR="00AC732F">
        <w:rPr>
          <w:sz w:val="22"/>
          <w:szCs w:val="22"/>
        </w:rPr>
        <w:t xml:space="preserve"> obtendremos una lista de resultados con los procedimientos donde se encuentre anotado el interviniente objeto de la búsqueda. Par</w:t>
      </w:r>
      <w:r w:rsidR="00156E79">
        <w:rPr>
          <w:sz w:val="22"/>
          <w:szCs w:val="22"/>
        </w:rPr>
        <w:t>a continuar la tramitación de nuestra</w:t>
      </w:r>
      <w:r w:rsidR="00AC732F">
        <w:rPr>
          <w:sz w:val="22"/>
          <w:szCs w:val="22"/>
        </w:rPr>
        <w:t xml:space="preserve"> causa haremos clic sobre el icono </w:t>
      </w:r>
      <w:r w:rsidR="0020278C">
        <w:rPr>
          <w:sz w:val="22"/>
          <w:szCs w:val="22"/>
        </w:rPr>
        <w:t xml:space="preserve">de creación de procedimientos sobre el mismo asunto </w:t>
      </w:r>
      <w:r w:rsidR="00AC732F">
        <w:rPr>
          <w:sz w:val="22"/>
          <w:szCs w:val="22"/>
        </w:rPr>
        <w:t>situado a la derecha del pr</w:t>
      </w:r>
      <w:r w:rsidR="00156E79">
        <w:rPr>
          <w:sz w:val="22"/>
          <w:szCs w:val="22"/>
        </w:rPr>
        <w:t>ocedimiento que pertenezca a esa causa</w:t>
      </w:r>
      <w:r w:rsidR="00AC732F">
        <w:rPr>
          <w:sz w:val="22"/>
          <w:szCs w:val="22"/>
        </w:rPr>
        <w:t xml:space="preserve">. En este caso </w:t>
      </w:r>
      <w:r w:rsidR="00CB737D">
        <w:rPr>
          <w:sz w:val="22"/>
          <w:szCs w:val="22"/>
        </w:rPr>
        <w:t>las Diligencias Previas</w:t>
      </w:r>
      <w:r w:rsidR="00AC732F">
        <w:rPr>
          <w:sz w:val="22"/>
          <w:szCs w:val="22"/>
        </w:rPr>
        <w:t xml:space="preserve"> </w:t>
      </w:r>
      <w:r w:rsidR="0020278C">
        <w:rPr>
          <w:sz w:val="22"/>
          <w:szCs w:val="22"/>
        </w:rPr>
        <w:t>17/2021</w:t>
      </w:r>
      <w:r w:rsidR="00AC732F">
        <w:rPr>
          <w:sz w:val="22"/>
          <w:szCs w:val="22"/>
        </w:rPr>
        <w:t xml:space="preserve"> del Mixto 1 de Huesca. </w:t>
      </w:r>
    </w:p>
    <w:p w14:paraId="3B7AD14C" w14:textId="6A120B25" w:rsidR="00BA3A29" w:rsidRPr="00F371D7" w:rsidRDefault="00BA3A29" w:rsidP="00526D55">
      <w:pPr>
        <w:rPr>
          <w:b/>
          <w:color w:val="FF0000"/>
          <w:sz w:val="22"/>
          <w:szCs w:val="22"/>
        </w:rPr>
      </w:pPr>
      <w:r w:rsidRPr="00F371D7">
        <w:rPr>
          <w:b/>
          <w:color w:val="FF0000"/>
          <w:sz w:val="22"/>
          <w:szCs w:val="22"/>
        </w:rPr>
        <w:t>Atención.</w:t>
      </w:r>
    </w:p>
    <w:p w14:paraId="514278CF" w14:textId="6DA72269" w:rsidR="00BA3A29" w:rsidRPr="00F371D7" w:rsidRDefault="00BA3A29" w:rsidP="00526D55">
      <w:pPr>
        <w:rPr>
          <w:b/>
          <w:sz w:val="22"/>
          <w:szCs w:val="22"/>
        </w:rPr>
      </w:pPr>
      <w:r w:rsidRPr="00F371D7">
        <w:rPr>
          <w:b/>
          <w:color w:val="FF0000"/>
          <w:sz w:val="22"/>
          <w:szCs w:val="22"/>
        </w:rPr>
        <w:t xml:space="preserve">Antes de hacer clic en </w:t>
      </w:r>
      <w:r w:rsidRPr="00F371D7">
        <w:rPr>
          <w:b/>
          <w:sz w:val="22"/>
          <w:szCs w:val="22"/>
        </w:rPr>
        <w:t>Buscar</w:t>
      </w:r>
      <w:r w:rsidR="00F371D7" w:rsidRPr="00F371D7">
        <w:rPr>
          <w:b/>
          <w:sz w:val="22"/>
          <w:szCs w:val="22"/>
        </w:rPr>
        <w:t xml:space="preserve"> </w:t>
      </w:r>
      <w:r w:rsidR="00F371D7" w:rsidRPr="00F371D7">
        <w:rPr>
          <w:b/>
          <w:color w:val="FF0000"/>
          <w:sz w:val="22"/>
          <w:szCs w:val="22"/>
        </w:rPr>
        <w:t xml:space="preserve">debemos asegurarnos de que la casilla </w:t>
      </w:r>
      <w:r w:rsidR="00F371D7" w:rsidRPr="00F371D7">
        <w:rPr>
          <w:b/>
          <w:sz w:val="22"/>
          <w:szCs w:val="22"/>
        </w:rPr>
        <w:t xml:space="preserve">Incluir Cancelados CN2 </w:t>
      </w:r>
      <w:r w:rsidR="00F371D7" w:rsidRPr="00F371D7">
        <w:rPr>
          <w:b/>
          <w:color w:val="FF0000"/>
          <w:sz w:val="22"/>
          <w:szCs w:val="22"/>
        </w:rPr>
        <w:t>está marcada.</w:t>
      </w:r>
    </w:p>
    <w:p w14:paraId="5EEBC0EB" w14:textId="01D00DC3" w:rsidR="0035592E" w:rsidRPr="0035592E" w:rsidRDefault="0020278C" w:rsidP="00526D55">
      <w:pPr>
        <w:rPr>
          <w:sz w:val="22"/>
          <w:szCs w:val="22"/>
        </w:rPr>
      </w:pPr>
      <w:r>
        <w:rPr>
          <w:noProof/>
          <w:lang w:val="es-ES" w:eastAsia="es-ES"/>
        </w:rPr>
        <mc:AlternateContent>
          <mc:Choice Requires="wps">
            <w:drawing>
              <wp:anchor distT="0" distB="0" distL="114300" distR="114300" simplePos="0" relativeHeight="251687939" behindDoc="0" locked="0" layoutInCell="1" allowOverlap="1" wp14:anchorId="1F8419B5" wp14:editId="0FE2A2FD">
                <wp:simplePos x="0" y="0"/>
                <wp:positionH relativeFrom="margin">
                  <wp:align>right</wp:align>
                </wp:positionH>
                <wp:positionV relativeFrom="paragraph">
                  <wp:posOffset>1370965</wp:posOffset>
                </wp:positionV>
                <wp:extent cx="1277620" cy="482600"/>
                <wp:effectExtent l="0" t="133350" r="17780" b="12700"/>
                <wp:wrapNone/>
                <wp:docPr id="35" name="Bocadillo: rectángulo con esquinas redondeadas 35"/>
                <wp:cNvGraphicFramePr/>
                <a:graphic xmlns:a="http://schemas.openxmlformats.org/drawingml/2006/main">
                  <a:graphicData uri="http://schemas.microsoft.com/office/word/2010/wordprocessingShape">
                    <wps:wsp>
                      <wps:cNvSpPr/>
                      <wps:spPr>
                        <a:xfrm>
                          <a:off x="0" y="0"/>
                          <a:ext cx="1277620" cy="482600"/>
                        </a:xfrm>
                        <a:prstGeom prst="wedgeRoundRectCallout">
                          <a:avLst>
                            <a:gd name="adj1" fmla="val -29657"/>
                            <a:gd name="adj2" fmla="val -74606"/>
                            <a:gd name="adj3" fmla="val 16667"/>
                          </a:avLst>
                        </a:prstGeom>
                        <a:solidFill>
                          <a:srgbClr val="043A6C"/>
                        </a:solidFill>
                        <a:ln w="25400" cap="flat" cmpd="sng" algn="ctr">
                          <a:solidFill>
                            <a:srgbClr val="043A6C">
                              <a:shade val="50000"/>
                            </a:srgbClr>
                          </a:solidFill>
                          <a:prstDash val="solid"/>
                        </a:ln>
                        <a:effectLst/>
                      </wps:spPr>
                      <wps:txbx>
                        <w:txbxContent>
                          <w:p w14:paraId="4CDC01FD" w14:textId="77777777" w:rsidR="002F2748" w:rsidRPr="0020278C" w:rsidRDefault="002F2748" w:rsidP="00AC732F">
                            <w:pPr>
                              <w:jc w:val="center"/>
                              <w:rPr>
                                <w:sz w:val="12"/>
                                <w:szCs w:val="12"/>
                              </w:rPr>
                            </w:pPr>
                            <w:r w:rsidRPr="0020278C">
                              <w:rPr>
                                <w:sz w:val="12"/>
                                <w:szCs w:val="12"/>
                              </w:rPr>
                              <w:t>Pulsaremos sobre el icono de creación de procedimientos sobre la misma causa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F8419B5" id="Bocadillo: rectángulo con esquinas redondeadas 35" o:spid="_x0000_s1044" type="#_x0000_t62" style="position:absolute;left:0;text-align:left;margin-left:49.4pt;margin-top:107.95pt;width:100.6pt;height:38pt;z-index:25168793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" adj="4394,-5315" fillcolor="#043a6c" strokecolor="#02284d" strokeweight="2pt">
                <v:textbox>
                  <w:txbxContent>
                    <w:p w14:paraId="4CDC01FD" w14:textId="77777777" w:rsidR="002F2748" w:rsidRPr="0020278C" w:rsidRDefault="002F2748" w:rsidP="00AC732F">
                      <w:pPr>
                        <w:jc w:val="center"/>
                        <w:rPr>
                          <w:sz w:val="12"/>
                          <w:szCs w:val="12"/>
                        </w:rPr>
                      </w:pPr>
                      <w:r w:rsidRPr="0020278C">
                        <w:rPr>
                          <w:sz w:val="12"/>
                          <w:szCs w:val="12"/>
                        </w:rPr>
                        <w:t>Pulsaremos sobre el icono de creación de procedimientos sobre la misma causa</w:t>
                      </w:r>
                    </w:p>
                  </w:txbxContent>
                </v:textbox>
                <w10:wrap anchorx="margin"/>
              </v:shape>
            </w:pict>
          </mc:Fallback>
        </mc:AlternateContent>
      </w:r>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388355" behindDoc="0" locked="0" layoutInCell="1" allowOverlap="1" wp14:anchorId="726E0E66" wp14:editId="04937B10">
                <wp:simplePos x="0" y="0"/>
                <wp:positionH relativeFrom="margin">
                  <wp:align>left</wp:align>
                </wp:positionH>
                <wp:positionV relativeFrom="paragraph">
                  <wp:posOffset>1059815</wp:posOffset>
                </wp:positionV>
                <wp:extent cx="4387850" cy="254000"/>
                <wp:effectExtent l="0" t="0" r="12700" b="12700"/>
                <wp:wrapNone/>
                <wp:docPr id="16" name="Rectángulo: esquinas redondeadas 10"/>
                <wp:cNvGraphicFramePr/>
                <a:graphic xmlns:a="http://schemas.openxmlformats.org/drawingml/2006/main">
                  <a:graphicData uri="http://schemas.microsoft.com/office/word/2010/wordprocessingShape">
                    <wps:wsp>
                      <wps:cNvSpPr/>
                      <wps:spPr>
                        <a:xfrm>
                          <a:off x="0" y="0"/>
                          <a:ext cx="4387850" cy="254000"/>
                        </a:xfrm>
                        <a:prstGeom prst="roundRect">
                          <a:avLst/>
                        </a:prstGeom>
                        <a:noFill/>
                        <a:ln w="22225" cap="flat" cmpd="sng" algn="ctr">
                          <a:solidFill>
                            <a:srgbClr val="FF2719"/>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E1F07DE" id="Rectángulo: esquinas redondeadas 10" o:spid="_x0000_s1026" style="position:absolute;margin-left:0;margin-top:83.45pt;width:345.5pt;height:20pt;z-index:25238835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" filled="f" strokecolor="#ff2719" strokeweight="1.75pt">
                <v:stroke joinstyle="miter"/>
                <w10:wrap anchorx="margin"/>
              </v:roundrect>
            </w:pict>
          </mc:Fallback>
        </mc:AlternateContent>
      </w:r>
      <w:r w:rsidRPr="0020278C">
        <w:rPr>
          <w:noProof/>
          <w:sz w:val="22"/>
          <w:szCs w:val="22"/>
          <w:lang w:val="es-ES" w:eastAsia="es-ES"/>
        </w:rPr>
        <w:drawing>
          <wp:inline distT="0" distB="0" distL="0" distR="0" wp14:anchorId="76FE7CC5" wp14:editId="28E4BC4D">
            <wp:extent cx="5943600" cy="17970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7925" b="26106"/>
                    <a:stretch/>
                  </pic:blipFill>
                  <pic:spPr bwMode="auto">
                    <a:xfrm>
                      <a:off x="0" y="0"/>
                      <a:ext cx="5943600" cy="1797050"/>
                    </a:xfrm>
                    <a:prstGeom prst="rect">
                      <a:avLst/>
                    </a:prstGeom>
                    <a:ln>
                      <a:noFill/>
                    </a:ln>
                    <a:extLst>
                      <a:ext uri="{53640926-AAD7-44D8-BBD7-CCE9431645EC}">
                        <a14:shadowObscured xmlns:a14="http://schemas.microsoft.com/office/drawing/2010/main"/>
                      </a:ext>
                    </a:extLst>
                  </pic:spPr>
                </pic:pic>
              </a:graphicData>
            </a:graphic>
          </wp:inline>
        </w:drawing>
      </w:r>
    </w:p>
    <w:p w14:paraId="33219071" w14:textId="42FE75A7" w:rsidR="00526D55" w:rsidRDefault="005B79BA" w:rsidP="006F14CE">
      <w:pPr>
        <w:jc w:val="left"/>
        <w:rPr>
          <w:sz w:val="22"/>
          <w:szCs w:val="22"/>
        </w:rPr>
      </w:pPr>
      <w:r>
        <w:rPr>
          <w:sz w:val="22"/>
          <w:szCs w:val="22"/>
        </w:rPr>
        <w:t>Al pulsar sobre el icono de creación de procedimientos en la misma causa se mostrará la siguiente pantalla</w:t>
      </w:r>
      <w:r w:rsidR="00E62EC7">
        <w:rPr>
          <w:sz w:val="22"/>
          <w:szCs w:val="22"/>
        </w:rPr>
        <w:t xml:space="preserve"> que deberemos completar en el orden señalado en el gráfico.</w:t>
      </w:r>
    </w:p>
    <w:p w14:paraId="36F453F2" w14:textId="174783DD" w:rsidR="00E44620" w:rsidRDefault="00E44620" w:rsidP="001A18B5">
      <w:pPr>
        <w:pStyle w:val="Prrafodelista"/>
        <w:numPr>
          <w:ilvl w:val="0"/>
          <w:numId w:val="27"/>
        </w:numPr>
        <w:jc w:val="left"/>
        <w:rPr>
          <w:sz w:val="22"/>
          <w:szCs w:val="22"/>
        </w:rPr>
      </w:pPr>
      <w:r>
        <w:rPr>
          <w:sz w:val="22"/>
          <w:szCs w:val="22"/>
        </w:rPr>
        <w:t xml:space="preserve">Introducir los datos del procedimiento del órgano que </w:t>
      </w:r>
      <w:r w:rsidR="00CB737D">
        <w:rPr>
          <w:sz w:val="22"/>
          <w:szCs w:val="22"/>
        </w:rPr>
        <w:t>continúa la tramitación de</w:t>
      </w:r>
      <w:r w:rsidR="0059642C">
        <w:rPr>
          <w:sz w:val="22"/>
          <w:szCs w:val="22"/>
        </w:rPr>
        <w:t xml:space="preserve"> la causa</w:t>
      </w:r>
      <w:r w:rsidR="0070052D">
        <w:rPr>
          <w:sz w:val="22"/>
          <w:szCs w:val="22"/>
        </w:rPr>
        <w:t>.</w:t>
      </w:r>
    </w:p>
    <w:p w14:paraId="6A81A174" w14:textId="30EB808E" w:rsidR="0070052D" w:rsidRDefault="0070052D" w:rsidP="001A18B5">
      <w:pPr>
        <w:pStyle w:val="Prrafodelista"/>
        <w:numPr>
          <w:ilvl w:val="0"/>
          <w:numId w:val="27"/>
        </w:numPr>
        <w:jc w:val="left"/>
        <w:rPr>
          <w:sz w:val="22"/>
          <w:szCs w:val="22"/>
        </w:rPr>
      </w:pPr>
      <w:r>
        <w:rPr>
          <w:sz w:val="22"/>
          <w:szCs w:val="22"/>
        </w:rPr>
        <w:t xml:space="preserve">Seleccionar los intervinientes (investigados y víctimas), que se incorporen al nuevo procedimiento. </w:t>
      </w:r>
      <w:r w:rsidR="00B22A9A">
        <w:rPr>
          <w:sz w:val="22"/>
          <w:szCs w:val="22"/>
        </w:rPr>
        <w:t>Si algún interviniente no se incorpora inicialmente al nuevo procedimiento podrá incorporarse más tarde.</w:t>
      </w:r>
    </w:p>
    <w:p w14:paraId="0C5148D0" w14:textId="3143E432" w:rsidR="0070052D" w:rsidRDefault="00B22A9A" w:rsidP="001A18B5">
      <w:pPr>
        <w:pStyle w:val="Prrafodelista"/>
        <w:numPr>
          <w:ilvl w:val="0"/>
          <w:numId w:val="27"/>
        </w:numPr>
        <w:jc w:val="left"/>
        <w:rPr>
          <w:sz w:val="22"/>
          <w:szCs w:val="22"/>
        </w:rPr>
      </w:pPr>
      <w:r>
        <w:rPr>
          <w:sz w:val="22"/>
          <w:szCs w:val="22"/>
        </w:rPr>
        <w:t xml:space="preserve">Haremos clic en </w:t>
      </w:r>
      <w:r>
        <w:rPr>
          <w:b/>
          <w:sz w:val="22"/>
          <w:szCs w:val="22"/>
        </w:rPr>
        <w:t>Aceptar</w:t>
      </w:r>
      <w:r>
        <w:rPr>
          <w:sz w:val="22"/>
          <w:szCs w:val="22"/>
        </w:rPr>
        <w:t>.</w:t>
      </w:r>
    </w:p>
    <w:p w14:paraId="63C3D6A0" w14:textId="577E9EF0" w:rsidR="005B79BA" w:rsidRDefault="0059642C" w:rsidP="006F14CE">
      <w:pPr>
        <w:jc w:val="left"/>
        <w:rPr>
          <w:sz w:val="22"/>
          <w:szCs w:val="22"/>
        </w:rPr>
      </w:pPr>
      <w:r>
        <w:rPr>
          <w:noProof/>
          <w:lang w:val="es-ES" w:eastAsia="es-ES"/>
        </w:rPr>
        <mc:AlternateContent>
          <mc:Choice Requires="wps">
            <w:drawing>
              <wp:anchor distT="0" distB="0" distL="114300" distR="114300" simplePos="0" relativeHeight="251689987" behindDoc="0" locked="0" layoutInCell="1" allowOverlap="1" wp14:anchorId="7D8D3896" wp14:editId="7D730D27">
                <wp:simplePos x="0" y="0"/>
                <wp:positionH relativeFrom="page">
                  <wp:posOffset>4799623</wp:posOffset>
                </wp:positionH>
                <wp:positionV relativeFrom="paragraph">
                  <wp:posOffset>57785</wp:posOffset>
                </wp:positionV>
                <wp:extent cx="967105" cy="706755"/>
                <wp:effectExtent l="495300" t="0" r="23495" b="17145"/>
                <wp:wrapNone/>
                <wp:docPr id="37" name="Bocadillo: rectángulo con esquinas redondeadas 37"/>
                <wp:cNvGraphicFramePr/>
                <a:graphic xmlns:a="http://schemas.openxmlformats.org/drawingml/2006/main">
                  <a:graphicData uri="http://schemas.microsoft.com/office/word/2010/wordprocessingShape">
                    <wps:wsp>
                      <wps:cNvSpPr/>
                      <wps:spPr>
                        <a:xfrm>
                          <a:off x="0" y="0"/>
                          <a:ext cx="967105" cy="706755"/>
                        </a:xfrm>
                        <a:prstGeom prst="wedgeRoundRectCallout">
                          <a:avLst>
                            <a:gd name="adj1" fmla="val -100191"/>
                            <a:gd name="adj2" fmla="val 49830"/>
                            <a:gd name="adj3" fmla="val 16667"/>
                          </a:avLst>
                        </a:prstGeom>
                        <a:solidFill>
                          <a:srgbClr val="043A6C"/>
                        </a:solidFill>
                        <a:ln w="25400" cap="flat" cmpd="sng" algn="ctr">
                          <a:solidFill>
                            <a:srgbClr val="043A6C">
                              <a:shade val="50000"/>
                            </a:srgbClr>
                          </a:solidFill>
                          <a:prstDash val="solid"/>
                        </a:ln>
                        <a:effectLst/>
                      </wps:spPr>
                      <wps:txbx>
                        <w:txbxContent>
                          <w:p w14:paraId="21CEC12D" w14:textId="793686D3" w:rsidR="002F2748" w:rsidRPr="006667D6" w:rsidRDefault="002F2748" w:rsidP="005B79BA">
                            <w:pPr>
                              <w:jc w:val="center"/>
                              <w:rPr>
                                <w:sz w:val="12"/>
                                <w:szCs w:val="12"/>
                              </w:rPr>
                            </w:pPr>
                            <w:r w:rsidRPr="006667D6">
                              <w:rPr>
                                <w:sz w:val="12"/>
                                <w:szCs w:val="12"/>
                              </w:rPr>
                              <w:t>1. Introducir los datos del nuevo procedimiento</w:t>
                            </w:r>
                            <w:r>
                              <w:rPr>
                                <w:sz w:val="12"/>
                                <w:szCs w:val="12"/>
                              </w:rPr>
                              <w:t xml:space="preserve"> en el que se continúa la tramitación.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D8D3896" id="Bocadillo: rectángulo con esquinas redondeadas 37" o:spid="_x0000_s1045" type="#_x0000_t62" style="position:absolute;margin-left:377.9pt;margin-top:4.55pt;width:76.15pt;height:55.65pt;z-index:25168998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" adj="-10841,21563" fillcolor="#043a6c" strokecolor="#02284d" strokeweight="2pt">
                <v:textbox>
                  <w:txbxContent>
                    <w:p w14:paraId="21CEC12D" w14:textId="793686D3" w:rsidR="002F2748" w:rsidRPr="006667D6" w:rsidRDefault="002F2748" w:rsidP="005B79BA">
                      <w:pPr>
                        <w:jc w:val="center"/>
                        <w:rPr>
                          <w:sz w:val="12"/>
                          <w:szCs w:val="12"/>
                        </w:rPr>
                      </w:pPr>
                      <w:r w:rsidRPr="006667D6">
                        <w:rPr>
                          <w:sz w:val="12"/>
                          <w:szCs w:val="12"/>
                        </w:rPr>
                        <w:t>1. Introducir los datos del nuevo procedimiento</w:t>
                      </w:r>
                      <w:r>
                        <w:rPr>
                          <w:sz w:val="12"/>
                          <w:szCs w:val="12"/>
                        </w:rPr>
                        <w:t xml:space="preserve"> en el que se continúa la tramitación.</w:t>
                      </w:r>
                    </w:p>
                  </w:txbxContent>
                </v:textbox>
                <w10:wrap anchorx="page"/>
              </v:shape>
            </w:pict>
          </mc:Fallback>
        </mc:AlternateContent>
      </w:r>
      <w:r w:rsidR="00562075">
        <w:rPr>
          <w:noProof/>
          <w:lang w:val="es-ES" w:eastAsia="es-ES"/>
        </w:rPr>
        <mc:AlternateContent>
          <mc:Choice Requires="wps">
            <w:drawing>
              <wp:anchor distT="0" distB="0" distL="114300" distR="114300" simplePos="0" relativeHeight="251694083" behindDoc="0" locked="0" layoutInCell="1" allowOverlap="1" wp14:anchorId="512D97CD" wp14:editId="6A18A53F">
                <wp:simplePos x="0" y="0"/>
                <wp:positionH relativeFrom="margin">
                  <wp:align>right</wp:align>
                </wp:positionH>
                <wp:positionV relativeFrom="paragraph">
                  <wp:posOffset>1572260</wp:posOffset>
                </wp:positionV>
                <wp:extent cx="739775" cy="248285"/>
                <wp:effectExtent l="0" t="0" r="22225" b="227965"/>
                <wp:wrapNone/>
                <wp:docPr id="39" name="Bocadillo: rectángulo con esquinas redondeadas 39"/>
                <wp:cNvGraphicFramePr/>
                <a:graphic xmlns:a="http://schemas.openxmlformats.org/drawingml/2006/main">
                  <a:graphicData uri="http://schemas.microsoft.com/office/word/2010/wordprocessingShape">
                    <wps:wsp>
                      <wps:cNvSpPr/>
                      <wps:spPr>
                        <a:xfrm>
                          <a:off x="6096000" y="2781300"/>
                          <a:ext cx="739775" cy="248285"/>
                        </a:xfrm>
                        <a:prstGeom prst="wedgeRoundRectCallout">
                          <a:avLst>
                            <a:gd name="adj1" fmla="val 27636"/>
                            <a:gd name="adj2" fmla="val 133681"/>
                            <a:gd name="adj3" fmla="val 16667"/>
                          </a:avLst>
                        </a:prstGeom>
                        <a:solidFill>
                          <a:srgbClr val="043A6C"/>
                        </a:solidFill>
                        <a:ln w="25400" cap="flat" cmpd="sng" algn="ctr">
                          <a:solidFill>
                            <a:srgbClr val="043A6C">
                              <a:shade val="50000"/>
                            </a:srgbClr>
                          </a:solidFill>
                          <a:prstDash val="solid"/>
                        </a:ln>
                        <a:effectLst/>
                      </wps:spPr>
                      <wps:txbx>
                        <w:txbxContent>
                          <w:p w14:paraId="4159B795" w14:textId="6D202509" w:rsidR="002F2748" w:rsidRPr="006667D6" w:rsidRDefault="002F2748" w:rsidP="00AF1BEC">
                            <w:pPr>
                              <w:jc w:val="center"/>
                              <w:rPr>
                                <w:sz w:val="12"/>
                                <w:szCs w:val="12"/>
                              </w:rPr>
                            </w:pPr>
                            <w:r>
                              <w:rPr>
                                <w:sz w:val="12"/>
                                <w:szCs w:val="12"/>
                              </w:rPr>
                              <w:t>3</w:t>
                            </w:r>
                            <w:r w:rsidRPr="006667D6">
                              <w:rPr>
                                <w:sz w:val="12"/>
                                <w:szCs w:val="12"/>
                              </w:rPr>
                              <w:t>.</w:t>
                            </w:r>
                            <w:r>
                              <w:rPr>
                                <w:sz w:val="12"/>
                                <w:szCs w:val="12"/>
                              </w:rPr>
                              <w:t xml:space="preserve"> Aceptar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12D97CD" id="Bocadillo: rectángulo con esquinas redondeadas 39" o:spid="_x0000_s1046" type="#_x0000_t62" style="position:absolute;margin-left:7.05pt;margin-top:123.8pt;width:58.25pt;height:19.55pt;z-index:25169408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" adj="16769,39675" fillcolor="#043a6c" strokecolor="#02284d" strokeweight="2pt">
                <v:textbox>
                  <w:txbxContent>
                    <w:p w14:paraId="4159B795" w14:textId="6D202509" w:rsidR="002F2748" w:rsidRPr="006667D6" w:rsidRDefault="002F2748" w:rsidP="00AF1BEC">
                      <w:pPr>
                        <w:jc w:val="center"/>
                        <w:rPr>
                          <w:sz w:val="12"/>
                          <w:szCs w:val="12"/>
                        </w:rPr>
                      </w:pPr>
                      <w:r>
                        <w:rPr>
                          <w:sz w:val="12"/>
                          <w:szCs w:val="12"/>
                        </w:rPr>
                        <w:t>3</w:t>
                      </w:r>
                      <w:r w:rsidRPr="006667D6">
                        <w:rPr>
                          <w:sz w:val="12"/>
                          <w:szCs w:val="12"/>
                        </w:rPr>
                        <w:t>.</w:t>
                      </w:r>
                      <w:r>
                        <w:rPr>
                          <w:sz w:val="12"/>
                          <w:szCs w:val="12"/>
                        </w:rPr>
                        <w:t xml:space="preserve"> Aceptar</w:t>
                      </w:r>
                    </w:p>
                  </w:txbxContent>
                </v:textbox>
                <w10:wrap anchorx="margin"/>
              </v:shape>
            </w:pict>
          </mc:Fallback>
        </mc:AlternateContent>
      </w:r>
      <w:r w:rsidR="00562075">
        <w:rPr>
          <w:noProof/>
          <w:lang w:val="es-ES" w:eastAsia="es-ES"/>
        </w:rPr>
        <mc:AlternateContent>
          <mc:Choice Requires="wps">
            <w:drawing>
              <wp:anchor distT="0" distB="0" distL="114300" distR="114300" simplePos="0" relativeHeight="251692035" behindDoc="0" locked="0" layoutInCell="1" allowOverlap="1" wp14:anchorId="1B941FC3" wp14:editId="72179623">
                <wp:simplePos x="0" y="0"/>
                <wp:positionH relativeFrom="margin">
                  <wp:posOffset>1765300</wp:posOffset>
                </wp:positionH>
                <wp:positionV relativeFrom="paragraph">
                  <wp:posOffset>959485</wp:posOffset>
                </wp:positionV>
                <wp:extent cx="895350" cy="699135"/>
                <wp:effectExtent l="742950" t="0" r="19050" b="272415"/>
                <wp:wrapNone/>
                <wp:docPr id="38" name="Bocadillo: rectángulo con esquinas redondeadas 38"/>
                <wp:cNvGraphicFramePr/>
                <a:graphic xmlns:a="http://schemas.openxmlformats.org/drawingml/2006/main">
                  <a:graphicData uri="http://schemas.microsoft.com/office/word/2010/wordprocessingShape">
                    <wps:wsp>
                      <wps:cNvSpPr/>
                      <wps:spPr>
                        <a:xfrm>
                          <a:off x="0" y="0"/>
                          <a:ext cx="895350" cy="699135"/>
                        </a:xfrm>
                        <a:prstGeom prst="wedgeRoundRectCallout">
                          <a:avLst>
                            <a:gd name="adj1" fmla="val -131351"/>
                            <a:gd name="adj2" fmla="val 84970"/>
                            <a:gd name="adj3" fmla="val 16667"/>
                          </a:avLst>
                        </a:prstGeom>
                        <a:solidFill>
                          <a:srgbClr val="043A6C"/>
                        </a:solidFill>
                        <a:ln w="25400" cap="flat" cmpd="sng" algn="ctr">
                          <a:solidFill>
                            <a:srgbClr val="043A6C">
                              <a:shade val="50000"/>
                            </a:srgbClr>
                          </a:solidFill>
                          <a:prstDash val="solid"/>
                        </a:ln>
                        <a:effectLst/>
                      </wps:spPr>
                      <wps:txbx>
                        <w:txbxContent>
                          <w:p w14:paraId="672EDC0B" w14:textId="3BDF4F8D" w:rsidR="002F2748" w:rsidRPr="006667D6" w:rsidRDefault="002F2748" w:rsidP="00AF1BEC">
                            <w:pPr>
                              <w:jc w:val="center"/>
                              <w:rPr>
                                <w:sz w:val="12"/>
                                <w:szCs w:val="12"/>
                              </w:rPr>
                            </w:pPr>
                            <w:r w:rsidRPr="006667D6">
                              <w:rPr>
                                <w:sz w:val="12"/>
                                <w:szCs w:val="12"/>
                              </w:rPr>
                              <w:t>2. Seleccio</w:t>
                            </w:r>
                            <w:r>
                              <w:rPr>
                                <w:sz w:val="12"/>
                                <w:szCs w:val="12"/>
                              </w:rPr>
                              <w:t>nar los intervinientes que se incorporan</w:t>
                            </w:r>
                            <w:r w:rsidRPr="006667D6">
                              <w:rPr>
                                <w:sz w:val="12"/>
                                <w:szCs w:val="12"/>
                              </w:rPr>
                              <w:t xml:space="preserve"> al nuevo</w:t>
                            </w:r>
                            <w:r>
                              <w:rPr>
                                <w:sz w:val="16"/>
                                <w:szCs w:val="16"/>
                              </w:rPr>
                              <w:t xml:space="preserve"> </w:t>
                            </w:r>
                            <w:r w:rsidRPr="006667D6">
                              <w:rPr>
                                <w:sz w:val="12"/>
                                <w:szCs w:val="12"/>
                              </w:rPr>
                              <w:t>procedimiento</w:t>
                            </w:r>
                            <w:r>
                              <w:rPr>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B941FC3" id="Bocadillo: rectángulo con esquinas redondeadas 38" o:spid="_x0000_s1047" type="#_x0000_t62" style="position:absolute;margin-left:139pt;margin-top:75.55pt;width:70.5pt;height:55.05pt;z-index:2516920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" adj="-17572,29154" fillcolor="#043a6c" strokecolor="#02284d" strokeweight="2pt">
                <v:textbox>
                  <w:txbxContent>
                    <w:p w14:paraId="672EDC0B" w14:textId="3BDF4F8D" w:rsidR="002F2748" w:rsidRPr="006667D6" w:rsidRDefault="002F2748" w:rsidP="00AF1BEC">
                      <w:pPr>
                        <w:jc w:val="center"/>
                        <w:rPr>
                          <w:sz w:val="12"/>
                          <w:szCs w:val="12"/>
                        </w:rPr>
                      </w:pPr>
                      <w:r w:rsidRPr="006667D6">
                        <w:rPr>
                          <w:sz w:val="12"/>
                          <w:szCs w:val="12"/>
                        </w:rPr>
                        <w:t>2. Seleccio</w:t>
                      </w:r>
                      <w:r>
                        <w:rPr>
                          <w:sz w:val="12"/>
                          <w:szCs w:val="12"/>
                        </w:rPr>
                        <w:t>nar los intervinientes que se incorporan</w:t>
                      </w:r>
                      <w:r w:rsidRPr="006667D6">
                        <w:rPr>
                          <w:sz w:val="12"/>
                          <w:szCs w:val="12"/>
                        </w:rPr>
                        <w:t xml:space="preserve"> al nuevo</w:t>
                      </w:r>
                      <w:r>
                        <w:rPr>
                          <w:sz w:val="16"/>
                          <w:szCs w:val="16"/>
                        </w:rPr>
                        <w:t xml:space="preserve"> </w:t>
                      </w:r>
                      <w:r w:rsidRPr="006667D6">
                        <w:rPr>
                          <w:sz w:val="12"/>
                          <w:szCs w:val="12"/>
                        </w:rPr>
                        <w:t>procedimiento</w:t>
                      </w:r>
                      <w:r>
                        <w:rPr>
                          <w:sz w:val="12"/>
                          <w:szCs w:val="12"/>
                        </w:rPr>
                        <w:t>.</w:t>
                      </w:r>
                    </w:p>
                  </w:txbxContent>
                </v:textbox>
                <w10:wrap anchorx="margin"/>
              </v:shape>
            </w:pict>
          </mc:Fallback>
        </mc:AlternateContent>
      </w:r>
      <w:r w:rsidR="00562075" w:rsidRPr="00562075">
        <w:rPr>
          <w:noProof/>
          <w:sz w:val="22"/>
          <w:szCs w:val="22"/>
          <w:lang w:val="es-ES" w:eastAsia="es-ES"/>
        </w:rPr>
        <w:drawing>
          <wp:inline distT="0" distB="0" distL="0" distR="0" wp14:anchorId="5C3332CE" wp14:editId="096AFE14">
            <wp:extent cx="5943600" cy="2484120"/>
            <wp:effectExtent l="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2484120"/>
                    </a:xfrm>
                    <a:prstGeom prst="rect">
                      <a:avLst/>
                    </a:prstGeom>
                  </pic:spPr>
                </pic:pic>
              </a:graphicData>
            </a:graphic>
          </wp:inline>
        </w:drawing>
      </w:r>
    </w:p>
    <w:p w14:paraId="4AB3744E" w14:textId="212813AB" w:rsidR="00AD25BF" w:rsidRPr="00AD25BF" w:rsidRDefault="00AD25BF" w:rsidP="001A18B5">
      <w:pPr>
        <w:pStyle w:val="Prrafodelista"/>
        <w:numPr>
          <w:ilvl w:val="0"/>
          <w:numId w:val="27"/>
        </w:numPr>
        <w:jc w:val="left"/>
        <w:rPr>
          <w:sz w:val="22"/>
          <w:szCs w:val="22"/>
        </w:rPr>
      </w:pPr>
      <w:r w:rsidRPr="00AD25BF">
        <w:rPr>
          <w:sz w:val="22"/>
          <w:szCs w:val="22"/>
        </w:rPr>
        <w:t xml:space="preserve">Terminaremos haciendo clic en </w:t>
      </w:r>
      <w:r w:rsidRPr="00AD25BF">
        <w:rPr>
          <w:b/>
          <w:sz w:val="22"/>
          <w:szCs w:val="22"/>
        </w:rPr>
        <w:t>Registrar</w:t>
      </w:r>
      <w:r w:rsidRPr="00AD25BF">
        <w:rPr>
          <w:sz w:val="22"/>
          <w:szCs w:val="22"/>
        </w:rPr>
        <w:t>.</w:t>
      </w:r>
    </w:p>
    <w:p w14:paraId="234EAB07" w14:textId="7BFD5C44" w:rsidR="00C8420E" w:rsidRDefault="00170FBC" w:rsidP="006F14CE">
      <w:pPr>
        <w:jc w:val="left"/>
        <w:rPr>
          <w:sz w:val="22"/>
          <w:szCs w:val="22"/>
        </w:rPr>
      </w:pPr>
      <w:r>
        <w:rPr>
          <w:noProof/>
          <w:lang w:val="es-ES" w:eastAsia="es-ES"/>
        </w:rPr>
        <mc:AlternateContent>
          <mc:Choice Requires="wps">
            <w:drawing>
              <wp:anchor distT="0" distB="0" distL="114300" distR="114300" simplePos="0" relativeHeight="251697155" behindDoc="0" locked="0" layoutInCell="1" allowOverlap="1" wp14:anchorId="611DA6ED" wp14:editId="68A1E87B">
                <wp:simplePos x="0" y="0"/>
                <wp:positionH relativeFrom="column">
                  <wp:posOffset>4420235</wp:posOffset>
                </wp:positionH>
                <wp:positionV relativeFrom="paragraph">
                  <wp:posOffset>1577975</wp:posOffset>
                </wp:positionV>
                <wp:extent cx="317839" cy="180925"/>
                <wp:effectExtent l="0" t="19050" r="44450" b="29210"/>
                <wp:wrapNone/>
                <wp:docPr id="42" name="Flecha: a la derecha 42"/>
                <wp:cNvGraphicFramePr/>
                <a:graphic xmlns:a="http://schemas.openxmlformats.org/drawingml/2006/main">
                  <a:graphicData uri="http://schemas.microsoft.com/office/word/2010/wordprocessingShape">
                    <wps:wsp>
                      <wps:cNvSpPr/>
                      <wps:spPr>
                        <a:xfrm>
                          <a:off x="0" y="0"/>
                          <a:ext cx="317839" cy="18092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82ECAE5" id="Flecha: a la derecha 42" o:spid="_x0000_s1026" type="#_x0000_t13" style="position:absolute;margin-left:348.05pt;margin-top:124.25pt;width:25.05pt;height:14.25pt;z-index:2516971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" adj="15452" fillcolor="red" strokecolor="red" strokeweight="2pt"/>
            </w:pict>
          </mc:Fallback>
        </mc:AlternateContent>
      </w:r>
      <w:r w:rsidR="005D6379" w:rsidRPr="005D6379">
        <w:rPr>
          <w:noProof/>
          <w:sz w:val="22"/>
          <w:szCs w:val="22"/>
          <w:lang w:val="es-ES" w:eastAsia="es-ES"/>
        </w:rPr>
        <w:drawing>
          <wp:inline distT="0" distB="0" distL="0" distR="0" wp14:anchorId="41C99C62" wp14:editId="26609EC3">
            <wp:extent cx="5943600" cy="1758950"/>
            <wp:effectExtent l="0" t="0" r="0" b="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1758950"/>
                    </a:xfrm>
                    <a:prstGeom prst="rect">
                      <a:avLst/>
                    </a:prstGeom>
                  </pic:spPr>
                </pic:pic>
              </a:graphicData>
            </a:graphic>
          </wp:inline>
        </w:drawing>
      </w:r>
    </w:p>
    <w:p w14:paraId="5EB47047" w14:textId="6C48B1A0" w:rsidR="00C8420E" w:rsidRDefault="00C8420E" w:rsidP="007455BF">
      <w:pPr>
        <w:rPr>
          <w:sz w:val="22"/>
          <w:szCs w:val="22"/>
        </w:rPr>
      </w:pPr>
      <w:r>
        <w:rPr>
          <w:sz w:val="22"/>
          <w:szCs w:val="22"/>
        </w:rPr>
        <w:t xml:space="preserve">De todas las anotaciones puede obtenerse un impreso tras registrar o modificar una causa. En </w:t>
      </w:r>
      <w:r w:rsidR="00E62EC7">
        <w:rPr>
          <w:sz w:val="22"/>
          <w:szCs w:val="22"/>
        </w:rPr>
        <w:t>é</w:t>
      </w:r>
      <w:r>
        <w:rPr>
          <w:sz w:val="22"/>
          <w:szCs w:val="22"/>
        </w:rPr>
        <w:t>l pueden verse los diferentes procedimientos y órganos que han intervenido en su tramitación.</w:t>
      </w:r>
      <w:r w:rsidR="00E62EC7">
        <w:rPr>
          <w:sz w:val="22"/>
          <w:szCs w:val="22"/>
        </w:rPr>
        <w:t xml:space="preserve"> </w:t>
      </w:r>
      <w:r w:rsidR="007455BF">
        <w:rPr>
          <w:sz w:val="22"/>
          <w:szCs w:val="22"/>
        </w:rPr>
        <w:t>En este caso l</w:t>
      </w:r>
      <w:r w:rsidR="00E62EC7">
        <w:rPr>
          <w:sz w:val="22"/>
          <w:szCs w:val="22"/>
        </w:rPr>
        <w:t>a operación realizada ha sido el tra</w:t>
      </w:r>
      <w:r w:rsidR="00170FBC">
        <w:rPr>
          <w:sz w:val="22"/>
          <w:szCs w:val="22"/>
        </w:rPr>
        <w:t xml:space="preserve">slado de la causa anotada como D. Previas </w:t>
      </w:r>
      <w:r w:rsidR="005D6379">
        <w:rPr>
          <w:sz w:val="22"/>
          <w:szCs w:val="22"/>
        </w:rPr>
        <w:t>17</w:t>
      </w:r>
      <w:r w:rsidR="00E62EC7">
        <w:rPr>
          <w:sz w:val="22"/>
          <w:szCs w:val="22"/>
        </w:rPr>
        <w:t>/20</w:t>
      </w:r>
      <w:r w:rsidR="005D6379">
        <w:rPr>
          <w:sz w:val="22"/>
          <w:szCs w:val="22"/>
        </w:rPr>
        <w:t>21</w:t>
      </w:r>
      <w:r w:rsidR="00E62EC7">
        <w:rPr>
          <w:sz w:val="22"/>
          <w:szCs w:val="22"/>
        </w:rPr>
        <w:t xml:space="preserve"> del Juzgado Mixto Núm. 1 de</w:t>
      </w:r>
      <w:r w:rsidR="00170FBC">
        <w:rPr>
          <w:sz w:val="22"/>
          <w:szCs w:val="22"/>
        </w:rPr>
        <w:t xml:space="preserve"> Huesca al P. Abreviado </w:t>
      </w:r>
      <w:r w:rsidR="005D6379">
        <w:rPr>
          <w:sz w:val="22"/>
          <w:szCs w:val="22"/>
        </w:rPr>
        <w:t>124</w:t>
      </w:r>
      <w:r w:rsidR="00170FBC">
        <w:rPr>
          <w:sz w:val="22"/>
          <w:szCs w:val="22"/>
        </w:rPr>
        <w:t>/2021</w:t>
      </w:r>
      <w:r w:rsidR="00E62EC7">
        <w:rPr>
          <w:sz w:val="22"/>
          <w:szCs w:val="22"/>
        </w:rPr>
        <w:t xml:space="preserve"> del Juzgado de lo Penal 1 de Huesca.</w:t>
      </w:r>
    </w:p>
    <w:p w14:paraId="4C239D92" w14:textId="1DDCE152" w:rsidR="00940534" w:rsidRDefault="00940534" w:rsidP="006F14CE">
      <w:pPr>
        <w:jc w:val="left"/>
        <w:rPr>
          <w:sz w:val="22"/>
          <w:szCs w:val="22"/>
        </w:rPr>
      </w:pPr>
    </w:p>
    <w:p w14:paraId="78E79750" w14:textId="3A565F29" w:rsidR="00AD25BF" w:rsidRDefault="00E62EC7" w:rsidP="006F14CE">
      <w:pPr>
        <w:jc w:val="left"/>
        <w:rPr>
          <w:sz w:val="22"/>
          <w:szCs w:val="22"/>
        </w:rPr>
      </w:pPr>
      <w:r>
        <w:rPr>
          <w:noProof/>
          <w:sz w:val="22"/>
          <w:szCs w:val="22"/>
          <w:lang w:val="es-ES" w:eastAsia="es-ES"/>
        </w:rPr>
        <mc:AlternateContent>
          <mc:Choice Requires="wps">
            <w:drawing>
              <wp:anchor distT="0" distB="0" distL="114300" distR="114300" simplePos="0" relativeHeight="251706371" behindDoc="0" locked="0" layoutInCell="1" allowOverlap="1" wp14:anchorId="42D39433" wp14:editId="63B75DC7">
                <wp:simplePos x="0" y="0"/>
                <wp:positionH relativeFrom="column">
                  <wp:posOffset>3587750</wp:posOffset>
                </wp:positionH>
                <wp:positionV relativeFrom="paragraph">
                  <wp:posOffset>641350</wp:posOffset>
                </wp:positionV>
                <wp:extent cx="431912" cy="493186"/>
                <wp:effectExtent l="0" t="0" r="25400" b="21590"/>
                <wp:wrapNone/>
                <wp:docPr id="45" name="Flecha: curvada hacia la derecha 45"/>
                <wp:cNvGraphicFramePr/>
                <a:graphic xmlns:a="http://schemas.openxmlformats.org/drawingml/2006/main">
                  <a:graphicData uri="http://schemas.microsoft.com/office/word/2010/wordprocessingShape">
                    <wps:wsp>
                      <wps:cNvSpPr/>
                      <wps:spPr>
                        <a:xfrm rot="10800000" flipH="1">
                          <a:off x="0" y="0"/>
                          <a:ext cx="431912" cy="493186"/>
                        </a:xfrm>
                        <a:prstGeom prst="curv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31D55F72"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Flecha: curvada hacia la derecha 45" o:spid="_x0000_s1026" type="#_x0000_t102" style="position:absolute;margin-left:282.5pt;margin-top:50.5pt;width:34pt;height:38.85pt;rotation:180;flip:x;z-index:251706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" adj="12142,19236,16200" fillcolor="red" strokecolor="#021c35 [1604]" strokeweight="2pt"/>
            </w:pict>
          </mc:Fallback>
        </mc:AlternateContent>
      </w:r>
      <w:r w:rsidR="005D6379" w:rsidRPr="005D6379">
        <w:rPr>
          <w:noProof/>
          <w:sz w:val="22"/>
          <w:szCs w:val="22"/>
          <w:lang w:val="es-ES" w:eastAsia="es-ES"/>
        </w:rPr>
        <w:drawing>
          <wp:inline distT="0" distB="0" distL="0" distR="0" wp14:anchorId="5668902A" wp14:editId="0C958B50">
            <wp:extent cx="5943600" cy="1341755"/>
            <wp:effectExtent l="0" t="0" r="0" b="0"/>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1341755"/>
                    </a:xfrm>
                    <a:prstGeom prst="rect">
                      <a:avLst/>
                    </a:prstGeom>
                  </pic:spPr>
                </pic:pic>
              </a:graphicData>
            </a:graphic>
          </wp:inline>
        </w:drawing>
      </w:r>
    </w:p>
    <w:p w14:paraId="1E8D6963" w14:textId="77777777" w:rsidR="00FA3CAF" w:rsidRDefault="00FA3CAF" w:rsidP="006F14CE">
      <w:pPr>
        <w:jc w:val="left"/>
        <w:rPr>
          <w:sz w:val="22"/>
          <w:szCs w:val="22"/>
        </w:rPr>
      </w:pPr>
    </w:p>
    <w:p w14:paraId="58DDD99D" w14:textId="4F8F4E8A" w:rsidR="00940534" w:rsidRDefault="00940534" w:rsidP="0098616C">
      <w:pPr>
        <w:pStyle w:val="Ttulo2"/>
      </w:pPr>
      <w:bookmarkStart w:id="23" w:name="_Toc102587864"/>
      <w:r w:rsidRPr="0098616C">
        <w:t>A través de la opción Consulta</w:t>
      </w:r>
      <w:r w:rsidR="005201E8" w:rsidRPr="0098616C">
        <w:t>s</w:t>
      </w:r>
      <w:r w:rsidRPr="0098616C">
        <w:t>.</w:t>
      </w:r>
      <w:bookmarkEnd w:id="23"/>
    </w:p>
    <w:p w14:paraId="2F73FA05" w14:textId="361830C4" w:rsidR="00FA3CAF" w:rsidRPr="00FA3CAF" w:rsidRDefault="00FA3CAF" w:rsidP="00FA3CAF"/>
    <w:p w14:paraId="221F405D" w14:textId="47C4D67B" w:rsidR="00FC27B9" w:rsidRDefault="00FA3CAF" w:rsidP="00FC27B9">
      <w:pPr>
        <w:rPr>
          <w:b/>
          <w:color w:val="FF0000"/>
          <w:sz w:val="22"/>
          <w:szCs w:val="22"/>
        </w:rPr>
      </w:pPr>
      <w:r>
        <w:rPr>
          <w:noProof/>
          <w:lang w:val="es-ES" w:eastAsia="es-ES"/>
        </w:rPr>
        <mc:AlternateContent>
          <mc:Choice Requires="wps">
            <w:drawing>
              <wp:anchor distT="0" distB="0" distL="114300" distR="114300" simplePos="0" relativeHeight="251652090" behindDoc="1" locked="0" layoutInCell="1" allowOverlap="1" wp14:anchorId="45133EE3" wp14:editId="60DBC52F">
                <wp:simplePos x="0" y="0"/>
                <wp:positionH relativeFrom="margin">
                  <wp:align>left</wp:align>
                </wp:positionH>
                <wp:positionV relativeFrom="paragraph">
                  <wp:posOffset>6350</wp:posOffset>
                </wp:positionV>
                <wp:extent cx="5948680" cy="929640"/>
                <wp:effectExtent l="0" t="0" r="0" b="3810"/>
                <wp:wrapNone/>
                <wp:docPr id="739" name="Rectángulo 739"/>
                <wp:cNvGraphicFramePr/>
                <a:graphic xmlns:a="http://schemas.openxmlformats.org/drawingml/2006/main">
                  <a:graphicData uri="http://schemas.microsoft.com/office/word/2010/wordprocessingShape">
                    <wps:wsp>
                      <wps:cNvSpPr/>
                      <wps:spPr>
                        <a:xfrm>
                          <a:off x="0" y="0"/>
                          <a:ext cx="5948680" cy="929640"/>
                        </a:xfrm>
                        <a:prstGeom prst="rect">
                          <a:avLst/>
                        </a:prstGeom>
                        <a:solidFill>
                          <a:schemeClr val="bg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2D402A61" id="Rectángulo 739" o:spid="_x0000_s1026" style="position:absolute;margin-left:0;margin-top:.5pt;width:468.4pt;height:73.2pt;z-index:-25166439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" fillcolor="#d6e5f4 [670]" stroked="f" strokeweight="2pt">
                <w10:wrap anchorx="margin"/>
              </v:rect>
            </w:pict>
          </mc:Fallback>
        </mc:AlternateContent>
      </w:r>
      <w:r w:rsidR="00FC27B9" w:rsidRPr="00FC27B9">
        <w:rPr>
          <w:b/>
          <w:color w:val="FF0000"/>
          <w:sz w:val="22"/>
          <w:szCs w:val="22"/>
        </w:rPr>
        <w:t>¡Atención!</w:t>
      </w:r>
    </w:p>
    <w:p w14:paraId="496AFF4B" w14:textId="0C133035" w:rsidR="00FC27B9" w:rsidRPr="00FC27B9" w:rsidRDefault="00FC27B9" w:rsidP="00FC27B9">
      <w:pPr>
        <w:rPr>
          <w:b/>
          <w:color w:val="FF0000"/>
          <w:sz w:val="22"/>
          <w:szCs w:val="22"/>
        </w:rPr>
      </w:pPr>
      <w:r>
        <w:rPr>
          <w:b/>
          <w:color w:val="FF0000"/>
          <w:sz w:val="22"/>
          <w:szCs w:val="22"/>
        </w:rPr>
        <w:t xml:space="preserve">La continuación de la tramitación de causas ya anotadas por otros órganos a través de esta opción solo es posible si las fases del proceso anotados tienen algún hecho inscribible anotado y en vigor. Recomendamos realizar </w:t>
      </w:r>
      <w:r w:rsidR="009F2CF3">
        <w:rPr>
          <w:b/>
          <w:color w:val="FF0000"/>
          <w:sz w:val="22"/>
          <w:szCs w:val="22"/>
        </w:rPr>
        <w:t xml:space="preserve">siempre </w:t>
      </w:r>
      <w:r>
        <w:rPr>
          <w:b/>
          <w:color w:val="FF0000"/>
          <w:sz w:val="22"/>
          <w:szCs w:val="22"/>
        </w:rPr>
        <w:t>esta operación a través de la opción “Registro”.</w:t>
      </w:r>
    </w:p>
    <w:p w14:paraId="12596724" w14:textId="77777777" w:rsidR="00FA3CAF" w:rsidRDefault="00FA3CAF" w:rsidP="00E078B7">
      <w:pPr>
        <w:rPr>
          <w:sz w:val="22"/>
          <w:szCs w:val="22"/>
        </w:rPr>
      </w:pPr>
    </w:p>
    <w:p w14:paraId="21DFF733" w14:textId="2C2E96BC" w:rsidR="00E078B7" w:rsidRDefault="00E078B7" w:rsidP="00E078B7">
      <w:pPr>
        <w:rPr>
          <w:sz w:val="22"/>
          <w:szCs w:val="22"/>
        </w:rPr>
      </w:pPr>
      <w:r w:rsidRPr="00E078B7">
        <w:rPr>
          <w:sz w:val="22"/>
          <w:szCs w:val="22"/>
        </w:rPr>
        <w:t xml:space="preserve">Como </w:t>
      </w:r>
      <w:r>
        <w:rPr>
          <w:sz w:val="22"/>
          <w:szCs w:val="22"/>
        </w:rPr>
        <w:t xml:space="preserve">en el apartado anterior, partimos de un supuesto en el que un Juzgado de lo penal va a anotar </w:t>
      </w:r>
      <w:r w:rsidR="005201E8">
        <w:rPr>
          <w:sz w:val="22"/>
          <w:szCs w:val="22"/>
        </w:rPr>
        <w:t>una</w:t>
      </w:r>
      <w:r>
        <w:rPr>
          <w:sz w:val="22"/>
          <w:szCs w:val="22"/>
        </w:rPr>
        <w:t xml:space="preserve"> sentencia y recoge el procedimiento ya anotado por otro órgano y respecto del cual se ha terminado la instrucción.</w:t>
      </w:r>
    </w:p>
    <w:p w14:paraId="7EDE3A01" w14:textId="4CC94662" w:rsidR="00E078B7" w:rsidRPr="007455BF" w:rsidRDefault="00E078B7" w:rsidP="00E078B7">
      <w:pPr>
        <w:rPr>
          <w:b/>
          <w:bCs/>
          <w:sz w:val="22"/>
          <w:szCs w:val="22"/>
        </w:rPr>
      </w:pPr>
      <w:r>
        <w:rPr>
          <w:sz w:val="22"/>
          <w:szCs w:val="22"/>
        </w:rPr>
        <w:t>En este</w:t>
      </w:r>
      <w:r w:rsidR="007455BF">
        <w:rPr>
          <w:sz w:val="22"/>
          <w:szCs w:val="22"/>
        </w:rPr>
        <w:t xml:space="preserve"> caso el Juzgado de lo Penal</w:t>
      </w:r>
      <w:r>
        <w:rPr>
          <w:sz w:val="22"/>
          <w:szCs w:val="22"/>
        </w:rPr>
        <w:t xml:space="preserve"> </w:t>
      </w:r>
      <w:r w:rsidR="005201E8">
        <w:rPr>
          <w:sz w:val="22"/>
          <w:szCs w:val="22"/>
        </w:rPr>
        <w:t xml:space="preserve">recoge el procedimiento anotado por el juzgado de instrucción a través de la opción </w:t>
      </w:r>
      <w:r w:rsidR="005201E8">
        <w:rPr>
          <w:b/>
          <w:bCs/>
          <w:sz w:val="22"/>
          <w:szCs w:val="22"/>
        </w:rPr>
        <w:t>Consultas</w:t>
      </w:r>
      <w:r w:rsidR="005201E8">
        <w:rPr>
          <w:b/>
          <w:bCs/>
          <w:i/>
          <w:iCs/>
          <w:sz w:val="22"/>
          <w:szCs w:val="22"/>
        </w:rPr>
        <w:t>.</w:t>
      </w:r>
    </w:p>
    <w:p w14:paraId="4B0604D4" w14:textId="609DEB73" w:rsidR="005201E8" w:rsidRPr="005201E8" w:rsidRDefault="00D328C9" w:rsidP="00E078B7">
      <w:pPr>
        <w:rPr>
          <w:b/>
          <w:bCs/>
          <w:sz w:val="22"/>
          <w:szCs w:val="22"/>
        </w:rPr>
      </w:pPr>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162051" behindDoc="0" locked="0" layoutInCell="1" allowOverlap="1" wp14:anchorId="269EBAE3" wp14:editId="600E44BE">
                <wp:simplePos x="0" y="0"/>
                <wp:positionH relativeFrom="leftMargin">
                  <wp:posOffset>939800</wp:posOffset>
                </wp:positionH>
                <wp:positionV relativeFrom="paragraph">
                  <wp:posOffset>298450</wp:posOffset>
                </wp:positionV>
                <wp:extent cx="339969" cy="100477"/>
                <wp:effectExtent l="0" t="0" r="22225" b="13970"/>
                <wp:wrapNone/>
                <wp:docPr id="417" name="Rectángulo: esquinas redondeadas 417"/>
                <wp:cNvGraphicFramePr/>
                <a:graphic xmlns:a="http://schemas.openxmlformats.org/drawingml/2006/main">
                  <a:graphicData uri="http://schemas.microsoft.com/office/word/2010/wordprocessingShape">
                    <wps:wsp>
                      <wps:cNvSpPr/>
                      <wps:spPr>
                        <a:xfrm>
                          <a:off x="0" y="0"/>
                          <a:ext cx="339969" cy="100477"/>
                        </a:xfrm>
                        <a:prstGeom prst="round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59B24D0" id="Rectángulo: esquinas redondeadas 417" o:spid="_x0000_s1026" style="position:absolute;margin-left:74pt;margin-top:23.5pt;width:26.75pt;height:7.9pt;z-index:252162051;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" filled="f" strokecolor="yellow" strokeweight="1.5pt">
                <v:stroke joinstyle="miter"/>
                <w10:wrap anchorx="margin"/>
              </v:roundrect>
            </w:pict>
          </mc:Fallback>
        </mc:AlternateContent>
      </w:r>
      <w:r w:rsidR="00AD25BF" w:rsidRPr="00AD25BF">
        <w:rPr>
          <w:b/>
          <w:bCs/>
          <w:noProof/>
          <w:sz w:val="22"/>
          <w:szCs w:val="22"/>
          <w:lang w:val="es-ES" w:eastAsia="es-ES"/>
        </w:rPr>
        <w:drawing>
          <wp:inline distT="0" distB="0" distL="0" distR="0" wp14:anchorId="04FF776D" wp14:editId="1E700E35">
            <wp:extent cx="5943600" cy="869950"/>
            <wp:effectExtent l="0" t="0" r="0" b="6350"/>
            <wp:docPr id="514" name="Imagen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869950"/>
                    </a:xfrm>
                    <a:prstGeom prst="rect">
                      <a:avLst/>
                    </a:prstGeom>
                  </pic:spPr>
                </pic:pic>
              </a:graphicData>
            </a:graphic>
          </wp:inline>
        </w:drawing>
      </w:r>
    </w:p>
    <w:p w14:paraId="2F71B2A6" w14:textId="6F6853FF" w:rsidR="00687E13" w:rsidRPr="00FB1359" w:rsidRDefault="00DD2F7F" w:rsidP="00940534">
      <w:pPr>
        <w:rPr>
          <w:sz w:val="22"/>
          <w:szCs w:val="22"/>
          <w:lang w:val="es-ES"/>
        </w:rPr>
      </w:pPr>
      <w:r>
        <w:rPr>
          <w:sz w:val="22"/>
          <w:szCs w:val="22"/>
        </w:rPr>
        <w:t xml:space="preserve">Pulsaremos sobre la opción </w:t>
      </w:r>
      <w:r>
        <w:rPr>
          <w:b/>
          <w:bCs/>
          <w:sz w:val="22"/>
          <w:szCs w:val="22"/>
        </w:rPr>
        <w:t>Consultas</w:t>
      </w:r>
      <w:r w:rsidR="00FB1359">
        <w:rPr>
          <w:sz w:val="22"/>
          <w:szCs w:val="22"/>
        </w:rPr>
        <w:t>,</w:t>
      </w:r>
      <w:r>
        <w:rPr>
          <w:sz w:val="22"/>
          <w:szCs w:val="22"/>
        </w:rPr>
        <w:t xml:space="preserve"> introduciremos datos personales suficientes del investigado </w:t>
      </w:r>
      <w:r w:rsidR="006B4BEB">
        <w:rPr>
          <w:sz w:val="22"/>
          <w:szCs w:val="22"/>
        </w:rPr>
        <w:t>respecto de quien se p</w:t>
      </w:r>
      <w:r w:rsidR="00451442">
        <w:rPr>
          <w:sz w:val="22"/>
          <w:szCs w:val="22"/>
        </w:rPr>
        <w:t>retende hacer algun</w:t>
      </w:r>
      <w:r w:rsidR="00FB1359">
        <w:rPr>
          <w:sz w:val="22"/>
          <w:szCs w:val="22"/>
        </w:rPr>
        <w:t>a anotación</w:t>
      </w:r>
      <w:r w:rsidR="00D328C9">
        <w:rPr>
          <w:sz w:val="22"/>
          <w:szCs w:val="22"/>
        </w:rPr>
        <w:t>,</w:t>
      </w:r>
      <w:r w:rsidR="00D52D7C">
        <w:rPr>
          <w:sz w:val="22"/>
          <w:szCs w:val="22"/>
        </w:rPr>
        <w:t xml:space="preserve"> y haremos clic</w:t>
      </w:r>
      <w:r w:rsidR="00FB1359">
        <w:rPr>
          <w:sz w:val="22"/>
          <w:szCs w:val="22"/>
        </w:rPr>
        <w:t xml:space="preserve"> sobre los símbolos de los Registros en los que no nos interesa hacer la búsqueda</w:t>
      </w:r>
      <w:r w:rsidR="00D328C9">
        <w:rPr>
          <w:sz w:val="22"/>
          <w:szCs w:val="22"/>
        </w:rPr>
        <w:t xml:space="preserve"> para deshabilitarlos.</w:t>
      </w:r>
      <w:r w:rsidR="00FB1359">
        <w:rPr>
          <w:sz w:val="22"/>
          <w:szCs w:val="22"/>
        </w:rPr>
        <w:t xml:space="preserve"> </w:t>
      </w:r>
      <w:r w:rsidR="00D328C9">
        <w:rPr>
          <w:sz w:val="22"/>
          <w:szCs w:val="22"/>
        </w:rPr>
        <w:t>Los registros deshabilitados aparecerán en</w:t>
      </w:r>
      <w:r w:rsidR="00FB1359">
        <w:rPr>
          <w:sz w:val="22"/>
          <w:szCs w:val="22"/>
        </w:rPr>
        <w:t xml:space="preserve"> color gris </w:t>
      </w:r>
      <w:r w:rsidR="00FB1359" w:rsidRPr="001422FE">
        <w:rPr>
          <w:noProof/>
          <w:sz w:val="22"/>
          <w:szCs w:val="22"/>
          <w:lang w:val="es-ES" w:eastAsia="es-ES"/>
        </w:rPr>
        <w:drawing>
          <wp:inline distT="0" distB="0" distL="0" distR="0" wp14:anchorId="34BD3D7A" wp14:editId="4BDDD148">
            <wp:extent cx="152400" cy="131379"/>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3558" cy="140998"/>
                    </a:xfrm>
                    <a:prstGeom prst="rect">
                      <a:avLst/>
                    </a:prstGeom>
                  </pic:spPr>
                </pic:pic>
              </a:graphicData>
            </a:graphic>
          </wp:inline>
        </w:drawing>
      </w:r>
    </w:p>
    <w:p w14:paraId="6E52899C" w14:textId="74603578" w:rsidR="00DD2F7F" w:rsidRDefault="00687E13" w:rsidP="00940534">
      <w:pPr>
        <w:rPr>
          <w:sz w:val="22"/>
          <w:szCs w:val="22"/>
        </w:rPr>
      </w:pPr>
      <w:r>
        <w:rPr>
          <w:sz w:val="22"/>
          <w:szCs w:val="22"/>
        </w:rPr>
        <w:t>A continuación</w:t>
      </w:r>
      <w:r w:rsidR="00290B5A">
        <w:rPr>
          <w:sz w:val="22"/>
          <w:szCs w:val="22"/>
        </w:rPr>
        <w:t>,</w:t>
      </w:r>
      <w:r>
        <w:rPr>
          <w:sz w:val="22"/>
          <w:szCs w:val="22"/>
        </w:rPr>
        <w:t xml:space="preserve"> haremos clic</w:t>
      </w:r>
      <w:r w:rsidR="006B4BEB">
        <w:rPr>
          <w:sz w:val="22"/>
          <w:szCs w:val="22"/>
        </w:rPr>
        <w:t xml:space="preserve"> </w:t>
      </w:r>
      <w:r w:rsidR="00DD2F7F">
        <w:rPr>
          <w:sz w:val="22"/>
          <w:szCs w:val="22"/>
        </w:rPr>
        <w:t>en el botón “</w:t>
      </w:r>
      <w:r w:rsidR="00DD2F7F">
        <w:rPr>
          <w:b/>
          <w:bCs/>
          <w:sz w:val="22"/>
          <w:szCs w:val="22"/>
        </w:rPr>
        <w:t>Buscar</w:t>
      </w:r>
      <w:r w:rsidR="00DD2F7F">
        <w:rPr>
          <w:sz w:val="22"/>
          <w:szCs w:val="22"/>
        </w:rPr>
        <w:t>”</w:t>
      </w:r>
      <w:r w:rsidR="00D52D7C">
        <w:rPr>
          <w:sz w:val="22"/>
          <w:szCs w:val="22"/>
        </w:rPr>
        <w:t>.</w:t>
      </w:r>
    </w:p>
    <w:p w14:paraId="3B06671B" w14:textId="0D58CDB3" w:rsidR="001525AE" w:rsidRDefault="00FA3CAF" w:rsidP="00940534">
      <w:pPr>
        <w:rPr>
          <w:sz w:val="22"/>
          <w:szCs w:val="22"/>
        </w:rPr>
      </w:pPr>
      <w:r>
        <w:rPr>
          <w:noProof/>
          <w:lang w:val="es-ES" w:eastAsia="es-ES"/>
        </w:rPr>
        <mc:AlternateContent>
          <mc:Choice Requires="wps">
            <w:drawing>
              <wp:anchor distT="0" distB="0" distL="114300" distR="114300" simplePos="0" relativeHeight="252221443" behindDoc="0" locked="0" layoutInCell="1" allowOverlap="1" wp14:anchorId="1BF479D6" wp14:editId="67DB4635">
                <wp:simplePos x="0" y="0"/>
                <wp:positionH relativeFrom="margin">
                  <wp:align>right</wp:align>
                </wp:positionH>
                <wp:positionV relativeFrom="paragraph">
                  <wp:posOffset>559972</wp:posOffset>
                </wp:positionV>
                <wp:extent cx="1201420" cy="590550"/>
                <wp:effectExtent l="438150" t="57150" r="17780" b="19050"/>
                <wp:wrapNone/>
                <wp:docPr id="36" name="Bocadillo: rectángulo con esquinas redondeadas 39"/>
                <wp:cNvGraphicFramePr/>
                <a:graphic xmlns:a="http://schemas.openxmlformats.org/drawingml/2006/main">
                  <a:graphicData uri="http://schemas.microsoft.com/office/word/2010/wordprocessingShape">
                    <wps:wsp>
                      <wps:cNvSpPr/>
                      <wps:spPr>
                        <a:xfrm>
                          <a:off x="0" y="0"/>
                          <a:ext cx="1201420" cy="590550"/>
                        </a:xfrm>
                        <a:prstGeom prst="wedgeRoundRectCallout">
                          <a:avLst>
                            <a:gd name="adj1" fmla="val -85749"/>
                            <a:gd name="adj2" fmla="val -57652"/>
                            <a:gd name="adj3" fmla="val 16667"/>
                          </a:avLst>
                        </a:prstGeom>
                        <a:solidFill>
                          <a:srgbClr val="043A6C"/>
                        </a:solidFill>
                        <a:ln w="25400" cap="flat" cmpd="sng" algn="ctr">
                          <a:solidFill>
                            <a:srgbClr val="043A6C">
                              <a:shade val="50000"/>
                            </a:srgbClr>
                          </a:solidFill>
                          <a:prstDash val="solid"/>
                        </a:ln>
                        <a:effectLst/>
                      </wps:spPr>
                      <wps:txbx>
                        <w:txbxContent>
                          <w:p w14:paraId="3BEDC7BE" w14:textId="3A9F19BC" w:rsidR="002F2748" w:rsidRPr="006F693A" w:rsidRDefault="002F2748" w:rsidP="006F693A">
                            <w:pPr>
                              <w:jc w:val="center"/>
                              <w:rPr>
                                <w:sz w:val="12"/>
                                <w:szCs w:val="12"/>
                                <w:lang w:val="es-ES"/>
                              </w:rPr>
                            </w:pPr>
                            <w:r>
                              <w:rPr>
                                <w:sz w:val="12"/>
                                <w:szCs w:val="12"/>
                                <w:lang w:val="es-ES"/>
                              </w:rPr>
                              <w:t>Al pulsar sobre los símbolos de cada registro se tornan de color gris deshabilitando la búsqueda en ellos.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BF479D6" id="_x0000_s1048" type="#_x0000_t62" style="position:absolute;left:0;text-align:left;margin-left:43.4pt;margin-top:44.1pt;width:94.6pt;height:46.5pt;z-index:25222144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" adj="-7722,-1653" fillcolor="#043a6c" strokecolor="#02284d" strokeweight="2pt">
                <v:textbox>
                  <w:txbxContent>
                    <w:p w14:paraId="3BEDC7BE" w14:textId="3A9F19BC" w:rsidR="002F2748" w:rsidRPr="006F693A" w:rsidRDefault="002F2748" w:rsidP="006F693A">
                      <w:pPr>
                        <w:jc w:val="center"/>
                        <w:rPr>
                          <w:sz w:val="12"/>
                          <w:szCs w:val="12"/>
                          <w:lang w:val="es-ES"/>
                        </w:rPr>
                      </w:pPr>
                      <w:r>
                        <w:rPr>
                          <w:sz w:val="12"/>
                          <w:szCs w:val="12"/>
                          <w:lang w:val="es-ES"/>
                        </w:rPr>
                        <w:t>Al pulsar sobre los símbolos de cada registro se tornan de color gris deshabilitando la búsqueda en ellos.</w:t>
                      </w:r>
                    </w:p>
                  </w:txbxContent>
                </v:textbox>
                <w10:wrap anchorx="margin"/>
              </v:shape>
            </w:pict>
          </mc:Fallback>
        </mc:AlternateContent>
      </w:r>
      <w:r w:rsidR="00EB345E">
        <w:rPr>
          <w:noProof/>
          <w:lang w:val="es-ES" w:eastAsia="es-ES"/>
        </w:rPr>
        <mc:AlternateContent>
          <mc:Choice Requires="wps">
            <w:drawing>
              <wp:anchor distT="0" distB="0" distL="114300" distR="114300" simplePos="0" relativeHeight="252208131" behindDoc="0" locked="0" layoutInCell="1" allowOverlap="1" wp14:anchorId="3B87E0E8" wp14:editId="43E978F6">
                <wp:simplePos x="0" y="0"/>
                <wp:positionH relativeFrom="column">
                  <wp:posOffset>4406264</wp:posOffset>
                </wp:positionH>
                <wp:positionV relativeFrom="paragraph">
                  <wp:posOffset>1417320</wp:posOffset>
                </wp:positionV>
                <wp:extent cx="309784" cy="223006"/>
                <wp:effectExtent l="19050" t="57150" r="0" b="24765"/>
                <wp:wrapNone/>
                <wp:docPr id="133" name="Flecha: a la derecha 42"/>
                <wp:cNvGraphicFramePr/>
                <a:graphic xmlns:a="http://schemas.openxmlformats.org/drawingml/2006/main">
                  <a:graphicData uri="http://schemas.microsoft.com/office/word/2010/wordprocessingShape">
                    <wps:wsp>
                      <wps:cNvSpPr/>
                      <wps:spPr>
                        <a:xfrm rot="2490658">
                          <a:off x="0" y="0"/>
                          <a:ext cx="309784" cy="223006"/>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3FD5C90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42" o:spid="_x0000_s1026" type="#_x0000_t13" style="position:absolute;margin-left:346.95pt;margin-top:111.6pt;width:24.4pt;height:17.55pt;rotation:2720463fd;z-index:2522081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" adj="13825" fillcolor="red" strokecolor="red" strokeweight="2pt"/>
            </w:pict>
          </mc:Fallback>
        </mc:AlternateContent>
      </w:r>
      <w:r w:rsidR="00D328C9"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164099" behindDoc="0" locked="0" layoutInCell="1" allowOverlap="1" wp14:anchorId="686E6591" wp14:editId="183F464A">
                <wp:simplePos x="0" y="0"/>
                <wp:positionH relativeFrom="margin">
                  <wp:posOffset>755650</wp:posOffset>
                </wp:positionH>
                <wp:positionV relativeFrom="paragraph">
                  <wp:posOffset>1929129</wp:posOffset>
                </wp:positionV>
                <wp:extent cx="410308" cy="353060"/>
                <wp:effectExtent l="0" t="0" r="27940" b="27940"/>
                <wp:wrapNone/>
                <wp:docPr id="419" name="Rectángulo: esquinas redondeadas 419"/>
                <wp:cNvGraphicFramePr/>
                <a:graphic xmlns:a="http://schemas.openxmlformats.org/drawingml/2006/main">
                  <a:graphicData uri="http://schemas.microsoft.com/office/word/2010/wordprocessingShape">
                    <wps:wsp>
                      <wps:cNvSpPr/>
                      <wps:spPr>
                        <a:xfrm flipV="1">
                          <a:off x="0" y="0"/>
                          <a:ext cx="410308" cy="353060"/>
                        </a:xfrm>
                        <a:prstGeom prst="round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58752B3" id="Rectángulo: esquinas redondeadas 419" o:spid="_x0000_s1026" style="position:absolute;margin-left:59.5pt;margin-top:151.9pt;width:32.3pt;height:27.8pt;flip:y;z-index:2521640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" filled="f" strokecolor="red" strokeweight="1.5pt">
                <v:stroke joinstyle="miter"/>
                <w10:wrap anchorx="margin"/>
              </v:roundrect>
            </w:pict>
          </mc:Fallback>
        </mc:AlternateContent>
      </w:r>
      <w:r w:rsidR="00D328C9" w:rsidRPr="00D328C9">
        <w:rPr>
          <w:noProof/>
          <w:sz w:val="22"/>
          <w:szCs w:val="22"/>
          <w:lang w:val="es-ES" w:eastAsia="es-ES"/>
        </w:rPr>
        <w:drawing>
          <wp:inline distT="0" distB="0" distL="0" distR="0" wp14:anchorId="7501481A" wp14:editId="4E78386F">
            <wp:extent cx="5943600" cy="2283460"/>
            <wp:effectExtent l="0" t="0" r="0" b="2540"/>
            <wp:docPr id="557" name="Imagen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2283460"/>
                    </a:xfrm>
                    <a:prstGeom prst="rect">
                      <a:avLst/>
                    </a:prstGeom>
                  </pic:spPr>
                </pic:pic>
              </a:graphicData>
            </a:graphic>
          </wp:inline>
        </w:drawing>
      </w:r>
    </w:p>
    <w:p w14:paraId="54CAEE05" w14:textId="0770D8CF" w:rsidR="00DD2F7F" w:rsidRDefault="00CC6CE2" w:rsidP="00940534">
      <w:pPr>
        <w:rPr>
          <w:sz w:val="22"/>
          <w:szCs w:val="22"/>
        </w:rPr>
      </w:pPr>
      <w:r>
        <w:rPr>
          <w:sz w:val="22"/>
          <w:szCs w:val="22"/>
        </w:rPr>
        <w:t>L</w:t>
      </w:r>
      <w:r w:rsidR="001525AE">
        <w:rPr>
          <w:sz w:val="22"/>
          <w:szCs w:val="22"/>
        </w:rPr>
        <w:t>a</w:t>
      </w:r>
      <w:r>
        <w:rPr>
          <w:sz w:val="22"/>
          <w:szCs w:val="22"/>
        </w:rPr>
        <w:t>s diferentes anotaciones de una</w:t>
      </w:r>
      <w:r w:rsidR="001525AE">
        <w:rPr>
          <w:sz w:val="22"/>
          <w:szCs w:val="22"/>
        </w:rPr>
        <w:t xml:space="preserve"> persona se encuentran agrupadas bajo un mismo NIP (número de identificación personal) </w:t>
      </w:r>
      <w:r w:rsidR="00EB345E">
        <w:rPr>
          <w:sz w:val="22"/>
          <w:szCs w:val="22"/>
        </w:rPr>
        <w:t>si la coincidencia de datos personales entre las diferentes inscripciones de esa persona es muy alta. Puede ocurrir</w:t>
      </w:r>
      <w:r w:rsidR="009E69E9">
        <w:rPr>
          <w:sz w:val="22"/>
          <w:szCs w:val="22"/>
        </w:rPr>
        <w:t xml:space="preserve"> sin embargo</w:t>
      </w:r>
      <w:r w:rsidR="00EB345E">
        <w:rPr>
          <w:sz w:val="22"/>
          <w:szCs w:val="22"/>
        </w:rPr>
        <w:t xml:space="preserve"> que un mismo interviniente se encuentre anotado con datos personales diferentes que no permitan la agrupación dentro de un mismo NIP. En ese caso el usuario deberá pulsar sobre los diferentes NIPs hasta que encuentre al investigado en el procedimiento que pretende recuperar. También puede consultar el NIP en la anotación previa que ya existe de la causa.</w:t>
      </w:r>
      <w:r w:rsidR="001525AE">
        <w:rPr>
          <w:sz w:val="22"/>
          <w:szCs w:val="22"/>
        </w:rPr>
        <w:t xml:space="preserve"> </w:t>
      </w:r>
      <w:r w:rsidR="00EB345E">
        <w:rPr>
          <w:sz w:val="22"/>
          <w:szCs w:val="22"/>
        </w:rPr>
        <w:t xml:space="preserve">En el ejemplo todas las anotaciones del interviniente están agrupadas bajo un único NIP, por </w:t>
      </w:r>
      <w:r w:rsidR="001525AE">
        <w:rPr>
          <w:sz w:val="22"/>
          <w:szCs w:val="22"/>
        </w:rPr>
        <w:t>lo que pulsaremos en cualquiera de los números</w:t>
      </w:r>
      <w:r w:rsidR="00EB345E">
        <w:rPr>
          <w:sz w:val="22"/>
          <w:szCs w:val="22"/>
        </w:rPr>
        <w:t xml:space="preserve"> - iguales -</w:t>
      </w:r>
      <w:r w:rsidR="001525AE">
        <w:rPr>
          <w:sz w:val="22"/>
          <w:szCs w:val="22"/>
        </w:rPr>
        <w:t xml:space="preserve"> de la columna </w:t>
      </w:r>
      <w:r w:rsidR="001525AE" w:rsidRPr="001525AE">
        <w:rPr>
          <w:b/>
          <w:bCs/>
          <w:sz w:val="22"/>
          <w:szCs w:val="22"/>
        </w:rPr>
        <w:t>NIP</w:t>
      </w:r>
      <w:r w:rsidR="001525AE">
        <w:rPr>
          <w:sz w:val="22"/>
          <w:szCs w:val="22"/>
        </w:rPr>
        <w:t xml:space="preserve">. </w:t>
      </w:r>
    </w:p>
    <w:p w14:paraId="63FE4B77" w14:textId="17C5021D" w:rsidR="001525AE" w:rsidRDefault="001525AE" w:rsidP="00940534">
      <w:pPr>
        <w:rPr>
          <w:sz w:val="22"/>
          <w:szCs w:val="22"/>
        </w:rPr>
      </w:pPr>
      <w:r>
        <w:rPr>
          <w:sz w:val="22"/>
          <w:szCs w:val="22"/>
        </w:rPr>
        <w:t xml:space="preserve">Los recuadros de colores de la columna </w:t>
      </w:r>
      <w:r>
        <w:rPr>
          <w:b/>
          <w:bCs/>
          <w:sz w:val="22"/>
          <w:szCs w:val="22"/>
        </w:rPr>
        <w:t>REGISTRO</w:t>
      </w:r>
      <w:r>
        <w:rPr>
          <w:sz w:val="22"/>
          <w:szCs w:val="22"/>
        </w:rPr>
        <w:t xml:space="preserve"> indican los diferentes registros donde se encuentra anotado el sujeto objeto de la búsqueda; </w:t>
      </w:r>
      <w:r>
        <w:rPr>
          <w:color w:val="2E7F19" w:themeColor="accent6" w:themeShade="BF"/>
          <w:sz w:val="22"/>
          <w:szCs w:val="22"/>
        </w:rPr>
        <w:t>verde</w:t>
      </w:r>
      <w:r w:rsidR="00EA6BFA">
        <w:rPr>
          <w:color w:val="2E7F19" w:themeColor="accent6" w:themeShade="BF"/>
          <w:sz w:val="22"/>
          <w:szCs w:val="22"/>
        </w:rPr>
        <w:t>,</w:t>
      </w:r>
      <w:r>
        <w:rPr>
          <w:color w:val="2E7F19" w:themeColor="accent6" w:themeShade="BF"/>
          <w:sz w:val="22"/>
          <w:szCs w:val="22"/>
        </w:rPr>
        <w:t xml:space="preserve"> Registro de Medidas Cautelares, Requisitorias y Sentencias no Firmes</w:t>
      </w:r>
      <w:r w:rsidRPr="001525AE">
        <w:rPr>
          <w:sz w:val="22"/>
          <w:szCs w:val="22"/>
        </w:rPr>
        <w:t>,</w:t>
      </w:r>
      <w:r>
        <w:rPr>
          <w:color w:val="2E7F19" w:themeColor="accent6" w:themeShade="BF"/>
          <w:sz w:val="22"/>
          <w:szCs w:val="22"/>
        </w:rPr>
        <w:t xml:space="preserve"> </w:t>
      </w:r>
      <w:r>
        <w:rPr>
          <w:color w:val="FF0000"/>
          <w:sz w:val="22"/>
          <w:szCs w:val="22"/>
        </w:rPr>
        <w:t>rojo, Registro Central de Penados</w:t>
      </w:r>
      <w:r>
        <w:rPr>
          <w:sz w:val="22"/>
          <w:szCs w:val="22"/>
        </w:rPr>
        <w:t xml:space="preserve">, </w:t>
      </w:r>
      <w:r>
        <w:rPr>
          <w:color w:val="7030A0"/>
          <w:sz w:val="22"/>
          <w:szCs w:val="22"/>
        </w:rPr>
        <w:t>morado, Registro para la protección de las víctimas de violencia doméstica y de género</w:t>
      </w:r>
      <w:r w:rsidR="009E69E9">
        <w:rPr>
          <w:sz w:val="22"/>
          <w:szCs w:val="22"/>
        </w:rPr>
        <w:t xml:space="preserve">, negro, Registro de Delincuentes Sexuales. </w:t>
      </w:r>
    </w:p>
    <w:p w14:paraId="4D2B18F6" w14:textId="55F02102" w:rsidR="001525AE" w:rsidRDefault="001525AE" w:rsidP="00940534">
      <w:pPr>
        <w:rPr>
          <w:sz w:val="22"/>
          <w:szCs w:val="22"/>
        </w:rPr>
      </w:pPr>
      <w:r>
        <w:rPr>
          <w:sz w:val="22"/>
          <w:szCs w:val="22"/>
        </w:rPr>
        <w:t xml:space="preserve">Pulsaremos sobre cualquiera de los </w:t>
      </w:r>
      <w:r w:rsidR="00EA6BFA">
        <w:rPr>
          <w:sz w:val="22"/>
          <w:szCs w:val="22"/>
        </w:rPr>
        <w:t xml:space="preserve">números de la columna </w:t>
      </w:r>
      <w:r w:rsidR="00EA6BFA" w:rsidRPr="001525AE">
        <w:rPr>
          <w:b/>
          <w:bCs/>
          <w:sz w:val="22"/>
          <w:szCs w:val="22"/>
        </w:rPr>
        <w:t>NIP</w:t>
      </w:r>
      <w:r w:rsidR="00EA6BFA">
        <w:rPr>
          <w:sz w:val="22"/>
          <w:szCs w:val="22"/>
        </w:rPr>
        <w:t xml:space="preserve"> para obtener la siguiente pantalla de resultados.</w:t>
      </w:r>
    </w:p>
    <w:p w14:paraId="5D37F369" w14:textId="18390CFB" w:rsidR="00EA6BFA" w:rsidRDefault="00621B2F" w:rsidP="00EA6BFA">
      <w:pPr>
        <w:jc w:val="center"/>
        <w:rPr>
          <w:sz w:val="22"/>
          <w:szCs w:val="22"/>
        </w:rPr>
      </w:pPr>
      <w:r>
        <w:rPr>
          <w:noProof/>
          <w:lang w:val="es-ES" w:eastAsia="es-ES"/>
        </w:rPr>
        <mc:AlternateContent>
          <mc:Choice Requires="wps">
            <w:drawing>
              <wp:anchor distT="0" distB="0" distL="114300" distR="114300" simplePos="0" relativeHeight="252168195" behindDoc="0" locked="0" layoutInCell="1" allowOverlap="1" wp14:anchorId="15E5667F" wp14:editId="63ED21B8">
                <wp:simplePos x="0" y="0"/>
                <wp:positionH relativeFrom="column">
                  <wp:posOffset>799123</wp:posOffset>
                </wp:positionH>
                <wp:positionV relativeFrom="paragraph">
                  <wp:posOffset>791650</wp:posOffset>
                </wp:positionV>
                <wp:extent cx="237490" cy="217170"/>
                <wp:effectExtent l="0" t="0" r="0" b="0"/>
                <wp:wrapNone/>
                <wp:docPr id="422" name="Cuadro de texto 422"/>
                <wp:cNvGraphicFramePr/>
                <a:graphic xmlns:a="http://schemas.openxmlformats.org/drawingml/2006/main">
                  <a:graphicData uri="http://schemas.microsoft.com/office/word/2010/wordprocessingShape">
                    <wps:wsp>
                      <wps:cNvSpPr txBox="1"/>
                      <wps:spPr>
                        <a:xfrm>
                          <a:off x="0" y="0"/>
                          <a:ext cx="237490" cy="217170"/>
                        </a:xfrm>
                        <a:prstGeom prst="rect">
                          <a:avLst/>
                        </a:prstGeom>
                        <a:noFill/>
                        <a:ln w="6350">
                          <a:noFill/>
                        </a:ln>
                      </wps:spPr>
                      <wps:txbx>
                        <w:txbxContent>
                          <w:p w14:paraId="4F375F28" w14:textId="77777777" w:rsidR="002F2748" w:rsidRPr="006810F6" w:rsidRDefault="002F2748" w:rsidP="00FD7631">
                            <w:pPr>
                              <w:jc w:val="left"/>
                              <w:rPr>
                                <w:b/>
                                <w:bCs/>
                                <w:color w:val="FF0000"/>
                                <w:sz w:val="16"/>
                                <w:szCs w:val="16"/>
                              </w:rPr>
                            </w:pPr>
                            <w:r w:rsidRPr="006810F6">
                              <w:rPr>
                                <w:b/>
                                <w:bCs/>
                                <w:color w:val="FF0000"/>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5E5667F" id="Cuadro de texto 422" o:spid="_x0000_s1049" type="#_x0000_t202" style="position:absolute;left:0;text-align:left;margin-left:62.9pt;margin-top:62.35pt;width:18.7pt;height:17.1pt;z-index:2521681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" filled="f" stroked="f" strokeweight=".5pt">
                <v:textbox>
                  <w:txbxContent>
                    <w:p w14:paraId="4F375F28" w14:textId="77777777" w:rsidR="002F2748" w:rsidRPr="006810F6" w:rsidRDefault="002F2748" w:rsidP="00FD7631">
                      <w:pPr>
                        <w:jc w:val="left"/>
                        <w:rPr>
                          <w:b/>
                          <w:bCs/>
                          <w:color w:val="FF0000"/>
                          <w:sz w:val="16"/>
                          <w:szCs w:val="16"/>
                        </w:rPr>
                      </w:pPr>
                      <w:r w:rsidRPr="006810F6">
                        <w:rPr>
                          <w:b/>
                          <w:bCs/>
                          <w:color w:val="FF0000"/>
                          <w:sz w:val="16"/>
                          <w:szCs w:val="16"/>
                        </w:rPr>
                        <w:t>1</w:t>
                      </w:r>
                    </w:p>
                  </w:txbxContent>
                </v:textbox>
              </v:shape>
            </w:pict>
          </mc:Fallback>
        </mc:AlternateContent>
      </w:r>
      <w:r w:rsidR="009E69E9" w:rsidRPr="009E69E9">
        <w:rPr>
          <w:noProof/>
          <w:sz w:val="22"/>
          <w:szCs w:val="22"/>
          <w:lang w:val="es-ES" w:eastAsia="es-ES"/>
        </w:rPr>
        <w:drawing>
          <wp:inline distT="0" distB="0" distL="0" distR="0" wp14:anchorId="19FD53B6" wp14:editId="7ABF22FF">
            <wp:extent cx="5943600" cy="2962275"/>
            <wp:effectExtent l="0" t="0" r="0" b="9525"/>
            <wp:docPr id="561" name="Imagen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2962275"/>
                    </a:xfrm>
                    <a:prstGeom prst="rect">
                      <a:avLst/>
                    </a:prstGeom>
                  </pic:spPr>
                </pic:pic>
              </a:graphicData>
            </a:graphic>
          </wp:inline>
        </w:drawing>
      </w:r>
    </w:p>
    <w:p w14:paraId="12D9C7F5" w14:textId="6923B69A" w:rsidR="00EA6BFA" w:rsidRDefault="00EA6BFA" w:rsidP="00940534">
      <w:pPr>
        <w:rPr>
          <w:sz w:val="22"/>
          <w:szCs w:val="22"/>
        </w:rPr>
      </w:pPr>
      <w:r>
        <w:rPr>
          <w:sz w:val="22"/>
          <w:szCs w:val="22"/>
        </w:rPr>
        <w:t xml:space="preserve">A la izquierda de la pantalla se ofrecerán todas las causas del investigado/condenado. El juzgado de lo Penal de nuestro ejemplo hará clic </w:t>
      </w:r>
      <w:r w:rsidR="00FD7631">
        <w:rPr>
          <w:sz w:val="22"/>
          <w:szCs w:val="22"/>
        </w:rPr>
        <w:t>(</w:t>
      </w:r>
      <w:r w:rsidR="00FD7631" w:rsidRPr="00FD7631">
        <w:rPr>
          <w:b/>
          <w:bCs/>
          <w:sz w:val="22"/>
          <w:szCs w:val="22"/>
        </w:rPr>
        <w:t>1</w:t>
      </w:r>
      <w:r w:rsidR="00FD7631">
        <w:rPr>
          <w:sz w:val="22"/>
          <w:szCs w:val="22"/>
        </w:rPr>
        <w:t xml:space="preserve">) </w:t>
      </w:r>
      <w:r>
        <w:rPr>
          <w:sz w:val="22"/>
          <w:szCs w:val="22"/>
        </w:rPr>
        <w:t>sobre el NIG de la causa donde va</w:t>
      </w:r>
      <w:r w:rsidR="00012E39">
        <w:rPr>
          <w:sz w:val="22"/>
          <w:szCs w:val="22"/>
        </w:rPr>
        <w:t>ya a anotar la sentencia - 22125-41-2-20</w:t>
      </w:r>
      <w:r w:rsidR="00621B2F">
        <w:rPr>
          <w:sz w:val="22"/>
          <w:szCs w:val="22"/>
        </w:rPr>
        <w:t>21</w:t>
      </w:r>
      <w:r w:rsidR="00012E39">
        <w:rPr>
          <w:sz w:val="22"/>
          <w:szCs w:val="22"/>
        </w:rPr>
        <w:t>-</w:t>
      </w:r>
      <w:r w:rsidR="00621B2F">
        <w:rPr>
          <w:sz w:val="22"/>
          <w:szCs w:val="22"/>
        </w:rPr>
        <w:t>7256789</w:t>
      </w:r>
      <w:r>
        <w:rPr>
          <w:sz w:val="22"/>
          <w:szCs w:val="22"/>
        </w:rPr>
        <w:t xml:space="preserve"> -</w:t>
      </w:r>
      <w:r w:rsidR="00FD7631">
        <w:rPr>
          <w:sz w:val="22"/>
          <w:szCs w:val="22"/>
        </w:rPr>
        <w:t>,</w:t>
      </w:r>
      <w:r>
        <w:rPr>
          <w:sz w:val="22"/>
          <w:szCs w:val="22"/>
        </w:rPr>
        <w:t xml:space="preserve"> o directamente sobre el procedimiento</w:t>
      </w:r>
      <w:r w:rsidR="0033074A">
        <w:rPr>
          <w:sz w:val="22"/>
          <w:szCs w:val="22"/>
        </w:rPr>
        <w:t xml:space="preserve"> de instrucción correspondiente;</w:t>
      </w:r>
      <w:r>
        <w:rPr>
          <w:sz w:val="22"/>
          <w:szCs w:val="22"/>
        </w:rPr>
        <w:t xml:space="preserve"> en este caso las D. Previas </w:t>
      </w:r>
      <w:r w:rsidR="00621B2F">
        <w:rPr>
          <w:sz w:val="22"/>
          <w:szCs w:val="22"/>
        </w:rPr>
        <w:t>17</w:t>
      </w:r>
      <w:r w:rsidR="00012E39">
        <w:rPr>
          <w:sz w:val="22"/>
          <w:szCs w:val="22"/>
        </w:rPr>
        <w:t>/20</w:t>
      </w:r>
      <w:r w:rsidR="00621B2F">
        <w:rPr>
          <w:sz w:val="22"/>
          <w:szCs w:val="22"/>
        </w:rPr>
        <w:t>21</w:t>
      </w:r>
      <w:r>
        <w:rPr>
          <w:sz w:val="22"/>
          <w:szCs w:val="22"/>
        </w:rPr>
        <w:t xml:space="preserve"> del Juzgado de</w:t>
      </w:r>
      <w:r w:rsidR="00621B2F">
        <w:rPr>
          <w:sz w:val="22"/>
          <w:szCs w:val="22"/>
        </w:rPr>
        <w:t xml:space="preserve">l Mixto </w:t>
      </w:r>
      <w:r w:rsidR="00012E39">
        <w:rPr>
          <w:sz w:val="22"/>
          <w:szCs w:val="22"/>
        </w:rPr>
        <w:t>Núm. 1 de Huesca</w:t>
      </w:r>
      <w:r w:rsidR="002554D3">
        <w:rPr>
          <w:sz w:val="22"/>
          <w:szCs w:val="22"/>
        </w:rPr>
        <w:t>. L</w:t>
      </w:r>
      <w:r w:rsidR="00621B2F">
        <w:rPr>
          <w:sz w:val="22"/>
          <w:szCs w:val="22"/>
        </w:rPr>
        <w:t>a sección derecha de la pantalla se desplazará hasta most</w:t>
      </w:r>
      <w:r w:rsidR="008278BD">
        <w:rPr>
          <w:sz w:val="22"/>
          <w:szCs w:val="22"/>
        </w:rPr>
        <w:t>rarnos la causa sobre la que hemos hecho clic</w:t>
      </w:r>
      <w:r w:rsidR="00621B2F">
        <w:rPr>
          <w:sz w:val="22"/>
          <w:szCs w:val="22"/>
        </w:rPr>
        <w:t>.</w:t>
      </w:r>
    </w:p>
    <w:p w14:paraId="23B4E472" w14:textId="5FB3AADC" w:rsidR="00621B2F" w:rsidRDefault="00E96930" w:rsidP="00940534">
      <w:pPr>
        <w:rPr>
          <w:sz w:val="22"/>
          <w:szCs w:val="22"/>
        </w:rPr>
      </w:pPr>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170243" behindDoc="0" locked="0" layoutInCell="1" allowOverlap="1" wp14:anchorId="00B6D3D8" wp14:editId="11AE85C1">
                <wp:simplePos x="0" y="0"/>
                <wp:positionH relativeFrom="rightMargin">
                  <wp:posOffset>-5930900</wp:posOffset>
                </wp:positionH>
                <wp:positionV relativeFrom="paragraph">
                  <wp:posOffset>1313180</wp:posOffset>
                </wp:positionV>
                <wp:extent cx="2743200" cy="528320"/>
                <wp:effectExtent l="0" t="0" r="19050" b="24130"/>
                <wp:wrapNone/>
                <wp:docPr id="423" name="Rectángulo: esquinas redondeadas 423"/>
                <wp:cNvGraphicFramePr/>
                <a:graphic xmlns:a="http://schemas.openxmlformats.org/drawingml/2006/main">
                  <a:graphicData uri="http://schemas.microsoft.com/office/word/2010/wordprocessingShape">
                    <wps:wsp>
                      <wps:cNvSpPr/>
                      <wps:spPr>
                        <a:xfrm>
                          <a:off x="0" y="0"/>
                          <a:ext cx="2743200" cy="528320"/>
                        </a:xfrm>
                        <a:prstGeom prst="round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843B871" id="Rectángulo: esquinas redondeadas 423" o:spid="_x0000_s1026" style="position:absolute;margin-left:-467pt;margin-top:103.4pt;width:3in;height:41.6pt;z-index:25217024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" filled="f" strokecolor="red" strokeweight="1.5pt">
                <v:stroke joinstyle="miter"/>
                <w10:wrap anchorx="margin"/>
              </v:roundrect>
            </w:pict>
          </mc:Fallback>
        </mc:AlternateContent>
      </w:r>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166147" behindDoc="0" locked="0" layoutInCell="1" allowOverlap="1" wp14:anchorId="6D8673E4" wp14:editId="6F4DECFD">
                <wp:simplePos x="0" y="0"/>
                <wp:positionH relativeFrom="margin">
                  <wp:posOffset>2895600</wp:posOffset>
                </wp:positionH>
                <wp:positionV relativeFrom="paragraph">
                  <wp:posOffset>1236980</wp:posOffset>
                </wp:positionV>
                <wp:extent cx="254000" cy="266700"/>
                <wp:effectExtent l="0" t="0" r="12700" b="19050"/>
                <wp:wrapNone/>
                <wp:docPr id="421" name="Rectángulo: esquinas redondeadas 421"/>
                <wp:cNvGraphicFramePr/>
                <a:graphic xmlns:a="http://schemas.openxmlformats.org/drawingml/2006/main">
                  <a:graphicData uri="http://schemas.microsoft.com/office/word/2010/wordprocessingShape">
                    <wps:wsp>
                      <wps:cNvSpPr/>
                      <wps:spPr>
                        <a:xfrm>
                          <a:off x="0" y="0"/>
                          <a:ext cx="254000" cy="266700"/>
                        </a:xfrm>
                        <a:prstGeom prst="round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8B6D95E" id="Rectángulo: esquinas redondeadas 421" o:spid="_x0000_s1026" style="position:absolute;margin-left:228pt;margin-top:97.4pt;width:20pt;height:21pt;z-index:2521661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" filled="f" strokecolor="red" strokeweight="1.5pt">
                <v:stroke joinstyle="miter"/>
                <w10:wrap anchorx="margin"/>
              </v:roundrect>
            </w:pict>
          </mc:Fallback>
        </mc:AlternateContent>
      </w:r>
      <w:r>
        <w:rPr>
          <w:noProof/>
          <w:lang w:val="es-ES" w:eastAsia="es-ES"/>
        </w:rPr>
        <mc:AlternateContent>
          <mc:Choice Requires="wps">
            <w:drawing>
              <wp:anchor distT="0" distB="0" distL="114300" distR="114300" simplePos="0" relativeHeight="252174339" behindDoc="0" locked="0" layoutInCell="1" allowOverlap="1" wp14:anchorId="758BDDD8" wp14:editId="1B89A8BD">
                <wp:simplePos x="0" y="0"/>
                <wp:positionH relativeFrom="column">
                  <wp:posOffset>2927350</wp:posOffset>
                </wp:positionH>
                <wp:positionV relativeFrom="paragraph">
                  <wp:posOffset>1192530</wp:posOffset>
                </wp:positionV>
                <wp:extent cx="254000" cy="227965"/>
                <wp:effectExtent l="0" t="0" r="0" b="635"/>
                <wp:wrapNone/>
                <wp:docPr id="426" name="Cuadro de texto 426"/>
                <wp:cNvGraphicFramePr/>
                <a:graphic xmlns:a="http://schemas.openxmlformats.org/drawingml/2006/main">
                  <a:graphicData uri="http://schemas.microsoft.com/office/word/2010/wordprocessingShape">
                    <wps:wsp>
                      <wps:cNvSpPr txBox="1"/>
                      <wps:spPr>
                        <a:xfrm flipH="1">
                          <a:off x="0" y="0"/>
                          <a:ext cx="254000" cy="227965"/>
                        </a:xfrm>
                        <a:prstGeom prst="rect">
                          <a:avLst/>
                        </a:prstGeom>
                        <a:noFill/>
                        <a:ln w="6350">
                          <a:noFill/>
                        </a:ln>
                      </wps:spPr>
                      <wps:txbx>
                        <w:txbxContent>
                          <w:p w14:paraId="14226CB6" w14:textId="611E675D" w:rsidR="002F2748" w:rsidRPr="00E96930" w:rsidRDefault="002F2748" w:rsidP="00FD7631">
                            <w:pPr>
                              <w:jc w:val="left"/>
                              <w:rPr>
                                <w:b/>
                                <w:bCs/>
                                <w:color w:val="FF0000"/>
                                <w:sz w:val="16"/>
                                <w:szCs w:val="16"/>
                                <w:lang w:val="es-ES"/>
                              </w:rPr>
                            </w:pPr>
                            <w:r>
                              <w:rPr>
                                <w:b/>
                                <w:bCs/>
                                <w:color w:val="FF0000"/>
                                <w:sz w:val="16"/>
                                <w:szCs w:val="16"/>
                                <w:lang w:val="es-E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58BDDD8" id="Cuadro de texto 426" o:spid="_x0000_s1050" type="#_x0000_t202" style="position:absolute;left:0;text-align:left;margin-left:230.5pt;margin-top:93.9pt;width:20pt;height:17.95pt;flip:x;z-index:252174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" filled="f" stroked="f" strokeweight=".5pt">
                <v:textbox>
                  <w:txbxContent>
                    <w:p w14:paraId="14226CB6" w14:textId="611E675D" w:rsidR="002F2748" w:rsidRPr="00E96930" w:rsidRDefault="002F2748" w:rsidP="00FD7631">
                      <w:pPr>
                        <w:jc w:val="left"/>
                        <w:rPr>
                          <w:b/>
                          <w:bCs/>
                          <w:color w:val="FF0000"/>
                          <w:sz w:val="16"/>
                          <w:szCs w:val="16"/>
                          <w:lang w:val="es-ES"/>
                        </w:rPr>
                      </w:pPr>
                      <w:r>
                        <w:rPr>
                          <w:b/>
                          <w:bCs/>
                          <w:color w:val="FF0000"/>
                          <w:sz w:val="16"/>
                          <w:szCs w:val="16"/>
                          <w:lang w:val="es-ES"/>
                        </w:rPr>
                        <w:t>2</w:t>
                      </w:r>
                    </w:p>
                  </w:txbxContent>
                </v:textbox>
              </v:shape>
            </w:pict>
          </mc:Fallback>
        </mc:AlternateContent>
      </w:r>
      <w:r w:rsidR="00621B2F" w:rsidRPr="00621B2F">
        <w:rPr>
          <w:noProof/>
          <w:sz w:val="22"/>
          <w:szCs w:val="22"/>
          <w:lang w:val="es-ES" w:eastAsia="es-ES"/>
        </w:rPr>
        <w:drawing>
          <wp:inline distT="0" distB="0" distL="0" distR="0" wp14:anchorId="0C107A5C" wp14:editId="7F841C46">
            <wp:extent cx="5943600" cy="2296160"/>
            <wp:effectExtent l="0" t="0" r="0" b="8890"/>
            <wp:docPr id="562" name="Imagen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41174"/>
                    <a:stretch/>
                  </pic:blipFill>
                  <pic:spPr bwMode="auto">
                    <a:xfrm>
                      <a:off x="0" y="0"/>
                      <a:ext cx="5943600" cy="2296160"/>
                    </a:xfrm>
                    <a:prstGeom prst="rect">
                      <a:avLst/>
                    </a:prstGeom>
                    <a:ln>
                      <a:noFill/>
                    </a:ln>
                    <a:extLst>
                      <a:ext uri="{53640926-AAD7-44D8-BBD7-CCE9431645EC}">
                        <a14:shadowObscured xmlns:a14="http://schemas.microsoft.com/office/drawing/2010/main"/>
                      </a:ext>
                    </a:extLst>
                  </pic:spPr>
                </pic:pic>
              </a:graphicData>
            </a:graphic>
          </wp:inline>
        </w:drawing>
      </w:r>
    </w:p>
    <w:p w14:paraId="171C2216" w14:textId="771DE6A2" w:rsidR="00FD7631" w:rsidRPr="00EA6BFA" w:rsidRDefault="00E96930" w:rsidP="00940534">
      <w:pPr>
        <w:rPr>
          <w:sz w:val="22"/>
          <w:szCs w:val="22"/>
        </w:rPr>
      </w:pPr>
      <w:r>
        <w:rPr>
          <w:sz w:val="22"/>
          <w:szCs w:val="22"/>
        </w:rPr>
        <w:t>Ahora haremos clic sobre</w:t>
      </w:r>
      <w:r w:rsidR="00FD7631">
        <w:rPr>
          <w:sz w:val="22"/>
          <w:szCs w:val="22"/>
        </w:rPr>
        <w:t xml:space="preserve"> el símbolo de creación de un nuevo procedimiento dentro del mismo asunto </w:t>
      </w:r>
      <w:r w:rsidR="00DC7F1C">
        <w:rPr>
          <w:sz w:val="22"/>
          <w:szCs w:val="22"/>
        </w:rPr>
        <w:t>(</w:t>
      </w:r>
      <w:r>
        <w:rPr>
          <w:b/>
          <w:bCs/>
          <w:sz w:val="22"/>
          <w:szCs w:val="22"/>
        </w:rPr>
        <w:t>2</w:t>
      </w:r>
      <w:r w:rsidR="00DC7F1C">
        <w:rPr>
          <w:sz w:val="22"/>
          <w:szCs w:val="22"/>
        </w:rPr>
        <w:t>).</w:t>
      </w:r>
    </w:p>
    <w:p w14:paraId="6C5A113F" w14:textId="11462C94" w:rsidR="00DD2F7F" w:rsidRPr="00DD2F7F" w:rsidRDefault="00FD7631" w:rsidP="00FD7631">
      <w:pPr>
        <w:jc w:val="center"/>
        <w:rPr>
          <w:sz w:val="22"/>
          <w:szCs w:val="22"/>
        </w:rPr>
      </w:pPr>
      <w:r w:rsidRPr="00FD7631">
        <w:rPr>
          <w:noProof/>
          <w:sz w:val="22"/>
          <w:szCs w:val="22"/>
          <w:lang w:val="es-ES" w:eastAsia="es-ES"/>
        </w:rPr>
        <w:drawing>
          <wp:inline distT="0" distB="0" distL="0" distR="0" wp14:anchorId="4C28F033" wp14:editId="28D49C8F">
            <wp:extent cx="325120" cy="396240"/>
            <wp:effectExtent l="0" t="0" r="0" b="3810"/>
            <wp:docPr id="425"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4422" t="15190" r="27793" b="18988"/>
                    <a:stretch/>
                  </pic:blipFill>
                  <pic:spPr bwMode="auto">
                    <a:xfrm>
                      <a:off x="0" y="0"/>
                      <a:ext cx="325150" cy="396276"/>
                    </a:xfrm>
                    <a:prstGeom prst="rect">
                      <a:avLst/>
                    </a:prstGeom>
                    <a:ln>
                      <a:noFill/>
                    </a:ln>
                    <a:extLst>
                      <a:ext uri="{53640926-AAD7-44D8-BBD7-CCE9431645EC}">
                        <a14:shadowObscured xmlns:a14="http://schemas.microsoft.com/office/drawing/2010/main"/>
                      </a:ext>
                    </a:extLst>
                  </pic:spPr>
                </pic:pic>
              </a:graphicData>
            </a:graphic>
          </wp:inline>
        </w:drawing>
      </w:r>
    </w:p>
    <w:p w14:paraId="395C6A55" w14:textId="4256B379" w:rsidR="00940534" w:rsidRPr="00E96930" w:rsidRDefault="00E96930" w:rsidP="00940534">
      <w:pPr>
        <w:rPr>
          <w:sz w:val="22"/>
          <w:szCs w:val="22"/>
        </w:rPr>
      </w:pPr>
      <w:r>
        <w:rPr>
          <w:sz w:val="22"/>
          <w:szCs w:val="22"/>
        </w:rPr>
        <w:t>Al hacer</w:t>
      </w:r>
      <w:r w:rsidR="00DC7F1C">
        <w:rPr>
          <w:sz w:val="22"/>
          <w:szCs w:val="22"/>
        </w:rPr>
        <w:t xml:space="preserve"> clic sobre este símbolo se abrirá una pantalla </w:t>
      </w:r>
      <w:r w:rsidR="00650263">
        <w:rPr>
          <w:sz w:val="22"/>
          <w:szCs w:val="22"/>
        </w:rPr>
        <w:t>en la que anotaremos el procedimiento del Juzgado de lo Penal</w:t>
      </w:r>
      <w:r>
        <w:rPr>
          <w:sz w:val="22"/>
          <w:szCs w:val="22"/>
        </w:rPr>
        <w:t>,</w:t>
      </w:r>
      <w:r w:rsidR="00650263">
        <w:rPr>
          <w:sz w:val="22"/>
          <w:szCs w:val="22"/>
        </w:rPr>
        <w:t xml:space="preserve"> marcaremos a los intervinientes que se trasladan a la siguiente fase del proceso y / </w:t>
      </w:r>
      <w:r w:rsidR="00CF2D5E">
        <w:rPr>
          <w:sz w:val="22"/>
          <w:szCs w:val="22"/>
        </w:rPr>
        <w:t>u</w:t>
      </w:r>
      <w:r w:rsidR="00650263">
        <w:rPr>
          <w:sz w:val="22"/>
          <w:szCs w:val="22"/>
        </w:rPr>
        <w:t xml:space="preserve"> órgano judicial</w:t>
      </w:r>
      <w:r>
        <w:rPr>
          <w:sz w:val="22"/>
          <w:szCs w:val="22"/>
        </w:rPr>
        <w:t xml:space="preserve"> y validaremos nuestra elección haciendo clic en el botón </w:t>
      </w:r>
      <w:r>
        <w:rPr>
          <w:b/>
          <w:bCs/>
          <w:sz w:val="22"/>
          <w:szCs w:val="22"/>
        </w:rPr>
        <w:t>Aceptar</w:t>
      </w:r>
      <w:r>
        <w:rPr>
          <w:sz w:val="22"/>
          <w:szCs w:val="22"/>
        </w:rPr>
        <w:t>.</w:t>
      </w:r>
    </w:p>
    <w:p w14:paraId="09F6606E" w14:textId="4C5DCAE4" w:rsidR="00650263" w:rsidRDefault="00DA005E" w:rsidP="00940534">
      <w:pPr>
        <w:rPr>
          <w:sz w:val="22"/>
          <w:szCs w:val="22"/>
        </w:rPr>
      </w:pPr>
      <w:r>
        <w:rPr>
          <w:noProof/>
          <w:lang w:val="es-ES" w:eastAsia="es-ES"/>
        </w:rPr>
        <mc:AlternateContent>
          <mc:Choice Requires="wps">
            <w:drawing>
              <wp:anchor distT="0" distB="0" distL="114300" distR="114300" simplePos="0" relativeHeight="252178435" behindDoc="0" locked="0" layoutInCell="1" allowOverlap="1" wp14:anchorId="70DDC788" wp14:editId="0699C996">
                <wp:simplePos x="0" y="0"/>
                <wp:positionH relativeFrom="margin">
                  <wp:posOffset>2400300</wp:posOffset>
                </wp:positionH>
                <wp:positionV relativeFrom="paragraph">
                  <wp:posOffset>1076960</wp:posOffset>
                </wp:positionV>
                <wp:extent cx="1113790" cy="596900"/>
                <wp:effectExtent l="552450" t="0" r="10160" b="88900"/>
                <wp:wrapNone/>
                <wp:docPr id="429" name="Bocadillo: rectángulo con esquinas redondeadas 429"/>
                <wp:cNvGraphicFramePr/>
                <a:graphic xmlns:a="http://schemas.openxmlformats.org/drawingml/2006/main">
                  <a:graphicData uri="http://schemas.microsoft.com/office/word/2010/wordprocessingShape">
                    <wps:wsp>
                      <wps:cNvSpPr/>
                      <wps:spPr>
                        <a:xfrm>
                          <a:off x="0" y="0"/>
                          <a:ext cx="1113790" cy="596900"/>
                        </a:xfrm>
                        <a:prstGeom prst="wedgeRoundRectCallout">
                          <a:avLst>
                            <a:gd name="adj1" fmla="val -98607"/>
                            <a:gd name="adj2" fmla="val 62263"/>
                            <a:gd name="adj3" fmla="val 16667"/>
                          </a:avLst>
                        </a:prstGeom>
                        <a:solidFill>
                          <a:srgbClr val="043A6C"/>
                        </a:solidFill>
                        <a:ln w="25400" cap="flat" cmpd="sng" algn="ctr">
                          <a:solidFill>
                            <a:srgbClr val="043A6C">
                              <a:shade val="50000"/>
                            </a:srgbClr>
                          </a:solidFill>
                          <a:prstDash val="solid"/>
                        </a:ln>
                        <a:effectLst/>
                      </wps:spPr>
                      <wps:txbx>
                        <w:txbxContent>
                          <w:p w14:paraId="6529B539" w14:textId="47184D38" w:rsidR="002F2748" w:rsidRPr="006667D6" w:rsidRDefault="002F2748" w:rsidP="00650263">
                            <w:pPr>
                              <w:jc w:val="center"/>
                              <w:rPr>
                                <w:sz w:val="12"/>
                                <w:szCs w:val="12"/>
                              </w:rPr>
                            </w:pPr>
                            <w:r w:rsidRPr="006667D6">
                              <w:rPr>
                                <w:sz w:val="12"/>
                                <w:szCs w:val="12"/>
                              </w:rPr>
                              <w:t>2. Seleccio</w:t>
                            </w:r>
                            <w:r>
                              <w:rPr>
                                <w:sz w:val="12"/>
                                <w:szCs w:val="12"/>
                              </w:rPr>
                              <w:t>nar los intervinientes que se incorporan</w:t>
                            </w:r>
                            <w:r w:rsidRPr="006667D6">
                              <w:rPr>
                                <w:sz w:val="12"/>
                                <w:szCs w:val="12"/>
                              </w:rPr>
                              <w:t xml:space="preserve"> al procedimiento</w:t>
                            </w:r>
                            <w:r>
                              <w:rPr>
                                <w:sz w:val="12"/>
                                <w:szCs w:val="12"/>
                              </w:rPr>
                              <w:t xml:space="preserve"> de destino.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0DDC788" id="Bocadillo: rectángulo con esquinas redondeadas 429" o:spid="_x0000_s1051" type="#_x0000_t62" style="position:absolute;left:0;text-align:left;margin-left:189pt;margin-top:84.8pt;width:87.7pt;height:47pt;z-index:2521784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" adj="-10499,24249" fillcolor="#043a6c" strokecolor="#02284d" strokeweight="2pt">
                <v:textbox>
                  <w:txbxContent>
                    <w:p w14:paraId="6529B539" w14:textId="47184D38" w:rsidR="002F2748" w:rsidRPr="006667D6" w:rsidRDefault="002F2748" w:rsidP="00650263">
                      <w:pPr>
                        <w:jc w:val="center"/>
                        <w:rPr>
                          <w:sz w:val="12"/>
                          <w:szCs w:val="12"/>
                        </w:rPr>
                      </w:pPr>
                      <w:r w:rsidRPr="006667D6">
                        <w:rPr>
                          <w:sz w:val="12"/>
                          <w:szCs w:val="12"/>
                        </w:rPr>
                        <w:t>2. Seleccio</w:t>
                      </w:r>
                      <w:r>
                        <w:rPr>
                          <w:sz w:val="12"/>
                          <w:szCs w:val="12"/>
                        </w:rPr>
                        <w:t>nar los intervinientes que se incorporan</w:t>
                      </w:r>
                      <w:r w:rsidRPr="006667D6">
                        <w:rPr>
                          <w:sz w:val="12"/>
                          <w:szCs w:val="12"/>
                        </w:rPr>
                        <w:t xml:space="preserve"> al procedimiento</w:t>
                      </w:r>
                      <w:r>
                        <w:rPr>
                          <w:sz w:val="12"/>
                          <w:szCs w:val="12"/>
                        </w:rPr>
                        <w:t xml:space="preserve"> de destino.</w:t>
                      </w:r>
                    </w:p>
                  </w:txbxContent>
                </v:textbox>
                <w10:wrap anchorx="margin"/>
              </v:shape>
            </w:pict>
          </mc:Fallback>
        </mc:AlternateContent>
      </w:r>
      <w:r w:rsidR="0072173E">
        <w:rPr>
          <w:noProof/>
          <w:lang w:val="es-ES" w:eastAsia="es-ES"/>
        </w:rPr>
        <mc:AlternateContent>
          <mc:Choice Requires="wps">
            <w:drawing>
              <wp:anchor distT="0" distB="0" distL="114300" distR="114300" simplePos="0" relativeHeight="252180483" behindDoc="0" locked="0" layoutInCell="1" allowOverlap="1" wp14:anchorId="5D70CE20" wp14:editId="453D5B34">
                <wp:simplePos x="0" y="0"/>
                <wp:positionH relativeFrom="margin">
                  <wp:posOffset>4806315</wp:posOffset>
                </wp:positionH>
                <wp:positionV relativeFrom="paragraph">
                  <wp:posOffset>1558290</wp:posOffset>
                </wp:positionV>
                <wp:extent cx="895350" cy="335280"/>
                <wp:effectExtent l="0" t="0" r="19050" b="121920"/>
                <wp:wrapNone/>
                <wp:docPr id="430" name="Bocadillo: rectángulo con esquinas redondeadas 430"/>
                <wp:cNvGraphicFramePr/>
                <a:graphic xmlns:a="http://schemas.openxmlformats.org/drawingml/2006/main">
                  <a:graphicData uri="http://schemas.microsoft.com/office/word/2010/wordprocessingShape">
                    <wps:wsp>
                      <wps:cNvSpPr/>
                      <wps:spPr>
                        <a:xfrm>
                          <a:off x="0" y="0"/>
                          <a:ext cx="895350" cy="335280"/>
                        </a:xfrm>
                        <a:prstGeom prst="wedgeRoundRectCallout">
                          <a:avLst>
                            <a:gd name="adj1" fmla="val 46905"/>
                            <a:gd name="adj2" fmla="val 73510"/>
                            <a:gd name="adj3" fmla="val 16667"/>
                          </a:avLst>
                        </a:prstGeom>
                        <a:solidFill>
                          <a:srgbClr val="043A6C"/>
                        </a:solidFill>
                        <a:ln w="25400" cap="flat" cmpd="sng" algn="ctr">
                          <a:solidFill>
                            <a:srgbClr val="043A6C">
                              <a:shade val="50000"/>
                            </a:srgbClr>
                          </a:solidFill>
                          <a:prstDash val="solid"/>
                        </a:ln>
                        <a:effectLst/>
                      </wps:spPr>
                      <wps:txbx>
                        <w:txbxContent>
                          <w:p w14:paraId="18098590" w14:textId="3D0077AB" w:rsidR="002F2748" w:rsidRPr="006667D6" w:rsidRDefault="002F2748" w:rsidP="00650263">
                            <w:pPr>
                              <w:jc w:val="center"/>
                              <w:rPr>
                                <w:sz w:val="12"/>
                                <w:szCs w:val="12"/>
                              </w:rPr>
                            </w:pPr>
                            <w:r>
                              <w:rPr>
                                <w:sz w:val="12"/>
                                <w:szCs w:val="12"/>
                              </w:rPr>
                              <w:t>3</w:t>
                            </w:r>
                            <w:r w:rsidRPr="006667D6">
                              <w:rPr>
                                <w:sz w:val="12"/>
                                <w:szCs w:val="12"/>
                              </w:rPr>
                              <w:t xml:space="preserve">. </w:t>
                            </w:r>
                            <w:r>
                              <w:rPr>
                                <w:sz w:val="12"/>
                                <w:szCs w:val="12"/>
                              </w:rPr>
                              <w:t>Haremos clic en Aceptar.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D70CE20" id="Bocadillo: rectángulo con esquinas redondeadas 430" o:spid="_x0000_s1052" type="#_x0000_t62" style="position:absolute;left:0;text-align:left;margin-left:378.45pt;margin-top:122.7pt;width:70.5pt;height:26.4pt;z-index:2521804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" adj="20931,26678" fillcolor="#043a6c" strokecolor="#02284d" strokeweight="2pt">
                <v:textbox>
                  <w:txbxContent>
                    <w:p w14:paraId="18098590" w14:textId="3D0077AB" w:rsidR="002F2748" w:rsidRPr="006667D6" w:rsidRDefault="002F2748" w:rsidP="00650263">
                      <w:pPr>
                        <w:jc w:val="center"/>
                        <w:rPr>
                          <w:sz w:val="12"/>
                          <w:szCs w:val="12"/>
                        </w:rPr>
                      </w:pPr>
                      <w:r>
                        <w:rPr>
                          <w:sz w:val="12"/>
                          <w:szCs w:val="12"/>
                        </w:rPr>
                        <w:t>3</w:t>
                      </w:r>
                      <w:r w:rsidRPr="006667D6">
                        <w:rPr>
                          <w:sz w:val="12"/>
                          <w:szCs w:val="12"/>
                        </w:rPr>
                        <w:t xml:space="preserve">. </w:t>
                      </w:r>
                      <w:r>
                        <w:rPr>
                          <w:sz w:val="12"/>
                          <w:szCs w:val="12"/>
                        </w:rPr>
                        <w:t>Haremos clic en Aceptar.</w:t>
                      </w:r>
                    </w:p>
                  </w:txbxContent>
                </v:textbox>
                <w10:wrap anchorx="margin"/>
              </v:shape>
            </w:pict>
          </mc:Fallback>
        </mc:AlternateContent>
      </w:r>
      <w:r w:rsidR="0072173E">
        <w:rPr>
          <w:noProof/>
          <w:lang w:val="es-ES" w:eastAsia="es-ES"/>
        </w:rPr>
        <mc:AlternateContent>
          <mc:Choice Requires="wps">
            <w:drawing>
              <wp:anchor distT="0" distB="0" distL="114300" distR="114300" simplePos="0" relativeHeight="252176387" behindDoc="0" locked="0" layoutInCell="1" allowOverlap="1" wp14:anchorId="448E2388" wp14:editId="29BADE51">
                <wp:simplePos x="0" y="0"/>
                <wp:positionH relativeFrom="margin">
                  <wp:posOffset>3771265</wp:posOffset>
                </wp:positionH>
                <wp:positionV relativeFrom="paragraph">
                  <wp:posOffset>567055</wp:posOffset>
                </wp:positionV>
                <wp:extent cx="1682906" cy="341630"/>
                <wp:effectExtent l="171450" t="0" r="12700" b="20320"/>
                <wp:wrapNone/>
                <wp:docPr id="428" name="Bocadillo: rectángulo con esquinas redondeadas 428"/>
                <wp:cNvGraphicFramePr/>
                <a:graphic xmlns:a="http://schemas.openxmlformats.org/drawingml/2006/main">
                  <a:graphicData uri="http://schemas.microsoft.com/office/word/2010/wordprocessingShape">
                    <wps:wsp>
                      <wps:cNvSpPr/>
                      <wps:spPr>
                        <a:xfrm>
                          <a:off x="0" y="0"/>
                          <a:ext cx="1682906" cy="341630"/>
                        </a:xfrm>
                        <a:prstGeom prst="wedgeRoundRectCallout">
                          <a:avLst>
                            <a:gd name="adj1" fmla="val -59338"/>
                            <a:gd name="adj2" fmla="val 42555"/>
                            <a:gd name="adj3" fmla="val 16667"/>
                          </a:avLst>
                        </a:prstGeom>
                        <a:solidFill>
                          <a:srgbClr val="043A6C"/>
                        </a:solidFill>
                        <a:ln w="25400" cap="flat" cmpd="sng" algn="ctr">
                          <a:solidFill>
                            <a:srgbClr val="043A6C">
                              <a:shade val="50000"/>
                            </a:srgbClr>
                          </a:solidFill>
                          <a:prstDash val="solid"/>
                        </a:ln>
                        <a:effectLst/>
                      </wps:spPr>
                      <wps:txbx>
                        <w:txbxContent>
                          <w:p w14:paraId="0EDCAA55" w14:textId="4AC3ADD2" w:rsidR="002F2748" w:rsidRPr="00650263" w:rsidRDefault="002F2748" w:rsidP="00650263">
                            <w:pPr>
                              <w:jc w:val="center"/>
                              <w:rPr>
                                <w:sz w:val="12"/>
                                <w:szCs w:val="12"/>
                              </w:rPr>
                            </w:pPr>
                            <w:r w:rsidRPr="00650263">
                              <w:rPr>
                                <w:sz w:val="12"/>
                                <w:szCs w:val="12"/>
                              </w:rPr>
                              <w:t>1.</w:t>
                            </w:r>
                            <w:r>
                              <w:rPr>
                                <w:sz w:val="12"/>
                                <w:szCs w:val="12"/>
                              </w:rPr>
                              <w:t xml:space="preserve"> Anotación de los datos de procedimiento del órgano de destino.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48E2388" id="Bocadillo: rectángulo con esquinas redondeadas 428" o:spid="_x0000_s1053" type="#_x0000_t62" style="position:absolute;left:0;text-align:left;margin-left:296.95pt;margin-top:44.65pt;width:132.5pt;height:26.9pt;z-index:2521763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" adj="-2017,19992" fillcolor="#043a6c" strokecolor="#02284d" strokeweight="2pt">
                <v:textbox>
                  <w:txbxContent>
                    <w:p w14:paraId="0EDCAA55" w14:textId="4AC3ADD2" w:rsidR="002F2748" w:rsidRPr="00650263" w:rsidRDefault="002F2748" w:rsidP="00650263">
                      <w:pPr>
                        <w:jc w:val="center"/>
                        <w:rPr>
                          <w:sz w:val="12"/>
                          <w:szCs w:val="12"/>
                        </w:rPr>
                      </w:pPr>
                      <w:r w:rsidRPr="00650263">
                        <w:rPr>
                          <w:sz w:val="12"/>
                          <w:szCs w:val="12"/>
                        </w:rPr>
                        <w:t>1.</w:t>
                      </w:r>
                      <w:r>
                        <w:rPr>
                          <w:sz w:val="12"/>
                          <w:szCs w:val="12"/>
                        </w:rPr>
                        <w:t xml:space="preserve"> Anotación de los datos de procedimiento del órgano de destino.</w:t>
                      </w:r>
                    </w:p>
                  </w:txbxContent>
                </v:textbox>
                <w10:wrap anchorx="margin"/>
              </v:shape>
            </w:pict>
          </mc:Fallback>
        </mc:AlternateContent>
      </w:r>
      <w:r w:rsidR="00E96930" w:rsidRPr="00E96930">
        <w:rPr>
          <w:noProof/>
          <w:sz w:val="22"/>
          <w:szCs w:val="22"/>
          <w:lang w:val="es-ES" w:eastAsia="es-ES"/>
        </w:rPr>
        <w:drawing>
          <wp:inline distT="0" distB="0" distL="0" distR="0" wp14:anchorId="06CB71B8" wp14:editId="00EF9C60">
            <wp:extent cx="5943600" cy="2370455"/>
            <wp:effectExtent l="0" t="0" r="0" b="0"/>
            <wp:docPr id="563" name="Imagen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2370455"/>
                    </a:xfrm>
                    <a:prstGeom prst="rect">
                      <a:avLst/>
                    </a:prstGeom>
                  </pic:spPr>
                </pic:pic>
              </a:graphicData>
            </a:graphic>
          </wp:inline>
        </w:drawing>
      </w:r>
    </w:p>
    <w:p w14:paraId="3F431B43" w14:textId="4DD8C9ED" w:rsidR="00CF2D5E" w:rsidRDefault="00CF2D5E" w:rsidP="00940534">
      <w:pPr>
        <w:rPr>
          <w:sz w:val="22"/>
          <w:szCs w:val="22"/>
        </w:rPr>
      </w:pPr>
      <w:r>
        <w:rPr>
          <w:sz w:val="22"/>
          <w:szCs w:val="22"/>
        </w:rPr>
        <w:t xml:space="preserve">La siguiente pantalla será la de actualización de la causa, donde podremos anotar la sentencia, realizar correcciones, anotar o dejar sin efecto medidas, etc., o hacer clic en </w:t>
      </w:r>
      <w:r>
        <w:rPr>
          <w:b/>
          <w:bCs/>
          <w:sz w:val="22"/>
          <w:szCs w:val="22"/>
        </w:rPr>
        <w:t>Guardar</w:t>
      </w:r>
      <w:r w:rsidR="008278BD">
        <w:rPr>
          <w:b/>
          <w:bCs/>
          <w:sz w:val="22"/>
          <w:szCs w:val="22"/>
        </w:rPr>
        <w:t>,</w:t>
      </w:r>
      <w:r>
        <w:rPr>
          <w:sz w:val="22"/>
          <w:szCs w:val="22"/>
        </w:rPr>
        <w:t xml:space="preserve"> para volver sobre la causa propia cuando deban anotarse nuevas resoluciones.</w:t>
      </w:r>
    </w:p>
    <w:p w14:paraId="2412689D" w14:textId="7B300C07" w:rsidR="00CF2D5E" w:rsidRPr="00CF2D5E" w:rsidRDefault="00CF2D5E" w:rsidP="00940534">
      <w:pPr>
        <w:rPr>
          <w:sz w:val="22"/>
          <w:szCs w:val="22"/>
        </w:rPr>
      </w:pPr>
      <w:r>
        <w:rPr>
          <w:sz w:val="22"/>
          <w:szCs w:val="22"/>
        </w:rPr>
        <w:t>Toda esta operativa se explica más adelante.</w:t>
      </w:r>
    </w:p>
    <w:p w14:paraId="276F8CFD" w14:textId="22CDC8C5" w:rsidR="00F06C7B" w:rsidRDefault="0068471A" w:rsidP="00F06C7B">
      <w:pPr>
        <w:jc w:val="center"/>
        <w:rPr>
          <w:sz w:val="22"/>
          <w:szCs w:val="22"/>
        </w:rPr>
      </w:pPr>
      <w:r>
        <w:rPr>
          <w:noProof/>
          <w:lang w:val="es-ES" w:eastAsia="es-ES"/>
        </w:rPr>
        <mc:AlternateContent>
          <mc:Choice Requires="wps">
            <w:drawing>
              <wp:anchor distT="0" distB="0" distL="114300" distR="114300" simplePos="0" relativeHeight="252182531" behindDoc="0" locked="0" layoutInCell="1" allowOverlap="1" wp14:anchorId="66DC43D7" wp14:editId="606721C7">
                <wp:simplePos x="0" y="0"/>
                <wp:positionH relativeFrom="margin">
                  <wp:posOffset>4882662</wp:posOffset>
                </wp:positionH>
                <wp:positionV relativeFrom="paragraph">
                  <wp:posOffset>1406768</wp:posOffset>
                </wp:positionV>
                <wp:extent cx="895350" cy="459447"/>
                <wp:effectExtent l="0" t="0" r="19050" b="360045"/>
                <wp:wrapNone/>
                <wp:docPr id="432" name="Bocadillo: rectángulo con esquinas redondeadas 432"/>
                <wp:cNvGraphicFramePr/>
                <a:graphic xmlns:a="http://schemas.openxmlformats.org/drawingml/2006/main">
                  <a:graphicData uri="http://schemas.microsoft.com/office/word/2010/wordprocessingShape">
                    <wps:wsp>
                      <wps:cNvSpPr/>
                      <wps:spPr>
                        <a:xfrm>
                          <a:off x="0" y="0"/>
                          <a:ext cx="895350" cy="459447"/>
                        </a:xfrm>
                        <a:prstGeom prst="wedgeRoundRectCallout">
                          <a:avLst>
                            <a:gd name="adj1" fmla="val -47752"/>
                            <a:gd name="adj2" fmla="val 123373"/>
                            <a:gd name="adj3" fmla="val 16667"/>
                          </a:avLst>
                        </a:prstGeom>
                        <a:solidFill>
                          <a:srgbClr val="043A6C"/>
                        </a:solidFill>
                        <a:ln w="25400" cap="flat" cmpd="sng" algn="ctr">
                          <a:solidFill>
                            <a:srgbClr val="043A6C">
                              <a:shade val="50000"/>
                            </a:srgbClr>
                          </a:solidFill>
                          <a:prstDash val="solid"/>
                        </a:ln>
                        <a:effectLst/>
                      </wps:spPr>
                      <wps:txbx>
                        <w:txbxContent>
                          <w:p w14:paraId="64E28E81" w14:textId="51CF01E1" w:rsidR="002F2748" w:rsidRPr="006667D6" w:rsidRDefault="002F2748" w:rsidP="00CF2D5E">
                            <w:pPr>
                              <w:jc w:val="center"/>
                              <w:rPr>
                                <w:sz w:val="12"/>
                                <w:szCs w:val="12"/>
                              </w:rPr>
                            </w:pPr>
                            <w:r>
                              <w:rPr>
                                <w:sz w:val="12"/>
                                <w:szCs w:val="12"/>
                              </w:rPr>
                              <w:t>Haremos clic en Registrar para terminar el proceso.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6DC43D7" id="Bocadillo: rectángulo con esquinas redondeadas 432" o:spid="_x0000_s1054" type="#_x0000_t62" style="position:absolute;left:0;text-align:left;margin-left:384.45pt;margin-top:110.75pt;width:70.5pt;height:36.2pt;z-index:2521825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" adj="486,37449" fillcolor="#043a6c" strokecolor="#02284d" strokeweight="2pt">
                <v:textbox>
                  <w:txbxContent>
                    <w:p w14:paraId="64E28E81" w14:textId="51CF01E1" w:rsidR="002F2748" w:rsidRPr="006667D6" w:rsidRDefault="002F2748" w:rsidP="00CF2D5E">
                      <w:pPr>
                        <w:jc w:val="center"/>
                        <w:rPr>
                          <w:sz w:val="12"/>
                          <w:szCs w:val="12"/>
                        </w:rPr>
                      </w:pPr>
                      <w:r>
                        <w:rPr>
                          <w:sz w:val="12"/>
                          <w:szCs w:val="12"/>
                        </w:rPr>
                        <w:t>Haremos clic en Registrar para terminar el proceso.</w:t>
                      </w:r>
                    </w:p>
                  </w:txbxContent>
                </v:textbox>
                <w10:wrap anchorx="margin"/>
              </v:shape>
            </w:pict>
          </mc:Fallback>
        </mc:AlternateContent>
      </w:r>
      <w:r w:rsidR="0072173E" w:rsidRPr="0072173E">
        <w:rPr>
          <w:noProof/>
          <w:sz w:val="22"/>
          <w:szCs w:val="22"/>
          <w:lang w:val="es-ES" w:eastAsia="es-ES"/>
        </w:rPr>
        <w:drawing>
          <wp:inline distT="0" distB="0" distL="0" distR="0" wp14:anchorId="43423C2A" wp14:editId="7FF2E352">
            <wp:extent cx="5943600" cy="2521585"/>
            <wp:effectExtent l="0" t="0" r="0" b="0"/>
            <wp:docPr id="564" name="Imagen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2521585"/>
                    </a:xfrm>
                    <a:prstGeom prst="rect">
                      <a:avLst/>
                    </a:prstGeom>
                  </pic:spPr>
                </pic:pic>
              </a:graphicData>
            </a:graphic>
          </wp:inline>
        </w:drawing>
      </w:r>
    </w:p>
    <w:p w14:paraId="701C234F" w14:textId="3CACE6ED" w:rsidR="00CF2D5E" w:rsidRDefault="000C2B36" w:rsidP="000C2B36">
      <w:pPr>
        <w:jc w:val="left"/>
        <w:rPr>
          <w:sz w:val="22"/>
          <w:szCs w:val="22"/>
        </w:rPr>
      </w:pPr>
      <w:r>
        <w:rPr>
          <w:sz w:val="22"/>
          <w:szCs w:val="22"/>
        </w:rPr>
        <w:t xml:space="preserve">El proceso de elevación termina al hacer clic en </w:t>
      </w:r>
      <w:r>
        <w:rPr>
          <w:b/>
          <w:bCs/>
          <w:sz w:val="22"/>
          <w:szCs w:val="22"/>
        </w:rPr>
        <w:t>Registrar</w:t>
      </w:r>
      <w:r>
        <w:rPr>
          <w:sz w:val="22"/>
          <w:szCs w:val="22"/>
        </w:rPr>
        <w:t>, y ahora la causa se encuentra en el Juzgado de lo Penal.</w:t>
      </w:r>
    </w:p>
    <w:p w14:paraId="49B67471" w14:textId="718EDDD0" w:rsidR="000C2B36" w:rsidRDefault="0072173E" w:rsidP="00121B57">
      <w:pPr>
        <w:jc w:val="center"/>
        <w:rPr>
          <w:sz w:val="22"/>
          <w:szCs w:val="22"/>
        </w:rPr>
      </w:pPr>
      <w:r>
        <w:rPr>
          <w:noProof/>
          <w:sz w:val="22"/>
          <w:szCs w:val="22"/>
          <w:lang w:val="es-ES" w:eastAsia="es-ES"/>
        </w:rPr>
        <mc:AlternateContent>
          <mc:Choice Requires="wps">
            <w:drawing>
              <wp:anchor distT="0" distB="0" distL="114300" distR="114300" simplePos="0" relativeHeight="252184579" behindDoc="0" locked="0" layoutInCell="1" allowOverlap="1" wp14:anchorId="1BCBC7E5" wp14:editId="2407C4C6">
                <wp:simplePos x="0" y="0"/>
                <wp:positionH relativeFrom="column">
                  <wp:posOffset>3620135</wp:posOffset>
                </wp:positionH>
                <wp:positionV relativeFrom="paragraph">
                  <wp:posOffset>612775</wp:posOffset>
                </wp:positionV>
                <wp:extent cx="417271" cy="511173"/>
                <wp:effectExtent l="0" t="0" r="20955" b="22860"/>
                <wp:wrapNone/>
                <wp:docPr id="435" name="Flecha: curvada hacia la derecha 435"/>
                <wp:cNvGraphicFramePr/>
                <a:graphic xmlns:a="http://schemas.openxmlformats.org/drawingml/2006/main">
                  <a:graphicData uri="http://schemas.microsoft.com/office/word/2010/wordprocessingShape">
                    <wps:wsp>
                      <wps:cNvSpPr/>
                      <wps:spPr>
                        <a:xfrm rot="10800000" flipH="1">
                          <a:off x="0" y="0"/>
                          <a:ext cx="417271" cy="511173"/>
                        </a:xfrm>
                        <a:prstGeom prst="curvedRightArrow">
                          <a:avLst/>
                        </a:prstGeom>
                        <a:solidFill>
                          <a:srgbClr val="FF0000"/>
                        </a:solidFill>
                        <a:ln w="25400" cap="flat" cmpd="sng" algn="ctr">
                          <a:solidFill>
                            <a:srgbClr val="043A6C">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FFAB34D" id="Flecha: curvada hacia la derecha 435" o:spid="_x0000_s1026" type="#_x0000_t102" style="position:absolute;margin-left:285.05pt;margin-top:48.25pt;width:32.85pt;height:40.25pt;rotation:180;flip:x;z-index:2521845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" adj="12784,19396,16200" fillcolor="red" strokecolor="#02284d" strokeweight="2pt"/>
            </w:pict>
          </mc:Fallback>
        </mc:AlternateContent>
      </w:r>
      <w:r w:rsidRPr="0072173E">
        <w:rPr>
          <w:noProof/>
          <w:sz w:val="22"/>
          <w:szCs w:val="22"/>
          <w:lang w:val="es-ES" w:eastAsia="es-ES"/>
        </w:rPr>
        <w:drawing>
          <wp:inline distT="0" distB="0" distL="0" distR="0" wp14:anchorId="74A1423D" wp14:editId="5914B486">
            <wp:extent cx="5943600" cy="1340485"/>
            <wp:effectExtent l="0" t="0" r="0" b="0"/>
            <wp:docPr id="565" name="Imagen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1340485"/>
                    </a:xfrm>
                    <a:prstGeom prst="rect">
                      <a:avLst/>
                    </a:prstGeom>
                  </pic:spPr>
                </pic:pic>
              </a:graphicData>
            </a:graphic>
          </wp:inline>
        </w:drawing>
      </w:r>
    </w:p>
    <w:p w14:paraId="53CF71D7" w14:textId="53626678" w:rsidR="000C2B36" w:rsidRDefault="000C2B36" w:rsidP="006F14CE">
      <w:pPr>
        <w:jc w:val="left"/>
        <w:rPr>
          <w:sz w:val="22"/>
          <w:szCs w:val="22"/>
        </w:rPr>
      </w:pPr>
    </w:p>
    <w:p w14:paraId="0101E370" w14:textId="7D62703B" w:rsidR="009E30B5" w:rsidRDefault="009E30B5" w:rsidP="006F14CE">
      <w:pPr>
        <w:jc w:val="left"/>
        <w:rPr>
          <w:sz w:val="22"/>
          <w:szCs w:val="22"/>
        </w:rPr>
      </w:pPr>
    </w:p>
    <w:p w14:paraId="44787188" w14:textId="78E7CDF7" w:rsidR="009E30B5" w:rsidRDefault="009E30B5" w:rsidP="006F14CE">
      <w:pPr>
        <w:jc w:val="left"/>
        <w:rPr>
          <w:sz w:val="22"/>
          <w:szCs w:val="22"/>
        </w:rPr>
      </w:pPr>
    </w:p>
    <w:p w14:paraId="6FD571EA" w14:textId="17213656" w:rsidR="009E30B5" w:rsidRDefault="009E30B5" w:rsidP="006F14CE">
      <w:pPr>
        <w:jc w:val="left"/>
        <w:rPr>
          <w:sz w:val="22"/>
          <w:szCs w:val="22"/>
        </w:rPr>
      </w:pPr>
    </w:p>
    <w:p w14:paraId="702E3577" w14:textId="54E72538" w:rsidR="009E30B5" w:rsidRDefault="009E30B5" w:rsidP="006F14CE">
      <w:pPr>
        <w:jc w:val="left"/>
        <w:rPr>
          <w:sz w:val="22"/>
          <w:szCs w:val="22"/>
        </w:rPr>
      </w:pPr>
    </w:p>
    <w:p w14:paraId="428BCA9B" w14:textId="129C09BC" w:rsidR="009E30B5" w:rsidRDefault="009E30B5" w:rsidP="006F14CE">
      <w:pPr>
        <w:jc w:val="left"/>
        <w:rPr>
          <w:sz w:val="22"/>
          <w:szCs w:val="22"/>
        </w:rPr>
      </w:pPr>
    </w:p>
    <w:p w14:paraId="072E2646" w14:textId="5FF6E785" w:rsidR="009E30B5" w:rsidRDefault="009E30B5" w:rsidP="006F14CE">
      <w:pPr>
        <w:jc w:val="left"/>
        <w:rPr>
          <w:sz w:val="22"/>
          <w:szCs w:val="22"/>
        </w:rPr>
      </w:pPr>
    </w:p>
    <w:p w14:paraId="1E1CD1BB" w14:textId="244BCE1D" w:rsidR="009E30B5" w:rsidRDefault="009E30B5" w:rsidP="006F14CE">
      <w:pPr>
        <w:jc w:val="left"/>
        <w:rPr>
          <w:sz w:val="22"/>
          <w:szCs w:val="22"/>
        </w:rPr>
      </w:pPr>
    </w:p>
    <w:p w14:paraId="0B2EE8E8" w14:textId="4A8FD050" w:rsidR="009E30B5" w:rsidRDefault="009E30B5" w:rsidP="006F14CE">
      <w:pPr>
        <w:jc w:val="left"/>
        <w:rPr>
          <w:sz w:val="22"/>
          <w:szCs w:val="22"/>
        </w:rPr>
      </w:pPr>
    </w:p>
    <w:p w14:paraId="0A376E19" w14:textId="32A9C994" w:rsidR="009E30B5" w:rsidRDefault="009E30B5" w:rsidP="006F14CE">
      <w:pPr>
        <w:jc w:val="left"/>
        <w:rPr>
          <w:sz w:val="22"/>
          <w:szCs w:val="22"/>
        </w:rPr>
      </w:pPr>
    </w:p>
    <w:p w14:paraId="36A705B6" w14:textId="619DBFF9" w:rsidR="009E30B5" w:rsidRDefault="009E30B5" w:rsidP="006F14CE">
      <w:pPr>
        <w:jc w:val="left"/>
        <w:rPr>
          <w:sz w:val="22"/>
          <w:szCs w:val="22"/>
        </w:rPr>
      </w:pPr>
    </w:p>
    <w:p w14:paraId="7BDA904A" w14:textId="096BA5F1" w:rsidR="009E30B5" w:rsidRDefault="009E30B5" w:rsidP="006F14CE">
      <w:pPr>
        <w:jc w:val="left"/>
        <w:rPr>
          <w:sz w:val="22"/>
          <w:szCs w:val="22"/>
        </w:rPr>
      </w:pPr>
    </w:p>
    <w:p w14:paraId="5EBC3B03" w14:textId="05D08112" w:rsidR="009E30B5" w:rsidRDefault="009E30B5" w:rsidP="006F14CE">
      <w:pPr>
        <w:jc w:val="left"/>
        <w:rPr>
          <w:sz w:val="22"/>
          <w:szCs w:val="22"/>
        </w:rPr>
      </w:pPr>
    </w:p>
    <w:p w14:paraId="0B4EBA11" w14:textId="02144EAB" w:rsidR="00B422C8" w:rsidRDefault="00B422C8" w:rsidP="00B422C8">
      <w:pPr>
        <w:pStyle w:val="Ttulo1"/>
      </w:pPr>
      <w:bookmarkStart w:id="24" w:name="_Toc102587865"/>
      <w:r>
        <w:t>actualización de una causa en la que el juzgado que opera</w:t>
      </w:r>
      <w:r w:rsidR="001C66D6">
        <w:t xml:space="preserve"> en el registro</w:t>
      </w:r>
      <w:r>
        <w:t xml:space="preserve"> ya ha anotado un procedimiento propio. transformaciones de causas</w:t>
      </w:r>
      <w:r w:rsidR="00EA02F4">
        <w:t xml:space="preserve">. </w:t>
      </w:r>
      <w:r>
        <w:t>incoaciones de ejecutoria por el propio órgano sentenciador.</w:t>
      </w:r>
      <w:bookmarkEnd w:id="24"/>
    </w:p>
    <w:p w14:paraId="297DA964" w14:textId="3DF1D2AE" w:rsidR="00B422C8" w:rsidRDefault="00B422C8" w:rsidP="00B422C8">
      <w:pPr>
        <w:pStyle w:val="Ttulo2"/>
      </w:pPr>
      <w:bookmarkStart w:id="25" w:name="_Actualización_de_la"/>
      <w:bookmarkStart w:id="26" w:name="_Ref58239098"/>
      <w:bookmarkStart w:id="27" w:name="_Toc102587866"/>
      <w:bookmarkEnd w:id="25"/>
      <w:r>
        <w:t xml:space="preserve">Actualización de la causa; </w:t>
      </w:r>
      <w:r w:rsidR="00CD367E">
        <w:t xml:space="preserve">acceso a la </w:t>
      </w:r>
      <w:r>
        <w:t>modificación de datos.</w:t>
      </w:r>
      <w:bookmarkEnd w:id="26"/>
      <w:bookmarkEnd w:id="27"/>
    </w:p>
    <w:p w14:paraId="551280C1" w14:textId="7AFCD162" w:rsidR="00D25167" w:rsidRDefault="00B422C8" w:rsidP="00B422C8">
      <w:pPr>
        <w:rPr>
          <w:sz w:val="22"/>
          <w:szCs w:val="22"/>
        </w:rPr>
      </w:pPr>
      <w:r w:rsidRPr="00B422C8">
        <w:rPr>
          <w:sz w:val="22"/>
          <w:szCs w:val="22"/>
        </w:rPr>
        <w:t xml:space="preserve">La modificación de datos </w:t>
      </w:r>
      <w:r>
        <w:rPr>
          <w:sz w:val="22"/>
          <w:szCs w:val="22"/>
        </w:rPr>
        <w:t xml:space="preserve">en un </w:t>
      </w:r>
      <w:r w:rsidRPr="00D3585D">
        <w:rPr>
          <w:sz w:val="22"/>
          <w:szCs w:val="22"/>
          <w:u w:val="single"/>
        </w:rPr>
        <w:t xml:space="preserve">procedimiento </w:t>
      </w:r>
      <w:r w:rsidR="00D25167" w:rsidRPr="007507A6">
        <w:rPr>
          <w:sz w:val="22"/>
          <w:szCs w:val="22"/>
          <w:u w:val="single"/>
        </w:rPr>
        <w:t>propio</w:t>
      </w:r>
      <w:r w:rsidR="007507A6" w:rsidRPr="007507A6">
        <w:rPr>
          <w:sz w:val="22"/>
          <w:szCs w:val="22"/>
          <w:u w:val="single"/>
        </w:rPr>
        <w:t xml:space="preserve"> y ya anotado</w:t>
      </w:r>
      <w:r w:rsidR="00D25167">
        <w:rPr>
          <w:sz w:val="22"/>
          <w:szCs w:val="22"/>
        </w:rPr>
        <w:t xml:space="preserve"> del órgano judicial puede hacerse a través de tres </w:t>
      </w:r>
      <w:r w:rsidR="00982192">
        <w:rPr>
          <w:sz w:val="22"/>
          <w:szCs w:val="22"/>
        </w:rPr>
        <w:t>opciones</w:t>
      </w:r>
      <w:r w:rsidR="0075566A">
        <w:rPr>
          <w:sz w:val="22"/>
          <w:szCs w:val="22"/>
        </w:rPr>
        <w:t xml:space="preserve">: </w:t>
      </w:r>
      <w:r w:rsidR="0075566A">
        <w:rPr>
          <w:b/>
          <w:bCs/>
          <w:sz w:val="22"/>
          <w:szCs w:val="22"/>
        </w:rPr>
        <w:t>Registro</w:t>
      </w:r>
      <w:r w:rsidR="0075566A">
        <w:rPr>
          <w:sz w:val="22"/>
          <w:szCs w:val="22"/>
        </w:rPr>
        <w:t xml:space="preserve">, </w:t>
      </w:r>
      <w:r w:rsidR="0075566A">
        <w:rPr>
          <w:b/>
          <w:bCs/>
          <w:sz w:val="22"/>
          <w:szCs w:val="22"/>
        </w:rPr>
        <w:t xml:space="preserve">Mantenimiento </w:t>
      </w:r>
      <w:r w:rsidR="0075566A">
        <w:rPr>
          <w:sz w:val="22"/>
          <w:szCs w:val="22"/>
        </w:rPr>
        <w:t xml:space="preserve">y </w:t>
      </w:r>
      <w:r w:rsidR="0075566A">
        <w:rPr>
          <w:b/>
          <w:bCs/>
          <w:sz w:val="22"/>
          <w:szCs w:val="22"/>
        </w:rPr>
        <w:t>Consultas</w:t>
      </w:r>
      <w:r w:rsidR="009E30B5">
        <w:rPr>
          <w:rStyle w:val="Refdenotaalpie"/>
          <w:b/>
          <w:bCs/>
          <w:szCs w:val="22"/>
        </w:rPr>
        <w:footnoteReference w:id="6"/>
      </w:r>
      <w:r w:rsidR="0075566A">
        <w:rPr>
          <w:sz w:val="22"/>
          <w:szCs w:val="22"/>
        </w:rPr>
        <w:t>.</w:t>
      </w:r>
    </w:p>
    <w:p w14:paraId="3CE7EE84" w14:textId="77777777" w:rsidR="00312DD0" w:rsidRPr="00B422C8" w:rsidRDefault="00312DD0" w:rsidP="00B422C8">
      <w:pPr>
        <w:rPr>
          <w:sz w:val="22"/>
          <w:szCs w:val="22"/>
        </w:rPr>
      </w:pPr>
    </w:p>
    <w:p w14:paraId="534F679F" w14:textId="360E21CA" w:rsidR="00B422C8" w:rsidRPr="00B422C8" w:rsidRDefault="00D25167" w:rsidP="00B422C8">
      <w:pPr>
        <w:pStyle w:val="Ttulo3"/>
      </w:pPr>
      <w:bookmarkStart w:id="28" w:name="_Toc102587867"/>
      <w:r>
        <w:t>A través de la opción Registro.</w:t>
      </w:r>
      <w:bookmarkEnd w:id="28"/>
    </w:p>
    <w:p w14:paraId="6C513B43" w14:textId="44366523" w:rsidR="00B422C8" w:rsidRDefault="00D25167" w:rsidP="00BF27C6">
      <w:pPr>
        <w:rPr>
          <w:sz w:val="22"/>
          <w:szCs w:val="22"/>
        </w:rPr>
      </w:pPr>
      <w:r>
        <w:rPr>
          <w:sz w:val="22"/>
          <w:szCs w:val="22"/>
        </w:rPr>
        <w:t xml:space="preserve">Introduciremos los datos personales </w:t>
      </w:r>
      <w:r w:rsidR="008C4E1D">
        <w:rPr>
          <w:sz w:val="22"/>
          <w:szCs w:val="22"/>
        </w:rPr>
        <w:t xml:space="preserve">de un interviniente </w:t>
      </w:r>
      <w:r>
        <w:rPr>
          <w:sz w:val="22"/>
          <w:szCs w:val="22"/>
        </w:rPr>
        <w:t xml:space="preserve">cuyas anotaciones </w:t>
      </w:r>
      <w:r w:rsidR="008C4E1D">
        <w:rPr>
          <w:sz w:val="22"/>
          <w:szCs w:val="22"/>
        </w:rPr>
        <w:t>necesitemos</w:t>
      </w:r>
      <w:r>
        <w:rPr>
          <w:sz w:val="22"/>
          <w:szCs w:val="22"/>
        </w:rPr>
        <w:t xml:space="preserve"> modificar y haremos clic en </w:t>
      </w:r>
      <w:r>
        <w:rPr>
          <w:b/>
          <w:bCs/>
          <w:sz w:val="22"/>
          <w:szCs w:val="22"/>
        </w:rPr>
        <w:t>Buscar</w:t>
      </w:r>
      <w:r>
        <w:rPr>
          <w:sz w:val="22"/>
          <w:szCs w:val="22"/>
        </w:rPr>
        <w:t>.</w:t>
      </w:r>
      <w:r w:rsidR="00166988">
        <w:rPr>
          <w:sz w:val="22"/>
          <w:szCs w:val="22"/>
        </w:rPr>
        <w:t xml:space="preserve"> </w:t>
      </w:r>
      <w:r w:rsidR="008C4E1D">
        <w:rPr>
          <w:sz w:val="22"/>
          <w:szCs w:val="22"/>
        </w:rPr>
        <w:t>Podemos impedir que la búsqueda nos ofrezca resultados del Registro de Rebeldes Civiles pulsando sobre el recuadro “Civil”.</w:t>
      </w:r>
    </w:p>
    <w:p w14:paraId="282342B0" w14:textId="1B79ECB8" w:rsidR="000F5BF8" w:rsidRPr="00D25167" w:rsidRDefault="00F66968" w:rsidP="00BF27C6">
      <w:pPr>
        <w:rPr>
          <w:sz w:val="22"/>
          <w:szCs w:val="22"/>
        </w:rPr>
      </w:pPr>
      <w:r>
        <w:rPr>
          <w:noProof/>
          <w:lang w:val="es-ES" w:eastAsia="es-ES"/>
        </w:rPr>
        <mc:AlternateContent>
          <mc:Choice Requires="wps">
            <w:drawing>
              <wp:anchor distT="0" distB="0" distL="114300" distR="114300" simplePos="0" relativeHeight="252227587" behindDoc="0" locked="0" layoutInCell="1" allowOverlap="1" wp14:anchorId="58F5598A" wp14:editId="588C6588">
                <wp:simplePos x="0" y="0"/>
                <wp:positionH relativeFrom="margin">
                  <wp:posOffset>4759569</wp:posOffset>
                </wp:positionH>
                <wp:positionV relativeFrom="paragraph">
                  <wp:posOffset>104775</wp:posOffset>
                </wp:positionV>
                <wp:extent cx="1060450" cy="1054735"/>
                <wp:effectExtent l="190500" t="0" r="25400" b="12065"/>
                <wp:wrapNone/>
                <wp:docPr id="467" name="Bocadillo: rectángulo con esquinas redondeadas 467"/>
                <wp:cNvGraphicFramePr/>
                <a:graphic xmlns:a="http://schemas.openxmlformats.org/drawingml/2006/main">
                  <a:graphicData uri="http://schemas.microsoft.com/office/word/2010/wordprocessingShape">
                    <wps:wsp>
                      <wps:cNvSpPr/>
                      <wps:spPr>
                        <a:xfrm>
                          <a:off x="0" y="0"/>
                          <a:ext cx="1060450" cy="1054735"/>
                        </a:xfrm>
                        <a:prstGeom prst="wedgeRoundRectCallout">
                          <a:avLst>
                            <a:gd name="adj1" fmla="val -67463"/>
                            <a:gd name="adj2" fmla="val 14054"/>
                            <a:gd name="adj3" fmla="val 16667"/>
                          </a:avLst>
                        </a:prstGeom>
                        <a:solidFill>
                          <a:srgbClr val="043A6C"/>
                        </a:solidFill>
                        <a:ln w="25400" cap="flat" cmpd="sng" algn="ctr">
                          <a:solidFill>
                            <a:srgbClr val="043A6C">
                              <a:shade val="50000"/>
                            </a:srgbClr>
                          </a:solidFill>
                          <a:prstDash val="solid"/>
                        </a:ln>
                        <a:effectLst/>
                      </wps:spPr>
                      <wps:txbx>
                        <w:txbxContent>
                          <w:p w14:paraId="4861C7BC" w14:textId="77777777" w:rsidR="002F2748" w:rsidRPr="00FA3CAF" w:rsidRDefault="002F2748" w:rsidP="000F5BF8">
                            <w:pPr>
                              <w:jc w:val="center"/>
                              <w:rPr>
                                <w:sz w:val="12"/>
                                <w:szCs w:val="12"/>
                              </w:rPr>
                            </w:pPr>
                            <w:r w:rsidRPr="00FA3CAF">
                              <w:rPr>
                                <w:sz w:val="12"/>
                                <w:szCs w:val="12"/>
                              </w:rPr>
                              <w:t>A través de la opción de “Firmeza” podremos filtrar los resultados de la búsqueda de modo que podamos obtener solo causas sin sentencia firme o solo con sentencia firme.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8F5598A" id="Bocadillo: rectángulo con esquinas redondeadas 467" o:spid="_x0000_s1055" type="#_x0000_t62" style="position:absolute;left:0;text-align:left;margin-left:374.75pt;margin-top:8.25pt;width:83.5pt;height:83.05pt;z-index:2522275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" adj="-3772,13836" fillcolor="#043a6c" strokecolor="#02284d" strokeweight="2pt">
                <v:textbox>
                  <w:txbxContent>
                    <w:p w14:paraId="4861C7BC" w14:textId="77777777" w:rsidR="002F2748" w:rsidRPr="00FA3CAF" w:rsidRDefault="002F2748" w:rsidP="000F5BF8">
                      <w:pPr>
                        <w:jc w:val="center"/>
                        <w:rPr>
                          <w:sz w:val="12"/>
                          <w:szCs w:val="12"/>
                        </w:rPr>
                      </w:pPr>
                      <w:r w:rsidRPr="00FA3CAF">
                        <w:rPr>
                          <w:sz w:val="12"/>
                          <w:szCs w:val="12"/>
                        </w:rPr>
                        <w:t>A través de la opción de “Firmeza” podremos filtrar los resultados de la búsqueda de modo que podamos obtener solo causas sin sentencia firme o solo con sentencia firme.</w:t>
                      </w:r>
                    </w:p>
                  </w:txbxContent>
                </v:textbox>
                <w10:wrap anchorx="margin"/>
              </v:shape>
            </w:pict>
          </mc:Fallback>
        </mc:AlternateContent>
      </w:r>
      <w:r>
        <w:rPr>
          <w:noProof/>
          <w:lang w:val="es-ES" w:eastAsia="es-ES"/>
        </w:rPr>
        <mc:AlternateContent>
          <mc:Choice Requires="wps">
            <w:drawing>
              <wp:anchor distT="0" distB="0" distL="114300" distR="114300" simplePos="0" relativeHeight="252223491" behindDoc="0" locked="0" layoutInCell="1" allowOverlap="1" wp14:anchorId="474F0419" wp14:editId="5F26A660">
                <wp:simplePos x="0" y="0"/>
                <wp:positionH relativeFrom="margin">
                  <wp:posOffset>1642208</wp:posOffset>
                </wp:positionH>
                <wp:positionV relativeFrom="paragraph">
                  <wp:posOffset>142191</wp:posOffset>
                </wp:positionV>
                <wp:extent cx="1134110" cy="457191"/>
                <wp:effectExtent l="0" t="0" r="123190" b="153035"/>
                <wp:wrapNone/>
                <wp:docPr id="465" name="Bocadillo: rectángulo con esquinas redondeadas 465"/>
                <wp:cNvGraphicFramePr/>
                <a:graphic xmlns:a="http://schemas.openxmlformats.org/drawingml/2006/main">
                  <a:graphicData uri="http://schemas.microsoft.com/office/word/2010/wordprocessingShape">
                    <wps:wsp>
                      <wps:cNvSpPr/>
                      <wps:spPr>
                        <a:xfrm>
                          <a:off x="0" y="0"/>
                          <a:ext cx="1134110" cy="457191"/>
                        </a:xfrm>
                        <a:prstGeom prst="wedgeRoundRectCallout">
                          <a:avLst>
                            <a:gd name="adj1" fmla="val 57785"/>
                            <a:gd name="adj2" fmla="val 75104"/>
                            <a:gd name="adj3" fmla="val 16667"/>
                          </a:avLst>
                        </a:prstGeom>
                        <a:solidFill>
                          <a:srgbClr val="043A6C"/>
                        </a:solidFill>
                        <a:ln w="25400" cap="flat" cmpd="sng" algn="ctr">
                          <a:solidFill>
                            <a:srgbClr val="043A6C">
                              <a:shade val="50000"/>
                            </a:srgbClr>
                          </a:solidFill>
                          <a:prstDash val="solid"/>
                        </a:ln>
                        <a:effectLst/>
                      </wps:spPr>
                      <wps:txbx>
                        <w:txbxContent>
                          <w:p w14:paraId="2B333803" w14:textId="571764F9" w:rsidR="002F2748" w:rsidRPr="006667D6" w:rsidRDefault="002F2748" w:rsidP="000F5BF8">
                            <w:pPr>
                              <w:rPr>
                                <w:sz w:val="12"/>
                                <w:szCs w:val="12"/>
                              </w:rPr>
                            </w:pPr>
                            <w:r>
                              <w:rPr>
                                <w:sz w:val="12"/>
                                <w:szCs w:val="12"/>
                              </w:rPr>
                              <w:t>Inhabilitamos la búsqueda de anotaciones del R de Rebeldes Civiles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74F0419" id="Bocadillo: rectángulo con esquinas redondeadas 465" o:spid="_x0000_s1056" type="#_x0000_t62" style="position:absolute;left:0;text-align:left;margin-left:129.3pt;margin-top:11.2pt;width:89.3pt;height:36pt;z-index:2522234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" adj="23282,27022" fillcolor="#043a6c" strokecolor="#02284d" strokeweight="2pt">
                <v:textbox>
                  <w:txbxContent>
                    <w:p w14:paraId="2B333803" w14:textId="571764F9" w:rsidR="002F2748" w:rsidRPr="006667D6" w:rsidRDefault="002F2748" w:rsidP="000F5BF8">
                      <w:pPr>
                        <w:rPr>
                          <w:sz w:val="12"/>
                          <w:szCs w:val="12"/>
                        </w:rPr>
                      </w:pPr>
                      <w:r>
                        <w:rPr>
                          <w:sz w:val="12"/>
                          <w:szCs w:val="12"/>
                        </w:rPr>
                        <w:t>Inhabilitamos la búsqueda de anotaciones del R de Rebeldes Civiles</w:t>
                      </w:r>
                    </w:p>
                  </w:txbxContent>
                </v:textbox>
                <w10:wrap anchorx="margin"/>
              </v:shape>
            </w:pict>
          </mc:Fallback>
        </mc:AlternateContent>
      </w:r>
      <w:r>
        <w:rPr>
          <w:noProof/>
          <w:lang w:val="es-ES" w:eastAsia="es-ES"/>
        </w:rPr>
        <mc:AlternateContent>
          <mc:Choice Requires="wps">
            <w:drawing>
              <wp:anchor distT="0" distB="0" distL="114300" distR="114300" simplePos="0" relativeHeight="252615683" behindDoc="0" locked="0" layoutInCell="1" allowOverlap="1" wp14:anchorId="536210B6" wp14:editId="182B8D51">
                <wp:simplePos x="0" y="0"/>
                <wp:positionH relativeFrom="margin">
                  <wp:posOffset>2897945</wp:posOffset>
                </wp:positionH>
                <wp:positionV relativeFrom="paragraph">
                  <wp:posOffset>147760</wp:posOffset>
                </wp:positionV>
                <wp:extent cx="1341120" cy="472440"/>
                <wp:effectExtent l="0" t="0" r="11430" b="251460"/>
                <wp:wrapNone/>
                <wp:docPr id="744" name="Bocadillo: rectángulo con esquinas redondeadas 466"/>
                <wp:cNvGraphicFramePr/>
                <a:graphic xmlns:a="http://schemas.openxmlformats.org/drawingml/2006/main">
                  <a:graphicData uri="http://schemas.microsoft.com/office/word/2010/wordprocessingShape">
                    <wps:wsp>
                      <wps:cNvSpPr/>
                      <wps:spPr>
                        <a:xfrm>
                          <a:off x="0" y="0"/>
                          <a:ext cx="1341120" cy="472440"/>
                        </a:xfrm>
                        <a:prstGeom prst="wedgeRoundRectCallout">
                          <a:avLst>
                            <a:gd name="adj1" fmla="val -28509"/>
                            <a:gd name="adj2" fmla="val 96667"/>
                            <a:gd name="adj3" fmla="val 16667"/>
                          </a:avLst>
                        </a:prstGeom>
                        <a:solidFill>
                          <a:srgbClr val="043A6C"/>
                        </a:solidFill>
                        <a:ln w="25400" cap="flat" cmpd="sng" algn="ctr">
                          <a:solidFill>
                            <a:srgbClr val="043A6C">
                              <a:shade val="50000"/>
                            </a:srgbClr>
                          </a:solidFill>
                          <a:prstDash val="solid"/>
                        </a:ln>
                        <a:effectLst/>
                      </wps:spPr>
                      <wps:txbx>
                        <w:txbxContent>
                          <w:p w14:paraId="07EF6F9C" w14:textId="3E940E90" w:rsidR="002F2748" w:rsidRPr="006B7D22" w:rsidRDefault="002F2748" w:rsidP="000F5BF8">
                            <w:pPr>
                              <w:rPr>
                                <w:sz w:val="12"/>
                                <w:szCs w:val="12"/>
                                <w:lang w:val="es-ES"/>
                              </w:rPr>
                            </w:pPr>
                            <w:r w:rsidRPr="006B7D22">
                              <w:rPr>
                                <w:sz w:val="12"/>
                                <w:szCs w:val="12"/>
                                <w:lang w:val="es-ES"/>
                              </w:rPr>
                              <w:t>“Incluir cancelados”</w:t>
                            </w:r>
                            <w:r>
                              <w:rPr>
                                <w:sz w:val="12"/>
                                <w:szCs w:val="12"/>
                                <w:lang w:val="es-ES"/>
                              </w:rPr>
                              <w:t xml:space="preserve"> debe marcarse por defecto para poder encontrar procedimientos cancelados.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36210B6" id="_x0000_s1057" type="#_x0000_t62" style="position:absolute;left:0;text-align:left;margin-left:228.2pt;margin-top:11.65pt;width:105.6pt;height:37.2pt;z-index:2526156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" adj="4642,31680" fillcolor="#043a6c" strokecolor="#02284d" strokeweight="2pt">
                <v:textbox>
                  <w:txbxContent>
                    <w:p w14:paraId="07EF6F9C" w14:textId="3E940E90" w:rsidR="002F2748" w:rsidRPr="006B7D22" w:rsidRDefault="002F2748" w:rsidP="000F5BF8">
                      <w:pPr>
                        <w:rPr>
                          <w:sz w:val="12"/>
                          <w:szCs w:val="12"/>
                          <w:lang w:val="es-ES"/>
                        </w:rPr>
                      </w:pPr>
                      <w:r w:rsidRPr="006B7D22">
                        <w:rPr>
                          <w:sz w:val="12"/>
                          <w:szCs w:val="12"/>
                          <w:lang w:val="es-ES"/>
                        </w:rPr>
                        <w:t>“Incluir cancelados”</w:t>
                      </w:r>
                      <w:r>
                        <w:rPr>
                          <w:sz w:val="12"/>
                          <w:szCs w:val="12"/>
                          <w:lang w:val="es-ES"/>
                        </w:rPr>
                        <w:t xml:space="preserve"> debe marcarse por defecto para poder encontrar procedimientos cancelados.</w:t>
                      </w:r>
                    </w:p>
                  </w:txbxContent>
                </v:textbox>
                <w10:wrap anchorx="margin"/>
              </v:shape>
            </w:pict>
          </mc:Fallback>
        </mc:AlternateContent>
      </w:r>
    </w:p>
    <w:p w14:paraId="6509F199" w14:textId="377A2652" w:rsidR="00D25167" w:rsidRDefault="000F5BF8" w:rsidP="006F14CE">
      <w:pPr>
        <w:jc w:val="left"/>
        <w:rPr>
          <w:sz w:val="22"/>
          <w:szCs w:val="22"/>
        </w:rPr>
      </w:pPr>
      <w:r>
        <w:rPr>
          <w:noProof/>
          <w:lang w:val="es-ES" w:eastAsia="es-ES"/>
        </w:rPr>
        <mc:AlternateContent>
          <mc:Choice Requires="wps">
            <w:drawing>
              <wp:anchor distT="0" distB="0" distL="114300" distR="114300" simplePos="0" relativeHeight="251707395" behindDoc="0" locked="0" layoutInCell="1" allowOverlap="1" wp14:anchorId="590B39AD" wp14:editId="41911D8F">
                <wp:simplePos x="0" y="0"/>
                <wp:positionH relativeFrom="column">
                  <wp:posOffset>5026270</wp:posOffset>
                </wp:positionH>
                <wp:positionV relativeFrom="paragraph">
                  <wp:posOffset>971599</wp:posOffset>
                </wp:positionV>
                <wp:extent cx="179407" cy="237281"/>
                <wp:effectExtent l="19050" t="0" r="11430" b="29845"/>
                <wp:wrapNone/>
                <wp:docPr id="47" name="Flecha: hacia abajo 47"/>
                <wp:cNvGraphicFramePr/>
                <a:graphic xmlns:a="http://schemas.openxmlformats.org/drawingml/2006/main">
                  <a:graphicData uri="http://schemas.microsoft.com/office/word/2010/wordprocessingShape">
                    <wps:wsp>
                      <wps:cNvSpPr/>
                      <wps:spPr>
                        <a:xfrm>
                          <a:off x="0" y="0"/>
                          <a:ext cx="179407" cy="237281"/>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0BCC3DD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47" o:spid="_x0000_s1026" type="#_x0000_t67" style="position:absolute;margin-left:395.75pt;margin-top:76.5pt;width:14.15pt;height:18.7pt;z-index:2517073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" adj="13434" fillcolor="red" strokecolor="red" strokeweight="2pt"/>
            </w:pict>
          </mc:Fallback>
        </mc:AlternateContent>
      </w:r>
      <w:r w:rsidRPr="002E5F57">
        <w:rPr>
          <w:noProof/>
          <w:lang w:val="es-ES" w:eastAsia="es-ES"/>
        </w:rPr>
        <w:drawing>
          <wp:inline distT="0" distB="0" distL="0" distR="0" wp14:anchorId="3C89A1A0" wp14:editId="3E13E2CD">
            <wp:extent cx="5892082" cy="1389184"/>
            <wp:effectExtent l="0" t="0" r="0" b="1905"/>
            <wp:docPr id="743" name="Imagen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7068" cy="1402148"/>
                    </a:xfrm>
                    <a:prstGeom prst="rect">
                      <a:avLst/>
                    </a:prstGeom>
                  </pic:spPr>
                </pic:pic>
              </a:graphicData>
            </a:graphic>
          </wp:inline>
        </w:drawing>
      </w:r>
    </w:p>
    <w:p w14:paraId="4C35BA8B" w14:textId="7FB0AA17" w:rsidR="00B422C8" w:rsidRDefault="0028677F" w:rsidP="006F14CE">
      <w:pPr>
        <w:jc w:val="left"/>
        <w:rPr>
          <w:sz w:val="22"/>
          <w:szCs w:val="22"/>
        </w:rPr>
      </w:pPr>
      <w:r>
        <w:rPr>
          <w:sz w:val="22"/>
          <w:szCs w:val="22"/>
        </w:rPr>
        <w:t>Obtendremos los procedimientos en los que el interviniente se encuentra anotado en el SIRAJ.</w:t>
      </w:r>
    </w:p>
    <w:p w14:paraId="7E434D55" w14:textId="688B13DC" w:rsidR="0028677F" w:rsidRDefault="00CA033F" w:rsidP="006F14CE">
      <w:pPr>
        <w:jc w:val="left"/>
        <w:rPr>
          <w:sz w:val="22"/>
          <w:szCs w:val="22"/>
        </w:rPr>
      </w:pPr>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390403" behindDoc="0" locked="0" layoutInCell="1" allowOverlap="1" wp14:anchorId="0A6FDA3B" wp14:editId="4088D05F">
                <wp:simplePos x="0" y="0"/>
                <wp:positionH relativeFrom="rightMargin">
                  <wp:posOffset>-1181100</wp:posOffset>
                </wp:positionH>
                <wp:positionV relativeFrom="paragraph">
                  <wp:posOffset>394153</wp:posOffset>
                </wp:positionV>
                <wp:extent cx="222250" cy="241300"/>
                <wp:effectExtent l="0" t="0" r="25400" b="25400"/>
                <wp:wrapNone/>
                <wp:docPr id="568" name="Rectángulo: esquinas redondeadas 568"/>
                <wp:cNvGraphicFramePr/>
                <a:graphic xmlns:a="http://schemas.openxmlformats.org/drawingml/2006/main">
                  <a:graphicData uri="http://schemas.microsoft.com/office/word/2010/wordprocessingShape">
                    <wps:wsp>
                      <wps:cNvSpPr/>
                      <wps:spPr>
                        <a:xfrm>
                          <a:off x="0" y="0"/>
                          <a:ext cx="222250" cy="241300"/>
                        </a:xfrm>
                        <a:prstGeom prst="round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5DDD374" id="Rectángulo: esquinas redondeadas 568" o:spid="_x0000_s1026" style="position:absolute;margin-left:-93pt;margin-top:31.05pt;width:17.5pt;height:19pt;z-index:25239040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" filled="f" strokecolor="red" strokeweight="1.5pt">
                <v:stroke joinstyle="miter"/>
                <w10:wrap anchorx="margin"/>
              </v:roundrect>
            </w:pict>
          </mc:Fallback>
        </mc:AlternateContent>
      </w:r>
      <w:r w:rsidR="007507A6">
        <w:rPr>
          <w:noProof/>
          <w:lang w:val="es-ES" w:eastAsia="es-ES"/>
        </w:rPr>
        <mc:AlternateContent>
          <mc:Choice Requires="wps">
            <w:drawing>
              <wp:anchor distT="0" distB="0" distL="114300" distR="114300" simplePos="0" relativeHeight="251709443" behindDoc="0" locked="0" layoutInCell="1" allowOverlap="1" wp14:anchorId="44D26591" wp14:editId="0D75B1AD">
                <wp:simplePos x="0" y="0"/>
                <wp:positionH relativeFrom="column">
                  <wp:posOffset>5073333</wp:posOffset>
                </wp:positionH>
                <wp:positionV relativeFrom="paragraph">
                  <wp:posOffset>387033</wp:posOffset>
                </wp:positionV>
                <wp:extent cx="179407" cy="237281"/>
                <wp:effectExtent l="28257" t="9843" r="0" b="39687"/>
                <wp:wrapNone/>
                <wp:docPr id="51" name="Flecha: hacia abajo 51"/>
                <wp:cNvGraphicFramePr/>
                <a:graphic xmlns:a="http://schemas.openxmlformats.org/drawingml/2006/main">
                  <a:graphicData uri="http://schemas.microsoft.com/office/word/2010/wordprocessingShape">
                    <wps:wsp>
                      <wps:cNvSpPr/>
                      <wps:spPr>
                        <a:xfrm rot="5400000">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185728A" id="Flecha: hacia abajo 51" o:spid="_x0000_s1026" type="#_x0000_t67" style="position:absolute;margin-left:399.5pt;margin-top:30.5pt;width:14.15pt;height:18.7pt;rotation:90;z-index:2517094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" adj="13434" fillcolor="red" strokecolor="red" strokeweight="2pt"/>
            </w:pict>
          </mc:Fallback>
        </mc:AlternateContent>
      </w:r>
      <w:r w:rsidR="007507A6" w:rsidRPr="007507A6">
        <w:rPr>
          <w:noProof/>
          <w:sz w:val="22"/>
          <w:szCs w:val="22"/>
          <w:lang w:val="es-ES" w:eastAsia="es-ES"/>
        </w:rPr>
        <w:drawing>
          <wp:inline distT="0" distB="0" distL="0" distR="0" wp14:anchorId="76947456" wp14:editId="772DECF2">
            <wp:extent cx="5943600" cy="666750"/>
            <wp:effectExtent l="0" t="0" r="0" b="0"/>
            <wp:docPr id="567" name="Imagen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b="25584"/>
                    <a:stretch/>
                  </pic:blipFill>
                  <pic:spPr bwMode="auto">
                    <a:xfrm>
                      <a:off x="0" y="0"/>
                      <a:ext cx="5943600" cy="666750"/>
                    </a:xfrm>
                    <a:prstGeom prst="rect">
                      <a:avLst/>
                    </a:prstGeom>
                    <a:ln>
                      <a:noFill/>
                    </a:ln>
                    <a:extLst>
                      <a:ext uri="{53640926-AAD7-44D8-BBD7-CCE9431645EC}">
                        <a14:shadowObscured xmlns:a14="http://schemas.microsoft.com/office/drawing/2010/main"/>
                      </a:ext>
                    </a:extLst>
                  </pic:spPr>
                </pic:pic>
              </a:graphicData>
            </a:graphic>
          </wp:inline>
        </w:drawing>
      </w:r>
    </w:p>
    <w:p w14:paraId="3E2C2396" w14:textId="57C77773" w:rsidR="00B422C8" w:rsidRDefault="00FD5888" w:rsidP="00BF27C6">
      <w:pPr>
        <w:rPr>
          <w:sz w:val="22"/>
          <w:szCs w:val="22"/>
        </w:rPr>
      </w:pPr>
      <w:r>
        <w:rPr>
          <w:sz w:val="22"/>
          <w:szCs w:val="22"/>
        </w:rPr>
        <w:t>T</w:t>
      </w:r>
      <w:r w:rsidR="0028677F">
        <w:rPr>
          <w:sz w:val="22"/>
          <w:szCs w:val="22"/>
        </w:rPr>
        <w:t xml:space="preserve">odos aquellos </w:t>
      </w:r>
      <w:r>
        <w:rPr>
          <w:sz w:val="22"/>
          <w:szCs w:val="22"/>
        </w:rPr>
        <w:t xml:space="preserve">procedimientos que </w:t>
      </w:r>
      <w:r w:rsidR="0028677F">
        <w:rPr>
          <w:sz w:val="22"/>
          <w:szCs w:val="22"/>
        </w:rPr>
        <w:t>aparezca</w:t>
      </w:r>
      <w:r>
        <w:rPr>
          <w:sz w:val="22"/>
          <w:szCs w:val="22"/>
        </w:rPr>
        <w:t>n acompañados</w:t>
      </w:r>
      <w:r w:rsidR="0028677F">
        <w:rPr>
          <w:sz w:val="22"/>
          <w:szCs w:val="22"/>
        </w:rPr>
        <w:t xml:space="preserve"> </w:t>
      </w:r>
      <w:r>
        <w:rPr>
          <w:sz w:val="22"/>
          <w:szCs w:val="22"/>
        </w:rPr>
        <w:t>d</w:t>
      </w:r>
      <w:r w:rsidR="002554D3">
        <w:rPr>
          <w:sz w:val="22"/>
          <w:szCs w:val="22"/>
        </w:rPr>
        <w:t>el icono</w:t>
      </w:r>
      <w:r w:rsidR="0028677F">
        <w:rPr>
          <w:sz w:val="22"/>
          <w:szCs w:val="22"/>
        </w:rPr>
        <w:t xml:space="preserve"> del lapicero </w:t>
      </w:r>
      <w:r w:rsidR="0028677F">
        <w:rPr>
          <w:noProof/>
          <w:sz w:val="22"/>
          <w:szCs w:val="22"/>
          <w:lang w:val="es-ES" w:eastAsia="es-ES"/>
        </w:rPr>
        <w:drawing>
          <wp:inline distT="0" distB="0" distL="0" distR="0" wp14:anchorId="4A9EEA7E" wp14:editId="4B2C8FD6">
            <wp:extent cx="130761" cy="158396"/>
            <wp:effectExtent l="0" t="0" r="317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0342" cy="170002"/>
                    </a:xfrm>
                    <a:prstGeom prst="rect">
                      <a:avLst/>
                    </a:prstGeom>
                    <a:noFill/>
                  </pic:spPr>
                </pic:pic>
              </a:graphicData>
            </a:graphic>
          </wp:inline>
        </w:drawing>
      </w:r>
      <w:r>
        <w:rPr>
          <w:sz w:val="22"/>
          <w:szCs w:val="22"/>
        </w:rPr>
        <w:t xml:space="preserve">en la columna de </w:t>
      </w:r>
      <w:r w:rsidR="002554D3">
        <w:rPr>
          <w:b/>
          <w:sz w:val="22"/>
          <w:szCs w:val="22"/>
        </w:rPr>
        <w:t>OPERACIONES</w:t>
      </w:r>
      <w:r>
        <w:rPr>
          <w:sz w:val="22"/>
          <w:szCs w:val="22"/>
        </w:rPr>
        <w:t xml:space="preserve"> son directamente modificables por el órgano judicial. En este caso </w:t>
      </w:r>
      <w:r w:rsidR="007507A6">
        <w:rPr>
          <w:sz w:val="22"/>
          <w:szCs w:val="22"/>
        </w:rPr>
        <w:t>solo</w:t>
      </w:r>
      <w:r>
        <w:rPr>
          <w:sz w:val="22"/>
          <w:szCs w:val="22"/>
        </w:rPr>
        <w:t xml:space="preserve"> </w:t>
      </w:r>
      <w:r w:rsidR="007507A6">
        <w:rPr>
          <w:sz w:val="22"/>
          <w:szCs w:val="22"/>
        </w:rPr>
        <w:t>el Procedimiento Abreviado 124/21</w:t>
      </w:r>
      <w:r>
        <w:rPr>
          <w:sz w:val="22"/>
          <w:szCs w:val="22"/>
        </w:rPr>
        <w:t>.</w:t>
      </w:r>
    </w:p>
    <w:p w14:paraId="7CC3EA08" w14:textId="6A2F3F5C" w:rsidR="00FD5888" w:rsidRDefault="00FD5888" w:rsidP="00BF27C6">
      <w:pPr>
        <w:rPr>
          <w:sz w:val="22"/>
          <w:szCs w:val="22"/>
        </w:rPr>
      </w:pPr>
      <w:r>
        <w:rPr>
          <w:sz w:val="22"/>
          <w:szCs w:val="22"/>
        </w:rPr>
        <w:t xml:space="preserve">Pulsaremos por tanto en el lapicero correspondiente al procedimiento que deseemos actualizar, en este caso </w:t>
      </w:r>
      <w:r w:rsidR="007507A6">
        <w:rPr>
          <w:sz w:val="22"/>
          <w:szCs w:val="22"/>
        </w:rPr>
        <w:t>el del P.A. 124/21</w:t>
      </w:r>
      <w:r>
        <w:rPr>
          <w:sz w:val="22"/>
          <w:szCs w:val="22"/>
        </w:rPr>
        <w:t>, lo que no</w:t>
      </w:r>
      <w:r w:rsidR="00982192">
        <w:rPr>
          <w:sz w:val="22"/>
          <w:szCs w:val="22"/>
        </w:rPr>
        <w:t>s</w:t>
      </w:r>
      <w:r>
        <w:rPr>
          <w:sz w:val="22"/>
          <w:szCs w:val="22"/>
        </w:rPr>
        <w:t xml:space="preserve"> dará acceso directo a la pantalla de actualización y mantenimiento de este procedimiento, donde podremos anotar o modificar medidas cautelares, requisitorias, rebeldías y sentencias. Al finalizar nuestra anotación deberemos hacer clic siempre en </w:t>
      </w:r>
      <w:r w:rsidR="00063F10">
        <w:rPr>
          <w:sz w:val="22"/>
          <w:szCs w:val="22"/>
        </w:rPr>
        <w:t xml:space="preserve">botón rojo </w:t>
      </w:r>
      <w:r w:rsidR="00063F10">
        <w:rPr>
          <w:b/>
          <w:bCs/>
          <w:sz w:val="22"/>
          <w:szCs w:val="22"/>
        </w:rPr>
        <w:t>Registrar</w:t>
      </w:r>
      <w:r w:rsidR="00063F10">
        <w:rPr>
          <w:sz w:val="22"/>
          <w:szCs w:val="22"/>
        </w:rPr>
        <w:t>.</w:t>
      </w:r>
    </w:p>
    <w:p w14:paraId="61BBD721" w14:textId="2DC6A3CF" w:rsidR="001A6851" w:rsidRDefault="00063F10" w:rsidP="006F14CE">
      <w:pPr>
        <w:jc w:val="left"/>
        <w:rPr>
          <w:sz w:val="22"/>
          <w:szCs w:val="22"/>
        </w:rPr>
      </w:pPr>
      <w:r>
        <w:rPr>
          <w:noProof/>
          <w:lang w:val="es-ES" w:eastAsia="es-ES"/>
        </w:rPr>
        <mc:AlternateContent>
          <mc:Choice Requires="wps">
            <w:drawing>
              <wp:anchor distT="0" distB="0" distL="114300" distR="114300" simplePos="0" relativeHeight="251711491" behindDoc="0" locked="0" layoutInCell="1" allowOverlap="1" wp14:anchorId="75523B20" wp14:editId="59A718AA">
                <wp:simplePos x="0" y="0"/>
                <wp:positionH relativeFrom="page">
                  <wp:posOffset>5315269</wp:posOffset>
                </wp:positionH>
                <wp:positionV relativeFrom="paragraph">
                  <wp:posOffset>2043747</wp:posOffset>
                </wp:positionV>
                <wp:extent cx="179407" cy="237281"/>
                <wp:effectExtent l="9207" t="9843" r="20638" b="39687"/>
                <wp:wrapNone/>
                <wp:docPr id="53" name="Flecha: hacia abajo 53"/>
                <wp:cNvGraphicFramePr/>
                <a:graphic xmlns:a="http://schemas.openxmlformats.org/drawingml/2006/main">
                  <a:graphicData uri="http://schemas.microsoft.com/office/word/2010/wordprocessingShape">
                    <wps:wsp>
                      <wps:cNvSpPr/>
                      <wps:spPr>
                        <a:xfrm rot="16200000">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314C54E" id="Flecha: hacia abajo 53" o:spid="_x0000_s1026" type="#_x0000_t67" style="position:absolute;margin-left:418.55pt;margin-top:160.9pt;width:14.15pt;height:18.7pt;rotation:-90;z-index:251711491;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" adj="13434" fillcolor="red" strokecolor="red" strokeweight="2pt">
                <w10:wrap anchorx="page"/>
              </v:shape>
            </w:pict>
          </mc:Fallback>
        </mc:AlternateContent>
      </w:r>
      <w:r w:rsidR="00CA033F" w:rsidRPr="00CA033F">
        <w:rPr>
          <w:noProof/>
          <w:sz w:val="22"/>
          <w:szCs w:val="22"/>
          <w:lang w:val="es-ES" w:eastAsia="es-ES"/>
        </w:rPr>
        <w:drawing>
          <wp:inline distT="0" distB="0" distL="0" distR="0" wp14:anchorId="7D06407F" wp14:editId="7A6A0513">
            <wp:extent cx="5943600" cy="2232025"/>
            <wp:effectExtent l="0" t="0" r="0" b="0"/>
            <wp:docPr id="569" name="Imagen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2232025"/>
                    </a:xfrm>
                    <a:prstGeom prst="rect">
                      <a:avLst/>
                    </a:prstGeom>
                  </pic:spPr>
                </pic:pic>
              </a:graphicData>
            </a:graphic>
          </wp:inline>
        </w:drawing>
      </w:r>
    </w:p>
    <w:p w14:paraId="3302C09D" w14:textId="6813F5C2" w:rsidR="00063F10" w:rsidRDefault="00063F10" w:rsidP="00063F10">
      <w:pPr>
        <w:pStyle w:val="Ttulo3"/>
      </w:pPr>
      <w:bookmarkStart w:id="29" w:name="_Toc102587868"/>
      <w:r>
        <w:t>A través de la opción Mantenimiento.</w:t>
      </w:r>
      <w:bookmarkEnd w:id="29"/>
    </w:p>
    <w:p w14:paraId="60C7FAF3" w14:textId="54CD4DE8" w:rsidR="00063F10" w:rsidRDefault="00205569" w:rsidP="00063F10">
      <w:pPr>
        <w:rPr>
          <w:sz w:val="22"/>
          <w:szCs w:val="22"/>
        </w:rPr>
      </w:pPr>
      <w:r>
        <w:rPr>
          <w:sz w:val="22"/>
          <w:szCs w:val="22"/>
        </w:rPr>
        <w:t xml:space="preserve">Después de hacer clic sobre la opción </w:t>
      </w:r>
      <w:r>
        <w:rPr>
          <w:b/>
          <w:sz w:val="22"/>
          <w:szCs w:val="22"/>
        </w:rPr>
        <w:t xml:space="preserve">Mantenimiento, </w:t>
      </w:r>
      <w:r>
        <w:rPr>
          <w:sz w:val="22"/>
          <w:szCs w:val="22"/>
        </w:rPr>
        <w:t>i</w:t>
      </w:r>
      <w:r w:rsidR="00063F10">
        <w:rPr>
          <w:sz w:val="22"/>
          <w:szCs w:val="22"/>
        </w:rPr>
        <w:t>ntroduciremos datos del procedimiento</w:t>
      </w:r>
      <w:r w:rsidR="00CA033F">
        <w:rPr>
          <w:sz w:val="22"/>
          <w:szCs w:val="22"/>
        </w:rPr>
        <w:t xml:space="preserve">, NIG, o </w:t>
      </w:r>
      <w:r w:rsidR="001166C1">
        <w:rPr>
          <w:sz w:val="22"/>
          <w:szCs w:val="22"/>
        </w:rPr>
        <w:t>Número de Registro Central</w:t>
      </w:r>
      <w:r w:rsidR="00063F10">
        <w:rPr>
          <w:sz w:val="22"/>
          <w:szCs w:val="22"/>
        </w:rPr>
        <w:t xml:space="preserve"> en el que necesitemos actualizar o anotar resoluciones judiciales y haremos clic en </w:t>
      </w:r>
      <w:r w:rsidR="00063F10">
        <w:rPr>
          <w:b/>
          <w:bCs/>
          <w:sz w:val="22"/>
          <w:szCs w:val="22"/>
        </w:rPr>
        <w:t>Buscar</w:t>
      </w:r>
      <w:r w:rsidR="00063F10">
        <w:rPr>
          <w:sz w:val="22"/>
          <w:szCs w:val="22"/>
        </w:rPr>
        <w:t>.</w:t>
      </w:r>
      <w:r>
        <w:rPr>
          <w:sz w:val="22"/>
          <w:szCs w:val="22"/>
        </w:rPr>
        <w:t xml:space="preserve"> </w:t>
      </w:r>
    </w:p>
    <w:p w14:paraId="6D283E6C" w14:textId="2742D7FE" w:rsidR="00063F10" w:rsidRPr="00063F10" w:rsidRDefault="00205569" w:rsidP="00063F10">
      <w:pPr>
        <w:rPr>
          <w:sz w:val="22"/>
          <w:szCs w:val="22"/>
        </w:rPr>
      </w:pPr>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1713539" behindDoc="0" locked="0" layoutInCell="1" allowOverlap="1" wp14:anchorId="63481024" wp14:editId="5051A981">
                <wp:simplePos x="0" y="0"/>
                <wp:positionH relativeFrom="margin">
                  <wp:posOffset>182880</wp:posOffset>
                </wp:positionH>
                <wp:positionV relativeFrom="paragraph">
                  <wp:posOffset>352425</wp:posOffset>
                </wp:positionV>
                <wp:extent cx="480060" cy="114300"/>
                <wp:effectExtent l="0" t="0" r="15240" b="19050"/>
                <wp:wrapNone/>
                <wp:docPr id="55" name="Rectángulo: esquinas redondeadas 55"/>
                <wp:cNvGraphicFramePr/>
                <a:graphic xmlns:a="http://schemas.openxmlformats.org/drawingml/2006/main">
                  <a:graphicData uri="http://schemas.microsoft.com/office/word/2010/wordprocessingShape">
                    <wps:wsp>
                      <wps:cNvSpPr/>
                      <wps:spPr>
                        <a:xfrm>
                          <a:off x="0" y="0"/>
                          <a:ext cx="480060" cy="114300"/>
                        </a:xfrm>
                        <a:prstGeom prst="roundRect">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B337FDE" id="Rectángulo: esquinas redondeadas 55" o:spid="_x0000_s1026" style="position:absolute;margin-left:14.4pt;margin-top:27.75pt;width:37.8pt;height:9pt;z-index:2517135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" filled="f" strokecolor="yellow" strokeweight="1pt">
                <v:stroke joinstyle="miter"/>
                <w10:wrap anchorx="margin"/>
              </v:roundrect>
            </w:pict>
          </mc:Fallback>
        </mc:AlternateContent>
      </w:r>
      <w:r w:rsidR="001166C1">
        <w:rPr>
          <w:noProof/>
          <w:lang w:val="es-ES" w:eastAsia="es-ES"/>
        </w:rPr>
        <mc:AlternateContent>
          <mc:Choice Requires="wps">
            <w:drawing>
              <wp:anchor distT="0" distB="0" distL="114300" distR="114300" simplePos="0" relativeHeight="251715587" behindDoc="0" locked="0" layoutInCell="1" allowOverlap="1" wp14:anchorId="5A664370" wp14:editId="67E0A096">
                <wp:simplePos x="0" y="0"/>
                <wp:positionH relativeFrom="column">
                  <wp:posOffset>5539740</wp:posOffset>
                </wp:positionH>
                <wp:positionV relativeFrom="paragraph">
                  <wp:posOffset>706121</wp:posOffset>
                </wp:positionV>
                <wp:extent cx="179407" cy="237281"/>
                <wp:effectExtent l="57150" t="19050" r="11430" b="0"/>
                <wp:wrapNone/>
                <wp:docPr id="56" name="Flecha: hacia abajo 56"/>
                <wp:cNvGraphicFramePr/>
                <a:graphic xmlns:a="http://schemas.openxmlformats.org/drawingml/2006/main">
                  <a:graphicData uri="http://schemas.microsoft.com/office/word/2010/wordprocessingShape">
                    <wps:wsp>
                      <wps:cNvSpPr/>
                      <wps:spPr>
                        <a:xfrm rot="18965710">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D923A36" id="Flecha: hacia abajo 56" o:spid="_x0000_s1026" type="#_x0000_t67" style="position:absolute;margin-left:436.2pt;margin-top:55.6pt;width:14.15pt;height:18.7pt;rotation:-2877347fd;z-index:2517155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" adj="13434" fillcolor="red" strokecolor="red" strokeweight="2pt"/>
            </w:pict>
          </mc:Fallback>
        </mc:AlternateContent>
      </w:r>
      <w:r w:rsidR="001166C1" w:rsidRPr="001166C1">
        <w:rPr>
          <w:noProof/>
          <w:sz w:val="22"/>
          <w:szCs w:val="22"/>
          <w:lang w:val="es-ES" w:eastAsia="es-ES"/>
        </w:rPr>
        <w:drawing>
          <wp:inline distT="0" distB="0" distL="0" distR="0" wp14:anchorId="2BF0CBB2" wp14:editId="2F7D9BD2">
            <wp:extent cx="5943600" cy="1112520"/>
            <wp:effectExtent l="0" t="0" r="0" b="0"/>
            <wp:docPr id="570" name="Imagen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1112520"/>
                    </a:xfrm>
                    <a:prstGeom prst="rect">
                      <a:avLst/>
                    </a:prstGeom>
                  </pic:spPr>
                </pic:pic>
              </a:graphicData>
            </a:graphic>
          </wp:inline>
        </w:drawing>
      </w:r>
    </w:p>
    <w:p w14:paraId="07D07BDE" w14:textId="5814ED46" w:rsidR="00063F10" w:rsidRDefault="00C44AF1" w:rsidP="00063F10">
      <w:pPr>
        <w:rPr>
          <w:sz w:val="22"/>
          <w:szCs w:val="22"/>
        </w:rPr>
      </w:pPr>
      <w:r>
        <w:rPr>
          <w:sz w:val="22"/>
          <w:szCs w:val="22"/>
        </w:rPr>
        <w:t>Accederemos directamente a la pantalla de mantenimiento del procedimiento, desde donde podremos anotar resoluciones judiciales o modificar el contenido de las ya anotadas</w:t>
      </w:r>
      <w:r w:rsidR="001166C1">
        <w:rPr>
          <w:sz w:val="22"/>
          <w:szCs w:val="22"/>
        </w:rPr>
        <w:t>, añadir intervinientes, etc</w:t>
      </w:r>
      <w:r>
        <w:rPr>
          <w:sz w:val="22"/>
          <w:szCs w:val="22"/>
        </w:rPr>
        <w:t xml:space="preserve">. Terminaremos la anotación haciendo clic en </w:t>
      </w:r>
      <w:r>
        <w:rPr>
          <w:b/>
          <w:bCs/>
          <w:sz w:val="22"/>
          <w:szCs w:val="22"/>
        </w:rPr>
        <w:t>Registrar</w:t>
      </w:r>
      <w:r>
        <w:rPr>
          <w:sz w:val="22"/>
          <w:szCs w:val="22"/>
        </w:rPr>
        <w:t>.</w:t>
      </w:r>
    </w:p>
    <w:p w14:paraId="32F17EFB" w14:textId="0C9B0B93" w:rsidR="00CB40F7" w:rsidRPr="00C44AF1" w:rsidRDefault="001166C1" w:rsidP="00546988">
      <w:pPr>
        <w:jc w:val="center"/>
        <w:rPr>
          <w:sz w:val="22"/>
          <w:szCs w:val="22"/>
        </w:rPr>
      </w:pPr>
      <w:r>
        <w:rPr>
          <w:noProof/>
          <w:lang w:val="es-ES" w:eastAsia="es-ES"/>
        </w:rPr>
        <mc:AlternateContent>
          <mc:Choice Requires="wps">
            <w:drawing>
              <wp:anchor distT="0" distB="0" distL="114300" distR="114300" simplePos="0" relativeHeight="251717635" behindDoc="0" locked="0" layoutInCell="1" allowOverlap="1" wp14:anchorId="7799B41A" wp14:editId="00CF8E66">
                <wp:simplePos x="0" y="0"/>
                <wp:positionH relativeFrom="column">
                  <wp:posOffset>4551363</wp:posOffset>
                </wp:positionH>
                <wp:positionV relativeFrom="paragraph">
                  <wp:posOffset>1811337</wp:posOffset>
                </wp:positionV>
                <wp:extent cx="179407" cy="237281"/>
                <wp:effectExtent l="28257" t="47943" r="0" b="20637"/>
                <wp:wrapNone/>
                <wp:docPr id="59" name="Flecha: hacia abajo 59"/>
                <wp:cNvGraphicFramePr/>
                <a:graphic xmlns:a="http://schemas.openxmlformats.org/drawingml/2006/main">
                  <a:graphicData uri="http://schemas.microsoft.com/office/word/2010/wordprocessingShape">
                    <wps:wsp>
                      <wps:cNvSpPr/>
                      <wps:spPr>
                        <a:xfrm rot="18763703">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98FE486" id="Flecha: hacia abajo 59" o:spid="_x0000_s1026" type="#_x0000_t67" style="position:absolute;margin-left:358.4pt;margin-top:142.6pt;width:14.15pt;height:18.7pt;rotation:-3097993fd;z-index:2517176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" adj="13434" fillcolor="red" strokecolor="red" strokeweight="2pt"/>
            </w:pict>
          </mc:Fallback>
        </mc:AlternateContent>
      </w:r>
      <w:r w:rsidR="00B6552C" w:rsidRPr="00B6552C">
        <w:rPr>
          <w:noProof/>
          <w:sz w:val="22"/>
          <w:szCs w:val="22"/>
          <w:lang w:val="es-ES" w:eastAsia="es-ES"/>
        </w:rPr>
        <w:drawing>
          <wp:inline distT="0" distB="0" distL="0" distR="0" wp14:anchorId="21ED43E3" wp14:editId="3596A0FE">
            <wp:extent cx="5943600" cy="2219325"/>
            <wp:effectExtent l="0" t="0" r="0" b="9525"/>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2219325"/>
                    </a:xfrm>
                    <a:prstGeom prst="rect">
                      <a:avLst/>
                    </a:prstGeom>
                  </pic:spPr>
                </pic:pic>
              </a:graphicData>
            </a:graphic>
          </wp:inline>
        </w:drawing>
      </w:r>
    </w:p>
    <w:p w14:paraId="48104EA6" w14:textId="0B0C47A0" w:rsidR="00546988" w:rsidRDefault="00C44AF1" w:rsidP="00546988">
      <w:pPr>
        <w:pStyle w:val="Ttulo3"/>
      </w:pPr>
      <w:bookmarkStart w:id="30" w:name="_Toc102587869"/>
      <w:r>
        <w:t>A través de la opción Consultas.</w:t>
      </w:r>
      <w:bookmarkEnd w:id="30"/>
      <w:r w:rsidR="001543AB">
        <w:t xml:space="preserve">       </w:t>
      </w:r>
    </w:p>
    <w:p w14:paraId="296C5952" w14:textId="308C4CA5" w:rsidR="00C44AF1" w:rsidRDefault="00C44AF1" w:rsidP="00C44AF1">
      <w:pPr>
        <w:rPr>
          <w:sz w:val="22"/>
          <w:szCs w:val="22"/>
        </w:rPr>
      </w:pPr>
      <w:r>
        <w:rPr>
          <w:sz w:val="22"/>
          <w:szCs w:val="22"/>
        </w:rPr>
        <w:t xml:space="preserve">El usuario de un órgano judicial también puede modificar un procedimiento </w:t>
      </w:r>
      <w:r w:rsidRPr="00997CD9">
        <w:rPr>
          <w:sz w:val="22"/>
          <w:szCs w:val="22"/>
          <w:u w:val="single"/>
        </w:rPr>
        <w:t xml:space="preserve">propio </w:t>
      </w:r>
      <w:r w:rsidR="00997CD9" w:rsidRPr="00997CD9">
        <w:rPr>
          <w:sz w:val="22"/>
          <w:szCs w:val="22"/>
          <w:u w:val="single"/>
        </w:rPr>
        <w:t xml:space="preserve">ya </w:t>
      </w:r>
      <w:r w:rsidR="00997CD9" w:rsidRPr="001A6851">
        <w:rPr>
          <w:sz w:val="22"/>
          <w:szCs w:val="22"/>
          <w:u w:val="single"/>
        </w:rPr>
        <w:t xml:space="preserve">anotado </w:t>
      </w:r>
      <w:r w:rsidR="001A6851" w:rsidRPr="001A6851">
        <w:rPr>
          <w:sz w:val="22"/>
          <w:szCs w:val="22"/>
          <w:u w:val="single"/>
        </w:rPr>
        <w:t>y con hechos inscribibles en vigor</w:t>
      </w:r>
      <w:r w:rsidR="00546988">
        <w:rPr>
          <w:szCs w:val="22"/>
          <w:u w:val="single"/>
        </w:rPr>
        <w:t xml:space="preserve"> </w:t>
      </w:r>
      <w:r>
        <w:rPr>
          <w:sz w:val="22"/>
          <w:szCs w:val="22"/>
        </w:rPr>
        <w:t xml:space="preserve">a través de las búsquedas de la opción </w:t>
      </w:r>
      <w:r>
        <w:rPr>
          <w:b/>
          <w:bCs/>
          <w:sz w:val="22"/>
          <w:szCs w:val="22"/>
        </w:rPr>
        <w:t>Consultas</w:t>
      </w:r>
      <w:r>
        <w:rPr>
          <w:sz w:val="22"/>
          <w:szCs w:val="22"/>
        </w:rPr>
        <w:t>.</w:t>
      </w:r>
    </w:p>
    <w:p w14:paraId="06CF6BC8" w14:textId="50D76D1B" w:rsidR="001D1E03" w:rsidRDefault="00982192" w:rsidP="00C44AF1">
      <w:pPr>
        <w:rPr>
          <w:sz w:val="22"/>
          <w:szCs w:val="22"/>
        </w:rPr>
      </w:pPr>
      <w:r>
        <w:rPr>
          <w:sz w:val="22"/>
          <w:szCs w:val="22"/>
        </w:rPr>
        <w:t>Puede acceder</w:t>
      </w:r>
      <w:r w:rsidR="001D1E03">
        <w:rPr>
          <w:sz w:val="22"/>
          <w:szCs w:val="22"/>
        </w:rPr>
        <w:t>se</w:t>
      </w:r>
      <w:r>
        <w:rPr>
          <w:sz w:val="22"/>
          <w:szCs w:val="22"/>
        </w:rPr>
        <w:t xml:space="preserve"> al procedimiento buscando directamente a un interviniente </w:t>
      </w:r>
      <w:r w:rsidR="001D1E03">
        <w:rPr>
          <w:sz w:val="22"/>
          <w:szCs w:val="22"/>
        </w:rPr>
        <w:t>anotado en el mismo, o buscando la causa</w:t>
      </w:r>
      <w:r w:rsidR="00312DD0">
        <w:rPr>
          <w:sz w:val="22"/>
          <w:szCs w:val="22"/>
        </w:rPr>
        <w:t>,</w:t>
      </w:r>
      <w:r w:rsidR="001D1E03">
        <w:rPr>
          <w:sz w:val="22"/>
          <w:szCs w:val="22"/>
        </w:rPr>
        <w:t xml:space="preserve"> o incluso un procedimiento cualquiera de la causa donde se encuentre el procedimiento a modificar.</w:t>
      </w:r>
    </w:p>
    <w:p w14:paraId="13B0CB7E" w14:textId="39E809EB" w:rsidR="006E079B" w:rsidRPr="001D1E03" w:rsidRDefault="00982192" w:rsidP="006E079B">
      <w:pPr>
        <w:pStyle w:val="Ttulo4"/>
        <w:rPr>
          <w:sz w:val="24"/>
          <w:szCs w:val="24"/>
        </w:rPr>
      </w:pPr>
      <w:bookmarkStart w:id="31" w:name="_Buscando_un_interviniente"/>
      <w:bookmarkStart w:id="32" w:name="_Toc102587870"/>
      <w:bookmarkEnd w:id="31"/>
      <w:r w:rsidRPr="001D1E03">
        <w:rPr>
          <w:sz w:val="24"/>
          <w:szCs w:val="24"/>
        </w:rPr>
        <w:t>Buscando un interviniente anotado en el procedimiento que se modifica.</w:t>
      </w:r>
      <w:bookmarkEnd w:id="32"/>
    </w:p>
    <w:p w14:paraId="55EBCFB3" w14:textId="1AA8F1DF" w:rsidR="001D1E03" w:rsidRPr="00057ED0" w:rsidRDefault="001D1E03" w:rsidP="001D1E03">
      <w:pPr>
        <w:rPr>
          <w:sz w:val="22"/>
          <w:szCs w:val="22"/>
        </w:rPr>
      </w:pPr>
      <w:r>
        <w:rPr>
          <w:sz w:val="22"/>
          <w:szCs w:val="22"/>
        </w:rPr>
        <w:t xml:space="preserve">Seleccionaremos la opción </w:t>
      </w:r>
      <w:r>
        <w:rPr>
          <w:b/>
          <w:bCs/>
          <w:sz w:val="22"/>
          <w:szCs w:val="22"/>
        </w:rPr>
        <w:t>Consultas</w:t>
      </w:r>
      <w:r>
        <w:rPr>
          <w:sz w:val="22"/>
          <w:szCs w:val="22"/>
        </w:rPr>
        <w:t xml:space="preserve"> e introduciremos los datos personales </w:t>
      </w:r>
      <w:r w:rsidR="00057ED0">
        <w:rPr>
          <w:sz w:val="22"/>
          <w:szCs w:val="22"/>
        </w:rPr>
        <w:t>de un interviniente anotado en el procedimiento que vamos a modificar. A continuación</w:t>
      </w:r>
      <w:r w:rsidR="00312DD0">
        <w:rPr>
          <w:sz w:val="22"/>
          <w:szCs w:val="22"/>
        </w:rPr>
        <w:t>,</w:t>
      </w:r>
      <w:r w:rsidR="00057ED0">
        <w:rPr>
          <w:sz w:val="22"/>
          <w:szCs w:val="22"/>
        </w:rPr>
        <w:t xml:space="preserve"> haremos clic en </w:t>
      </w:r>
      <w:r w:rsidR="00057ED0">
        <w:rPr>
          <w:b/>
          <w:bCs/>
          <w:sz w:val="22"/>
          <w:szCs w:val="22"/>
        </w:rPr>
        <w:t>Buscar</w:t>
      </w:r>
      <w:r w:rsidR="00057ED0">
        <w:rPr>
          <w:sz w:val="22"/>
          <w:szCs w:val="22"/>
        </w:rPr>
        <w:t>.</w:t>
      </w:r>
    </w:p>
    <w:p w14:paraId="3AAA6988" w14:textId="2202F8BE" w:rsidR="00B422C8" w:rsidRDefault="001A6851" w:rsidP="00057ED0">
      <w:r>
        <w:rPr>
          <w:noProof/>
          <w:lang w:val="es-ES" w:eastAsia="es-ES"/>
        </w:rPr>
        <mc:AlternateContent>
          <mc:Choice Requires="wps">
            <w:drawing>
              <wp:anchor distT="0" distB="0" distL="114300" distR="114300" simplePos="0" relativeHeight="252229635" behindDoc="0" locked="0" layoutInCell="1" allowOverlap="1" wp14:anchorId="13D878F3" wp14:editId="071D9093">
                <wp:simplePos x="0" y="0"/>
                <wp:positionH relativeFrom="margin">
                  <wp:posOffset>1856014</wp:posOffset>
                </wp:positionH>
                <wp:positionV relativeFrom="paragraph">
                  <wp:posOffset>1096736</wp:posOffset>
                </wp:positionV>
                <wp:extent cx="1617527" cy="574221"/>
                <wp:effectExtent l="0" t="38100" r="535305" b="16510"/>
                <wp:wrapNone/>
                <wp:docPr id="469" name="Bocadillo: rectángulo con esquinas redondeadas 469"/>
                <wp:cNvGraphicFramePr/>
                <a:graphic xmlns:a="http://schemas.openxmlformats.org/drawingml/2006/main">
                  <a:graphicData uri="http://schemas.microsoft.com/office/word/2010/wordprocessingShape">
                    <wps:wsp>
                      <wps:cNvSpPr/>
                      <wps:spPr>
                        <a:xfrm>
                          <a:off x="0" y="0"/>
                          <a:ext cx="1617527" cy="574221"/>
                        </a:xfrm>
                        <a:prstGeom prst="wedgeRoundRectCallout">
                          <a:avLst>
                            <a:gd name="adj1" fmla="val 81449"/>
                            <a:gd name="adj2" fmla="val -56257"/>
                            <a:gd name="adj3" fmla="val 16667"/>
                          </a:avLst>
                        </a:prstGeom>
                        <a:solidFill>
                          <a:srgbClr val="043A6C"/>
                        </a:solidFill>
                        <a:ln w="25400" cap="flat" cmpd="sng" algn="ctr">
                          <a:solidFill>
                            <a:srgbClr val="043A6C">
                              <a:shade val="50000"/>
                            </a:srgbClr>
                          </a:solidFill>
                          <a:prstDash val="solid"/>
                        </a:ln>
                        <a:effectLst/>
                      </wps:spPr>
                      <wps:txbx>
                        <w:txbxContent>
                          <w:p w14:paraId="617457E7" w14:textId="23AF61A2" w:rsidR="002F2748" w:rsidRPr="006667D6" w:rsidRDefault="002F2748" w:rsidP="00E42E70">
                            <w:pPr>
                              <w:jc w:val="center"/>
                              <w:rPr>
                                <w:sz w:val="12"/>
                                <w:szCs w:val="12"/>
                              </w:rPr>
                            </w:pPr>
                            <w:r>
                              <w:rPr>
                                <w:sz w:val="12"/>
                                <w:szCs w:val="12"/>
                              </w:rPr>
                              <w:t>Inhabilitamos la búsqueda en los Registros que no nos interesan. En este caso: Delincuentes Sexuales, Rebeldes Civiles y Violencia doméstica y de Género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3D878F3" id="Bocadillo: rectángulo con esquinas redondeadas 469" o:spid="_x0000_s1058" type="#_x0000_t62" style="position:absolute;left:0;text-align:left;margin-left:146.15pt;margin-top:86.35pt;width:127.35pt;height:45.2pt;z-index:2522296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" adj="28393,-1352" fillcolor="#043a6c" strokecolor="#02284d" strokeweight="2pt">
                <v:textbox>
                  <w:txbxContent>
                    <w:p w14:paraId="617457E7" w14:textId="23AF61A2" w:rsidR="002F2748" w:rsidRPr="006667D6" w:rsidRDefault="002F2748" w:rsidP="00E42E70">
                      <w:pPr>
                        <w:jc w:val="center"/>
                        <w:rPr>
                          <w:sz w:val="12"/>
                          <w:szCs w:val="12"/>
                        </w:rPr>
                      </w:pPr>
                      <w:r>
                        <w:rPr>
                          <w:sz w:val="12"/>
                          <w:szCs w:val="12"/>
                        </w:rPr>
                        <w:t>Inhabilitamos la búsqueda en los Registros que no nos interesan. En este caso: Delincuentes Sexuales, Rebeldes Civiles y Violencia doméstica y de Género</w:t>
                      </w:r>
                    </w:p>
                  </w:txbxContent>
                </v:textbox>
                <w10:wrap anchorx="margin"/>
              </v:shape>
            </w:pict>
          </mc:Fallback>
        </mc:AlternateContent>
      </w:r>
      <w:r w:rsidR="00C57245">
        <w:rPr>
          <w:noProof/>
          <w:lang w:val="es-ES" w:eastAsia="es-ES"/>
        </w:rPr>
        <mc:AlternateContent>
          <mc:Choice Requires="wps">
            <w:drawing>
              <wp:anchor distT="0" distB="0" distL="114300" distR="114300" simplePos="0" relativeHeight="251721731" behindDoc="0" locked="0" layoutInCell="1" allowOverlap="1" wp14:anchorId="3DAC3986" wp14:editId="311EB77F">
                <wp:simplePos x="0" y="0"/>
                <wp:positionH relativeFrom="column">
                  <wp:posOffset>4106545</wp:posOffset>
                </wp:positionH>
                <wp:positionV relativeFrom="paragraph">
                  <wp:posOffset>2489200</wp:posOffset>
                </wp:positionV>
                <wp:extent cx="179407" cy="237281"/>
                <wp:effectExtent l="57150" t="19050" r="11430" b="0"/>
                <wp:wrapNone/>
                <wp:docPr id="61" name="Flecha: hacia abajo 61"/>
                <wp:cNvGraphicFramePr/>
                <a:graphic xmlns:a="http://schemas.openxmlformats.org/drawingml/2006/main">
                  <a:graphicData uri="http://schemas.microsoft.com/office/word/2010/wordprocessingShape">
                    <wps:wsp>
                      <wps:cNvSpPr/>
                      <wps:spPr>
                        <a:xfrm rot="18965710">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1D13011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61" o:spid="_x0000_s1026" type="#_x0000_t67" style="position:absolute;margin-left:323.35pt;margin-top:196pt;width:14.15pt;height:18.7pt;rotation:-2877347fd;z-index:2517217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" adj="13434" fillcolor="red" strokecolor="red" strokeweight="2pt"/>
            </w:pict>
          </mc:Fallback>
        </mc:AlternateContent>
      </w:r>
      <w:r w:rsidR="00C57245"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1719683" behindDoc="0" locked="0" layoutInCell="1" allowOverlap="1" wp14:anchorId="5EDE9E8B" wp14:editId="28F09BAE">
                <wp:simplePos x="0" y="0"/>
                <wp:positionH relativeFrom="margin">
                  <wp:posOffset>83820</wp:posOffset>
                </wp:positionH>
                <wp:positionV relativeFrom="paragraph">
                  <wp:posOffset>509270</wp:posOffset>
                </wp:positionV>
                <wp:extent cx="281940" cy="87630"/>
                <wp:effectExtent l="0" t="0" r="22860" b="26670"/>
                <wp:wrapNone/>
                <wp:docPr id="60" name="Rectángulo: esquinas redondeadas 60"/>
                <wp:cNvGraphicFramePr/>
                <a:graphic xmlns:a="http://schemas.openxmlformats.org/drawingml/2006/main">
                  <a:graphicData uri="http://schemas.microsoft.com/office/word/2010/wordprocessingShape">
                    <wps:wsp>
                      <wps:cNvSpPr/>
                      <wps:spPr>
                        <a:xfrm>
                          <a:off x="0" y="0"/>
                          <a:ext cx="281940" cy="87630"/>
                        </a:xfrm>
                        <a:prstGeom prst="roundRect">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7C17CE3" id="Rectángulo: esquinas redondeadas 60" o:spid="_x0000_s1026" style="position:absolute;margin-left:6.6pt;margin-top:40.1pt;width:22.2pt;height:6.9pt;z-index:2517196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" filled="f" strokecolor="yellow" strokeweight="1pt">
                <v:stroke joinstyle="miter"/>
                <w10:wrap anchorx="margin"/>
              </v:roundrect>
            </w:pict>
          </mc:Fallback>
        </mc:AlternateContent>
      </w:r>
      <w:r w:rsidR="00E61D2A" w:rsidRPr="00E61D2A">
        <w:rPr>
          <w:noProof/>
        </w:rPr>
        <w:t xml:space="preserve"> </w:t>
      </w:r>
      <w:r w:rsidR="00C57245" w:rsidRPr="00C57245">
        <w:rPr>
          <w:noProof/>
          <w:lang w:val="es-ES" w:eastAsia="es-ES"/>
        </w:rPr>
        <w:drawing>
          <wp:inline distT="0" distB="0" distL="0" distR="0" wp14:anchorId="188D4858" wp14:editId="31912F17">
            <wp:extent cx="5943600" cy="2726690"/>
            <wp:effectExtent l="0" t="0" r="0" b="0"/>
            <wp:docPr id="579" name="Imagen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2726690"/>
                    </a:xfrm>
                    <a:prstGeom prst="rect">
                      <a:avLst/>
                    </a:prstGeom>
                  </pic:spPr>
                </pic:pic>
              </a:graphicData>
            </a:graphic>
          </wp:inline>
        </w:drawing>
      </w:r>
    </w:p>
    <w:p w14:paraId="48B67051" w14:textId="7B3A113D" w:rsidR="0021635B" w:rsidRPr="009E3575" w:rsidRDefault="0021635B" w:rsidP="00057ED0">
      <w:pPr>
        <w:rPr>
          <w:sz w:val="22"/>
          <w:szCs w:val="22"/>
        </w:rPr>
      </w:pPr>
      <w:r w:rsidRPr="009E3575">
        <w:rPr>
          <w:sz w:val="22"/>
          <w:szCs w:val="22"/>
        </w:rPr>
        <w:t xml:space="preserve">Obtendremos el resultado de la búsqueda y haremos clic sobre el </w:t>
      </w:r>
      <w:r w:rsidRPr="009E3575">
        <w:rPr>
          <w:b/>
          <w:bCs/>
          <w:sz w:val="22"/>
          <w:szCs w:val="22"/>
        </w:rPr>
        <w:t>NIP</w:t>
      </w:r>
      <w:r w:rsidRPr="009E3575">
        <w:rPr>
          <w:sz w:val="22"/>
          <w:szCs w:val="22"/>
        </w:rPr>
        <w:t xml:space="preserve">, o </w:t>
      </w:r>
      <w:r w:rsidRPr="009E3575">
        <w:rPr>
          <w:b/>
          <w:bCs/>
          <w:sz w:val="22"/>
          <w:szCs w:val="22"/>
        </w:rPr>
        <w:t>Número de Identificación Personal</w:t>
      </w:r>
      <w:r w:rsidR="00BF27C6" w:rsidRPr="009E3575">
        <w:rPr>
          <w:sz w:val="22"/>
          <w:szCs w:val="22"/>
        </w:rPr>
        <w:t>,</w:t>
      </w:r>
      <w:r w:rsidR="00A9223A" w:rsidRPr="009E3575">
        <w:rPr>
          <w:sz w:val="22"/>
          <w:szCs w:val="22"/>
        </w:rPr>
        <w:t xml:space="preserve"> para acceder a todo el historial del sujeto objeto de nuestra búsqueda.</w:t>
      </w:r>
    </w:p>
    <w:p w14:paraId="404F3F2E" w14:textId="4F65F4F6" w:rsidR="0021635B" w:rsidRPr="00C57245" w:rsidRDefault="009E3575" w:rsidP="00057ED0">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392451" behindDoc="0" locked="0" layoutInCell="1" allowOverlap="1" wp14:anchorId="59B9FBF0" wp14:editId="74A0D186">
                <wp:simplePos x="0" y="0"/>
                <wp:positionH relativeFrom="margin">
                  <wp:posOffset>961292</wp:posOffset>
                </wp:positionH>
                <wp:positionV relativeFrom="paragraph">
                  <wp:posOffset>2233735</wp:posOffset>
                </wp:positionV>
                <wp:extent cx="518160" cy="322238"/>
                <wp:effectExtent l="0" t="0" r="15240" b="20955"/>
                <wp:wrapNone/>
                <wp:docPr id="581" name="Rectángulo: esquinas redondeadas 568"/>
                <wp:cNvGraphicFramePr/>
                <a:graphic xmlns:a="http://schemas.openxmlformats.org/drawingml/2006/main">
                  <a:graphicData uri="http://schemas.microsoft.com/office/word/2010/wordprocessingShape">
                    <wps:wsp>
                      <wps:cNvSpPr/>
                      <wps:spPr>
                        <a:xfrm flipV="1">
                          <a:off x="0" y="0"/>
                          <a:ext cx="518160" cy="322238"/>
                        </a:xfrm>
                        <a:prstGeom prst="round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3FB76C43" id="Rectángulo: esquinas redondeadas 568" o:spid="_x0000_s1026" style="position:absolute;margin-left:75.7pt;margin-top:175.9pt;width:40.8pt;height:25.35pt;flip:y;z-index:2523924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" filled="f" strokecolor="red" strokeweight="1.5pt">
                <v:stroke joinstyle="miter"/>
                <w10:wrap anchorx="margin"/>
              </v:roundrect>
            </w:pict>
          </mc:Fallback>
        </mc:AlternateContent>
      </w:r>
      <w:r>
        <w:rPr>
          <w:noProof/>
          <w:lang w:val="es-ES" w:eastAsia="es-ES"/>
        </w:rPr>
        <mc:AlternateContent>
          <mc:Choice Requires="wps">
            <w:drawing>
              <wp:anchor distT="0" distB="0" distL="114300" distR="114300" simplePos="0" relativeHeight="251723779" behindDoc="0" locked="0" layoutInCell="1" allowOverlap="1" wp14:anchorId="0AF4D540" wp14:editId="00D3A04F">
                <wp:simplePos x="0" y="0"/>
                <wp:positionH relativeFrom="column">
                  <wp:posOffset>666678</wp:posOffset>
                </wp:positionH>
                <wp:positionV relativeFrom="paragraph">
                  <wp:posOffset>2134503</wp:posOffset>
                </wp:positionV>
                <wp:extent cx="179407" cy="237281"/>
                <wp:effectExtent l="28257" t="28893" r="0" b="39687"/>
                <wp:wrapNone/>
                <wp:docPr id="63" name="Flecha: hacia abajo 63"/>
                <wp:cNvGraphicFramePr/>
                <a:graphic xmlns:a="http://schemas.openxmlformats.org/drawingml/2006/main">
                  <a:graphicData uri="http://schemas.microsoft.com/office/word/2010/wordprocessingShape">
                    <wps:wsp>
                      <wps:cNvSpPr/>
                      <wps:spPr>
                        <a:xfrm rot="17989736">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3871479" id="Flecha: hacia abajo 63" o:spid="_x0000_s1026" type="#_x0000_t67" style="position:absolute;margin-left:52.5pt;margin-top:168.05pt;width:14.15pt;height:18.7pt;rotation:-3943371fd;z-index:2517237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" adj="13434" fillcolor="red" strokecolor="red" strokeweight="2pt"/>
            </w:pict>
          </mc:Fallback>
        </mc:AlternateContent>
      </w:r>
      <w:r w:rsidR="00C57245" w:rsidRPr="00C57245">
        <w:rPr>
          <w:noProof/>
          <w:lang w:val="es-ES" w:eastAsia="es-ES"/>
        </w:rPr>
        <w:drawing>
          <wp:inline distT="0" distB="0" distL="0" distR="0" wp14:anchorId="707AACBA" wp14:editId="0EDF51C6">
            <wp:extent cx="5943600" cy="2540635"/>
            <wp:effectExtent l="0" t="0" r="0" b="0"/>
            <wp:docPr id="580" name="Imagen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2540635"/>
                    </a:xfrm>
                    <a:prstGeom prst="rect">
                      <a:avLst/>
                    </a:prstGeom>
                  </pic:spPr>
                </pic:pic>
              </a:graphicData>
            </a:graphic>
          </wp:inline>
        </w:drawing>
      </w:r>
    </w:p>
    <w:p w14:paraId="2141B4D6" w14:textId="77777777" w:rsidR="009E3575" w:rsidRDefault="00A9223A" w:rsidP="00057ED0">
      <w:pPr>
        <w:rPr>
          <w:sz w:val="22"/>
          <w:szCs w:val="22"/>
        </w:rPr>
      </w:pPr>
      <w:r w:rsidRPr="009E3575">
        <w:rPr>
          <w:sz w:val="22"/>
          <w:szCs w:val="22"/>
        </w:rPr>
        <w:t>A continuación</w:t>
      </w:r>
      <w:r w:rsidR="00312DD0" w:rsidRPr="009E3575">
        <w:rPr>
          <w:sz w:val="22"/>
          <w:szCs w:val="22"/>
        </w:rPr>
        <w:t>,</w:t>
      </w:r>
      <w:r w:rsidRPr="009E3575">
        <w:rPr>
          <w:sz w:val="22"/>
          <w:szCs w:val="22"/>
        </w:rPr>
        <w:t xml:space="preserve"> se mostrará una pantalla con dos columnas </w:t>
      </w:r>
      <w:r w:rsidR="00CB40F7" w:rsidRPr="009E3575">
        <w:rPr>
          <w:sz w:val="22"/>
          <w:szCs w:val="22"/>
        </w:rPr>
        <w:t xml:space="preserve">de información </w:t>
      </w:r>
      <w:r w:rsidRPr="009E3575">
        <w:rPr>
          <w:sz w:val="22"/>
          <w:szCs w:val="22"/>
        </w:rPr>
        <w:t>bien diferenciada</w:t>
      </w:r>
      <w:r w:rsidR="007C4917" w:rsidRPr="009E3575">
        <w:rPr>
          <w:sz w:val="22"/>
          <w:szCs w:val="22"/>
        </w:rPr>
        <w:t>s</w:t>
      </w:r>
      <w:r w:rsidRPr="009E3575">
        <w:rPr>
          <w:sz w:val="22"/>
          <w:szCs w:val="22"/>
        </w:rPr>
        <w:t>.</w:t>
      </w:r>
    </w:p>
    <w:p w14:paraId="231FCDED" w14:textId="6EBB448D" w:rsidR="005619B0" w:rsidRPr="009E3575" w:rsidRDefault="00A9223A" w:rsidP="00057ED0">
      <w:pPr>
        <w:rPr>
          <w:sz w:val="22"/>
          <w:szCs w:val="22"/>
        </w:rPr>
      </w:pPr>
      <w:r w:rsidRPr="009E3575">
        <w:rPr>
          <w:sz w:val="22"/>
          <w:szCs w:val="22"/>
        </w:rPr>
        <w:t xml:space="preserve">La columna de la izquierda muestra el historial de la persona que ha sido buscada, </w:t>
      </w:r>
      <w:r w:rsidR="007C4917" w:rsidRPr="009E3575">
        <w:rPr>
          <w:sz w:val="22"/>
          <w:szCs w:val="22"/>
        </w:rPr>
        <w:t>listando</w:t>
      </w:r>
      <w:r w:rsidRPr="009E3575">
        <w:rPr>
          <w:sz w:val="22"/>
          <w:szCs w:val="22"/>
        </w:rPr>
        <w:t xml:space="preserve"> todas las causas en las que interviene. Cada causa está </w:t>
      </w:r>
      <w:r w:rsidR="00BC071B" w:rsidRPr="009E3575">
        <w:rPr>
          <w:sz w:val="22"/>
          <w:szCs w:val="22"/>
        </w:rPr>
        <w:t>identificada</w:t>
      </w:r>
      <w:r w:rsidRPr="009E3575">
        <w:rPr>
          <w:sz w:val="22"/>
          <w:szCs w:val="22"/>
        </w:rPr>
        <w:t xml:space="preserve"> por su NIG, del que penden todos los proced</w:t>
      </w:r>
      <w:r w:rsidR="002F41F3" w:rsidRPr="009E3575">
        <w:rPr>
          <w:sz w:val="22"/>
          <w:szCs w:val="22"/>
        </w:rPr>
        <w:t>imientos de conforman la causa.</w:t>
      </w:r>
    </w:p>
    <w:p w14:paraId="65C967A5" w14:textId="4DEAB476" w:rsidR="00E61D2A" w:rsidRDefault="005D7890" w:rsidP="00E61D2A">
      <w:pPr>
        <w:jc w:val="center"/>
      </w:pPr>
      <w:r w:rsidRPr="001521E2">
        <w:rPr>
          <w:noProof/>
          <w:lang w:val="es-ES" w:eastAsia="es-ES"/>
        </w:rPr>
        <mc:AlternateContent>
          <mc:Choice Requires="wps">
            <w:drawing>
              <wp:anchor distT="0" distB="0" distL="114300" distR="114300" simplePos="0" relativeHeight="251745283" behindDoc="0" locked="0" layoutInCell="1" allowOverlap="1" wp14:anchorId="5449F85B" wp14:editId="157DAAFA">
                <wp:simplePos x="0" y="0"/>
                <wp:positionH relativeFrom="margin">
                  <wp:posOffset>690880</wp:posOffset>
                </wp:positionH>
                <wp:positionV relativeFrom="paragraph">
                  <wp:posOffset>734271</wp:posOffset>
                </wp:positionV>
                <wp:extent cx="1022350" cy="381000"/>
                <wp:effectExtent l="0" t="0" r="1016000" b="304800"/>
                <wp:wrapNone/>
                <wp:docPr id="80" name="Bocadillo: rectángulo con esquinas redondeadas 80"/>
                <wp:cNvGraphicFramePr/>
                <a:graphic xmlns:a="http://schemas.openxmlformats.org/drawingml/2006/main">
                  <a:graphicData uri="http://schemas.microsoft.com/office/word/2010/wordprocessingShape">
                    <wps:wsp>
                      <wps:cNvSpPr/>
                      <wps:spPr>
                        <a:xfrm>
                          <a:off x="0" y="0"/>
                          <a:ext cx="1022350" cy="381000"/>
                        </a:xfrm>
                        <a:prstGeom prst="wedgeRoundRectCallout">
                          <a:avLst>
                            <a:gd name="adj1" fmla="val 145405"/>
                            <a:gd name="adj2" fmla="val 121861"/>
                            <a:gd name="adj3" fmla="val 16667"/>
                          </a:avLst>
                        </a:prstGeom>
                        <a:solidFill>
                          <a:srgbClr val="043A6C"/>
                        </a:solidFill>
                        <a:ln w="25400" cap="flat" cmpd="sng" algn="ctr">
                          <a:solidFill>
                            <a:srgbClr val="043A6C">
                              <a:shade val="50000"/>
                            </a:srgbClr>
                          </a:solidFill>
                          <a:prstDash val="solid"/>
                        </a:ln>
                        <a:effectLst/>
                      </wps:spPr>
                      <wps:txbx>
                        <w:txbxContent>
                          <w:p w14:paraId="4A3C1D4E" w14:textId="3CDC8BC5" w:rsidR="002F2748" w:rsidRPr="001521E2" w:rsidRDefault="002F2748" w:rsidP="001521E2">
                            <w:pPr>
                              <w:jc w:val="center"/>
                              <w:rPr>
                                <w:b/>
                                <w:bCs/>
                                <w:sz w:val="16"/>
                                <w:szCs w:val="16"/>
                              </w:rPr>
                            </w:pPr>
                            <w:r>
                              <w:rPr>
                                <w:b/>
                                <w:bCs/>
                                <w:sz w:val="14"/>
                                <w:szCs w:val="14"/>
                              </w:rPr>
                              <w:t>Procedimientos de la causa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449F85B" id="Bocadillo: rectángulo con esquinas redondeadas 80" o:spid="_x0000_s1059" type="#_x0000_t62" style="position:absolute;left:0;text-align:left;margin-left:54.4pt;margin-top:57.8pt;width:80.5pt;height:30pt;z-index:2517452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" adj="42207,37122" fillcolor="#043a6c" strokecolor="#02284d" strokeweight="2pt">
                <v:textbox>
                  <w:txbxContent>
                    <w:p w14:paraId="4A3C1D4E" w14:textId="3CDC8BC5" w:rsidR="002F2748" w:rsidRPr="001521E2" w:rsidRDefault="002F2748" w:rsidP="001521E2">
                      <w:pPr>
                        <w:jc w:val="center"/>
                        <w:rPr>
                          <w:b/>
                          <w:bCs/>
                          <w:sz w:val="16"/>
                          <w:szCs w:val="16"/>
                        </w:rPr>
                      </w:pPr>
                      <w:r>
                        <w:rPr>
                          <w:b/>
                          <w:bCs/>
                          <w:sz w:val="14"/>
                          <w:szCs w:val="14"/>
                        </w:rPr>
                        <w:t>Procedimientos de la causa</w:t>
                      </w:r>
                    </w:p>
                  </w:txbxContent>
                </v:textbox>
                <w10:wrap anchorx="margin"/>
              </v:shape>
            </w:pict>
          </mc:Fallback>
        </mc:AlternateContent>
      </w:r>
      <w:r w:rsidRPr="00EA02F4">
        <w:rPr>
          <w:noProof/>
          <w:lang w:val="es-ES" w:eastAsia="es-ES"/>
        </w:rPr>
        <mc:AlternateContent>
          <mc:Choice Requires="wps">
            <w:drawing>
              <wp:anchor distT="0" distB="0" distL="114300" distR="114300" simplePos="0" relativeHeight="251743235" behindDoc="0" locked="0" layoutInCell="1" allowOverlap="1" wp14:anchorId="3E036516" wp14:editId="5D605E57">
                <wp:simplePos x="0" y="0"/>
                <wp:positionH relativeFrom="margin">
                  <wp:posOffset>4313767</wp:posOffset>
                </wp:positionH>
                <wp:positionV relativeFrom="paragraph">
                  <wp:posOffset>808355</wp:posOffset>
                </wp:positionV>
                <wp:extent cx="374650" cy="234950"/>
                <wp:effectExtent l="209550" t="0" r="25400" b="146050"/>
                <wp:wrapNone/>
                <wp:docPr id="79" name="Bocadillo: rectángulo con esquinas redondeadas 79"/>
                <wp:cNvGraphicFramePr/>
                <a:graphic xmlns:a="http://schemas.openxmlformats.org/drawingml/2006/main">
                  <a:graphicData uri="http://schemas.microsoft.com/office/word/2010/wordprocessingShape">
                    <wps:wsp>
                      <wps:cNvSpPr/>
                      <wps:spPr>
                        <a:xfrm>
                          <a:off x="0" y="0"/>
                          <a:ext cx="374650" cy="234950"/>
                        </a:xfrm>
                        <a:prstGeom prst="wedgeRoundRectCallout">
                          <a:avLst>
                            <a:gd name="adj1" fmla="val -104409"/>
                            <a:gd name="adj2" fmla="val 103194"/>
                            <a:gd name="adj3" fmla="val 16667"/>
                          </a:avLst>
                        </a:prstGeom>
                        <a:solidFill>
                          <a:srgbClr val="043A6C"/>
                        </a:solidFill>
                        <a:ln w="25400" cap="flat" cmpd="sng" algn="ctr">
                          <a:solidFill>
                            <a:srgbClr val="043A6C">
                              <a:shade val="50000"/>
                            </a:srgbClr>
                          </a:solidFill>
                          <a:prstDash val="solid"/>
                        </a:ln>
                        <a:effectLst/>
                      </wps:spPr>
                      <wps:txbx>
                        <w:txbxContent>
                          <w:p w14:paraId="0EC286C4" w14:textId="06C2DC9F" w:rsidR="002F2748" w:rsidRPr="001521E2" w:rsidRDefault="002F2748" w:rsidP="00EA02F4">
                            <w:pPr>
                              <w:jc w:val="center"/>
                              <w:rPr>
                                <w:b/>
                                <w:bCs/>
                                <w:sz w:val="16"/>
                                <w:szCs w:val="16"/>
                              </w:rPr>
                            </w:pPr>
                            <w:r>
                              <w:rPr>
                                <w:b/>
                                <w:bCs/>
                                <w:sz w:val="14"/>
                                <w:szCs w:val="14"/>
                              </w:rPr>
                              <w:t>NIG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E036516" id="Bocadillo: rectángulo con esquinas redondeadas 79" o:spid="_x0000_s1060" type="#_x0000_t62" style="position:absolute;left:0;text-align:left;margin-left:339.65pt;margin-top:63.65pt;width:29.5pt;height:18.5pt;z-index:2517432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" adj="-11752,33090" fillcolor="#043a6c" strokecolor="#02284d" strokeweight="2pt">
                <v:textbox>
                  <w:txbxContent>
                    <w:p w14:paraId="0EC286C4" w14:textId="06C2DC9F" w:rsidR="002F2748" w:rsidRPr="001521E2" w:rsidRDefault="002F2748" w:rsidP="00EA02F4">
                      <w:pPr>
                        <w:jc w:val="center"/>
                        <w:rPr>
                          <w:b/>
                          <w:bCs/>
                          <w:sz w:val="16"/>
                          <w:szCs w:val="16"/>
                        </w:rPr>
                      </w:pPr>
                      <w:r>
                        <w:rPr>
                          <w:b/>
                          <w:bCs/>
                          <w:sz w:val="14"/>
                          <w:szCs w:val="14"/>
                        </w:rPr>
                        <w:t>NIG</w:t>
                      </w:r>
                    </w:p>
                  </w:txbxContent>
                </v:textbox>
                <w10:wrap anchorx="margin"/>
              </v:shape>
            </w:pict>
          </mc:Fallback>
        </mc:AlternateContent>
      </w:r>
      <w:r w:rsidR="002F41F3" w:rsidRPr="002F41F3">
        <w:rPr>
          <w:noProof/>
          <w:lang w:val="es-ES" w:eastAsia="es-ES"/>
        </w:rPr>
        <w:drawing>
          <wp:inline distT="0" distB="0" distL="0" distR="0" wp14:anchorId="1D16041A" wp14:editId="68FA1317">
            <wp:extent cx="5052498" cy="3482642"/>
            <wp:effectExtent l="0" t="0" r="0" b="3810"/>
            <wp:docPr id="582" name="Imagen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52498" cy="3482642"/>
                    </a:xfrm>
                    <a:prstGeom prst="rect">
                      <a:avLst/>
                    </a:prstGeom>
                  </pic:spPr>
                </pic:pic>
              </a:graphicData>
            </a:graphic>
          </wp:inline>
        </w:drawing>
      </w:r>
    </w:p>
    <w:p w14:paraId="4A3956FB" w14:textId="53175BBF" w:rsidR="00A9223A" w:rsidRPr="009E3575" w:rsidRDefault="00A9223A" w:rsidP="00057ED0">
      <w:pPr>
        <w:rPr>
          <w:sz w:val="22"/>
          <w:szCs w:val="22"/>
        </w:rPr>
      </w:pPr>
      <w:r w:rsidRPr="009E3575">
        <w:rPr>
          <w:sz w:val="22"/>
          <w:szCs w:val="22"/>
        </w:rPr>
        <w:t xml:space="preserve">La columna de la derecha contiene </w:t>
      </w:r>
      <w:r w:rsidR="00BC071B" w:rsidRPr="009E3575">
        <w:rPr>
          <w:sz w:val="22"/>
          <w:szCs w:val="22"/>
        </w:rPr>
        <w:t>l</w:t>
      </w:r>
      <w:r w:rsidRPr="009E3575">
        <w:rPr>
          <w:sz w:val="22"/>
          <w:szCs w:val="22"/>
        </w:rPr>
        <w:t>a información in extenso de</w:t>
      </w:r>
      <w:r w:rsidR="007C4917" w:rsidRPr="009E3575">
        <w:rPr>
          <w:sz w:val="22"/>
          <w:szCs w:val="22"/>
        </w:rPr>
        <w:t>l historial</w:t>
      </w:r>
      <w:r w:rsidRPr="009E3575">
        <w:rPr>
          <w:sz w:val="22"/>
          <w:szCs w:val="22"/>
        </w:rPr>
        <w:t xml:space="preserve"> que aparece en la columna de la izquierda.</w:t>
      </w:r>
      <w:r w:rsidR="007C4917" w:rsidRPr="009E3575">
        <w:rPr>
          <w:sz w:val="22"/>
          <w:szCs w:val="22"/>
        </w:rPr>
        <w:t xml:space="preserve"> Para desplazarnos por la columna de la derecha solo tenemos que hacer clic sobre sobre los NIGs o los procedimientos de la columna de la izquierda</w:t>
      </w:r>
      <w:r w:rsidR="00B30720" w:rsidRPr="009E3575">
        <w:rPr>
          <w:sz w:val="22"/>
          <w:szCs w:val="22"/>
        </w:rPr>
        <w:t>. A la derecha se mostrará la siguiente información.</w:t>
      </w:r>
    </w:p>
    <w:p w14:paraId="0D049EFC" w14:textId="1355636E" w:rsidR="00E61D2A" w:rsidRDefault="004D6352" w:rsidP="00057ED0">
      <w:r>
        <w:rPr>
          <w:noProof/>
          <w:lang w:val="es-ES" w:eastAsia="es-ES"/>
        </w:rPr>
        <mc:AlternateContent>
          <mc:Choice Requires="wps">
            <w:drawing>
              <wp:anchor distT="0" distB="0" distL="114300" distR="114300" simplePos="0" relativeHeight="252394499" behindDoc="0" locked="0" layoutInCell="1" allowOverlap="1" wp14:anchorId="7EAEC39E" wp14:editId="5CBB3E35">
                <wp:simplePos x="0" y="0"/>
                <wp:positionH relativeFrom="column">
                  <wp:posOffset>2353945</wp:posOffset>
                </wp:positionH>
                <wp:positionV relativeFrom="paragraph">
                  <wp:posOffset>631191</wp:posOffset>
                </wp:positionV>
                <wp:extent cx="247647" cy="299242"/>
                <wp:effectExtent l="0" t="45085" r="31750" b="12700"/>
                <wp:wrapNone/>
                <wp:docPr id="584" name="Flecha: hacia abajo 68"/>
                <wp:cNvGraphicFramePr/>
                <a:graphic xmlns:a="http://schemas.openxmlformats.org/drawingml/2006/main">
                  <a:graphicData uri="http://schemas.microsoft.com/office/word/2010/wordprocessingShape">
                    <wps:wsp>
                      <wps:cNvSpPr/>
                      <wps:spPr>
                        <a:xfrm rot="3049279">
                          <a:off x="0" y="0"/>
                          <a:ext cx="247647" cy="299242"/>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CEFA202" id="Flecha: hacia abajo 68" o:spid="_x0000_s1026" type="#_x0000_t67" style="position:absolute;margin-left:185.35pt;margin-top:49.7pt;width:19.5pt;height:23.55pt;rotation:3330626fd;z-index:2523944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" adj="12662" fillcolor="red" strokecolor="red" strokeweight="2pt"/>
            </w:pict>
          </mc:Fallback>
        </mc:AlternateContent>
      </w:r>
      <w:r w:rsidRPr="004D6352">
        <w:rPr>
          <w:noProof/>
          <w:lang w:val="es-ES" w:eastAsia="es-ES"/>
        </w:rPr>
        <w:drawing>
          <wp:inline distT="0" distB="0" distL="0" distR="0" wp14:anchorId="510307A6" wp14:editId="164E63D4">
            <wp:extent cx="5943600" cy="3081020"/>
            <wp:effectExtent l="0" t="0" r="0" b="5080"/>
            <wp:docPr id="583" name="Imagen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081020"/>
                    </a:xfrm>
                    <a:prstGeom prst="rect">
                      <a:avLst/>
                    </a:prstGeom>
                  </pic:spPr>
                </pic:pic>
              </a:graphicData>
            </a:graphic>
          </wp:inline>
        </w:drawing>
      </w:r>
    </w:p>
    <w:p w14:paraId="33A2F590" w14:textId="59DF4685" w:rsidR="00E61D2A" w:rsidRPr="009E3575" w:rsidRDefault="004D6352" w:rsidP="00E61D2A">
      <w:pPr>
        <w:rPr>
          <w:sz w:val="22"/>
          <w:szCs w:val="22"/>
        </w:rPr>
      </w:pPr>
      <w:r w:rsidRPr="009E3575">
        <w:rPr>
          <w:sz w:val="22"/>
          <w:szCs w:val="22"/>
        </w:rPr>
        <w:t>Cualquier procedimiento señalado</w:t>
      </w:r>
      <w:r w:rsidR="00E61D2A" w:rsidRPr="009E3575">
        <w:rPr>
          <w:sz w:val="22"/>
          <w:szCs w:val="22"/>
        </w:rPr>
        <w:t xml:space="preserve"> con el icono del lapicero acti</w:t>
      </w:r>
      <w:r w:rsidRPr="009E3575">
        <w:rPr>
          <w:sz w:val="22"/>
          <w:szCs w:val="22"/>
        </w:rPr>
        <w:t>vo (en azul), es accesible</w:t>
      </w:r>
      <w:r w:rsidR="00E61D2A" w:rsidRPr="009E3575">
        <w:rPr>
          <w:sz w:val="22"/>
          <w:szCs w:val="22"/>
        </w:rPr>
        <w:t xml:space="preserve"> para su actualización por el órgano judicial que ope</w:t>
      </w:r>
      <w:r w:rsidR="00B30720" w:rsidRPr="009E3575">
        <w:rPr>
          <w:sz w:val="22"/>
          <w:szCs w:val="22"/>
        </w:rPr>
        <w:t>ra con la causa</w:t>
      </w:r>
      <w:r w:rsidR="00E61D2A" w:rsidRPr="009E3575">
        <w:rPr>
          <w:sz w:val="22"/>
          <w:szCs w:val="22"/>
        </w:rPr>
        <w:t>. Al pasar el puntero de ratón sobre el lapicero del procedimiento que queremos modificar la aplicación nos confirmará si el procedimiento es modificable.</w:t>
      </w:r>
    </w:p>
    <w:p w14:paraId="07012173" w14:textId="4E1D6C98" w:rsidR="00E61D2A" w:rsidRPr="009E3575" w:rsidRDefault="00E61D2A" w:rsidP="00057ED0">
      <w:pPr>
        <w:rPr>
          <w:sz w:val="22"/>
          <w:szCs w:val="22"/>
        </w:rPr>
      </w:pPr>
      <w:r w:rsidRPr="009E3575">
        <w:rPr>
          <w:sz w:val="22"/>
          <w:szCs w:val="22"/>
        </w:rPr>
        <w:t xml:space="preserve">Si hacemos clic </w:t>
      </w:r>
      <w:r w:rsidR="004D6352" w:rsidRPr="009E3575">
        <w:rPr>
          <w:sz w:val="22"/>
          <w:szCs w:val="22"/>
        </w:rPr>
        <w:t>en el lapicero de las D. Previas</w:t>
      </w:r>
      <w:r w:rsidRPr="009E3575">
        <w:rPr>
          <w:sz w:val="22"/>
          <w:szCs w:val="22"/>
        </w:rPr>
        <w:t xml:space="preserve"> accederemos</w:t>
      </w:r>
      <w:r w:rsidR="004D6352" w:rsidRPr="009E3575">
        <w:rPr>
          <w:sz w:val="22"/>
          <w:szCs w:val="22"/>
        </w:rPr>
        <w:t xml:space="preserve"> directamente</w:t>
      </w:r>
      <w:r w:rsidRPr="009E3575">
        <w:rPr>
          <w:sz w:val="22"/>
          <w:szCs w:val="22"/>
        </w:rPr>
        <w:t xml:space="preserve"> a la pantalla de actualización del procedimiento.</w:t>
      </w:r>
    </w:p>
    <w:p w14:paraId="24E92750" w14:textId="09F327FE" w:rsidR="0021635B" w:rsidRDefault="0055679A" w:rsidP="001C2A7C">
      <w:pPr>
        <w:jc w:val="center"/>
      </w:pPr>
      <w:r w:rsidRPr="0055679A">
        <w:rPr>
          <w:noProof/>
          <w:lang w:val="es-ES" w:eastAsia="es-ES"/>
        </w:rPr>
        <w:drawing>
          <wp:inline distT="0" distB="0" distL="0" distR="0" wp14:anchorId="26D8F59F" wp14:editId="5858770F">
            <wp:extent cx="5943600" cy="1801495"/>
            <wp:effectExtent l="0" t="0" r="0" b="8255"/>
            <wp:docPr id="585" name="Imagen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1801495"/>
                    </a:xfrm>
                    <a:prstGeom prst="rect">
                      <a:avLst/>
                    </a:prstGeom>
                  </pic:spPr>
                </pic:pic>
              </a:graphicData>
            </a:graphic>
          </wp:inline>
        </w:drawing>
      </w:r>
    </w:p>
    <w:p w14:paraId="29E7AAEB" w14:textId="5051F544" w:rsidR="0055679A" w:rsidRDefault="0055679A" w:rsidP="001C2A7C">
      <w:pPr>
        <w:jc w:val="center"/>
      </w:pPr>
      <w:r>
        <w:rPr>
          <w:noProof/>
          <w:lang w:val="es-ES" w:eastAsia="es-ES"/>
        </w:rPr>
        <mc:AlternateContent>
          <mc:Choice Requires="wps">
            <w:drawing>
              <wp:anchor distT="0" distB="0" distL="114300" distR="114300" simplePos="0" relativeHeight="251727875" behindDoc="0" locked="0" layoutInCell="1" allowOverlap="1" wp14:anchorId="649660E4" wp14:editId="54DC5962">
                <wp:simplePos x="0" y="0"/>
                <wp:positionH relativeFrom="column">
                  <wp:posOffset>5077460</wp:posOffset>
                </wp:positionH>
                <wp:positionV relativeFrom="paragraph">
                  <wp:posOffset>27500</wp:posOffset>
                </wp:positionV>
                <wp:extent cx="179407" cy="237281"/>
                <wp:effectExtent l="19050" t="19050" r="49530" b="0"/>
                <wp:wrapNone/>
                <wp:docPr id="72" name="Flecha: hacia abajo 72"/>
                <wp:cNvGraphicFramePr/>
                <a:graphic xmlns:a="http://schemas.openxmlformats.org/drawingml/2006/main">
                  <a:graphicData uri="http://schemas.microsoft.com/office/word/2010/wordprocessingShape">
                    <wps:wsp>
                      <wps:cNvSpPr/>
                      <wps:spPr>
                        <a:xfrm rot="2542496">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9C0A51C" id="Flecha: hacia abajo 72" o:spid="_x0000_s1026" type="#_x0000_t67" style="position:absolute;margin-left:399.8pt;margin-top:2.15pt;width:14.15pt;height:18.7pt;rotation:2777084fd;z-index:2517278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" adj="13434" fillcolor="red" strokecolor="red" strokeweight="2pt"/>
            </w:pict>
          </mc:Fallback>
        </mc:AlternateContent>
      </w:r>
      <w:r w:rsidRPr="0055679A">
        <w:rPr>
          <w:noProof/>
          <w:lang w:val="es-ES" w:eastAsia="es-ES"/>
        </w:rPr>
        <w:drawing>
          <wp:inline distT="0" distB="0" distL="0" distR="0" wp14:anchorId="2B3FE12F" wp14:editId="245DE3C3">
            <wp:extent cx="5943600" cy="434340"/>
            <wp:effectExtent l="0" t="0" r="0" b="3810"/>
            <wp:docPr id="586" name="Imagen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434340"/>
                    </a:xfrm>
                    <a:prstGeom prst="rect">
                      <a:avLst/>
                    </a:prstGeom>
                  </pic:spPr>
                </pic:pic>
              </a:graphicData>
            </a:graphic>
          </wp:inline>
        </w:drawing>
      </w:r>
    </w:p>
    <w:p w14:paraId="181931B7" w14:textId="3EFF1D64" w:rsidR="005619B0" w:rsidRPr="00F735AD" w:rsidRDefault="00B30720" w:rsidP="005619B0">
      <w:pPr>
        <w:jc w:val="left"/>
        <w:rPr>
          <w:sz w:val="22"/>
          <w:szCs w:val="22"/>
        </w:rPr>
      </w:pPr>
      <w:r w:rsidRPr="00F735AD">
        <w:rPr>
          <w:sz w:val="22"/>
          <w:szCs w:val="22"/>
        </w:rPr>
        <w:t>Desde d</w:t>
      </w:r>
      <w:r w:rsidR="001C2A7C" w:rsidRPr="00F735AD">
        <w:rPr>
          <w:sz w:val="22"/>
          <w:szCs w:val="22"/>
        </w:rPr>
        <w:t xml:space="preserve">onde podremos llevar a cabo todas las modificaciones necesarias. Haciendo clic al finalizar sobre el botón </w:t>
      </w:r>
      <w:r w:rsidR="001C2A7C" w:rsidRPr="00F735AD">
        <w:rPr>
          <w:b/>
          <w:bCs/>
          <w:sz w:val="22"/>
          <w:szCs w:val="22"/>
        </w:rPr>
        <w:t>Registrar</w:t>
      </w:r>
      <w:r w:rsidR="001C2A7C" w:rsidRPr="00F735AD">
        <w:rPr>
          <w:sz w:val="22"/>
          <w:szCs w:val="22"/>
        </w:rPr>
        <w:t>.</w:t>
      </w:r>
    </w:p>
    <w:p w14:paraId="245EFCE5" w14:textId="6DACE7CC" w:rsidR="001C2A7C" w:rsidRDefault="001C2A7C" w:rsidP="001C2A7C">
      <w:pPr>
        <w:pStyle w:val="Ttulo4"/>
        <w:rPr>
          <w:sz w:val="24"/>
          <w:szCs w:val="24"/>
        </w:rPr>
      </w:pPr>
      <w:bookmarkStart w:id="33" w:name="_Toc102587871"/>
      <w:r w:rsidRPr="001D1E03">
        <w:rPr>
          <w:sz w:val="24"/>
          <w:szCs w:val="24"/>
        </w:rPr>
        <w:t xml:space="preserve">Buscando </w:t>
      </w:r>
      <w:r>
        <w:rPr>
          <w:sz w:val="24"/>
          <w:szCs w:val="24"/>
        </w:rPr>
        <w:t>directamente el procedimiento a modificar</w:t>
      </w:r>
      <w:r w:rsidRPr="001D1E03">
        <w:rPr>
          <w:sz w:val="24"/>
          <w:szCs w:val="24"/>
        </w:rPr>
        <w:t>.</w:t>
      </w:r>
      <w:bookmarkEnd w:id="33"/>
    </w:p>
    <w:p w14:paraId="1D4565F0" w14:textId="5A482B62" w:rsidR="001C2A7C" w:rsidRDefault="0075566A" w:rsidP="001C2A7C">
      <w:pPr>
        <w:rPr>
          <w:sz w:val="22"/>
          <w:szCs w:val="22"/>
        </w:rPr>
      </w:pPr>
      <w:r>
        <w:rPr>
          <w:sz w:val="22"/>
          <w:szCs w:val="22"/>
        </w:rPr>
        <w:t xml:space="preserve">Haremos clic en la opción </w:t>
      </w:r>
      <w:r>
        <w:rPr>
          <w:b/>
          <w:bCs/>
          <w:sz w:val="22"/>
          <w:szCs w:val="22"/>
        </w:rPr>
        <w:t xml:space="preserve">Consultas </w:t>
      </w:r>
      <w:r>
        <w:rPr>
          <w:sz w:val="22"/>
          <w:szCs w:val="22"/>
        </w:rPr>
        <w:t xml:space="preserve">y en el botón de </w:t>
      </w:r>
      <w:r>
        <w:rPr>
          <w:b/>
          <w:bCs/>
          <w:sz w:val="22"/>
          <w:szCs w:val="22"/>
        </w:rPr>
        <w:t>Procedimiento / Asunto</w:t>
      </w:r>
      <w:r>
        <w:rPr>
          <w:sz w:val="22"/>
          <w:szCs w:val="22"/>
        </w:rPr>
        <w:t xml:space="preserve">. </w:t>
      </w:r>
    </w:p>
    <w:p w14:paraId="1DB53DCC" w14:textId="14400749" w:rsidR="0075566A" w:rsidRPr="0075566A" w:rsidRDefault="0075566A" w:rsidP="001C2A7C">
      <w:pPr>
        <w:rPr>
          <w:sz w:val="22"/>
          <w:szCs w:val="22"/>
        </w:rPr>
      </w:pPr>
      <w:r>
        <w:rPr>
          <w:sz w:val="22"/>
          <w:szCs w:val="22"/>
        </w:rPr>
        <w:t>A continuación</w:t>
      </w:r>
      <w:r w:rsidR="00482A42">
        <w:rPr>
          <w:sz w:val="22"/>
          <w:szCs w:val="22"/>
        </w:rPr>
        <w:t>,</w:t>
      </w:r>
      <w:r>
        <w:rPr>
          <w:sz w:val="22"/>
          <w:szCs w:val="22"/>
        </w:rPr>
        <w:t xml:space="preserve"> rellenaremos los datos suficientes para que la aplicación encuentre</w:t>
      </w:r>
      <w:r w:rsidR="001A6851">
        <w:rPr>
          <w:rStyle w:val="Refdenotaalpie"/>
          <w:szCs w:val="22"/>
        </w:rPr>
        <w:footnoteReference w:id="7"/>
      </w:r>
      <w:r>
        <w:rPr>
          <w:sz w:val="22"/>
          <w:szCs w:val="22"/>
        </w:rPr>
        <w:t xml:space="preserve"> la causa donde pretendemos hacer las modificaciones. No es necesario rellenar todos los campos. Puede hacerse la búsqueda introduciendo los datos del órgano judicial y de un procedimiento, como en el ejemplo, o introduciendo solo el NIG, o únicamente el número de Registro Central.</w:t>
      </w:r>
    </w:p>
    <w:p w14:paraId="3B283E5C" w14:textId="32A48713" w:rsidR="0075566A" w:rsidRPr="0075566A" w:rsidRDefault="00F735AD" w:rsidP="001C2A7C">
      <w:pPr>
        <w:rPr>
          <w:sz w:val="22"/>
          <w:szCs w:val="22"/>
        </w:rPr>
      </w:pPr>
      <w:r>
        <w:rPr>
          <w:noProof/>
          <w:lang w:val="es-ES" w:eastAsia="es-ES"/>
        </w:rPr>
        <mc:AlternateContent>
          <mc:Choice Requires="wps">
            <w:drawing>
              <wp:anchor distT="0" distB="0" distL="114300" distR="114300" simplePos="0" relativeHeight="251747331" behindDoc="0" locked="0" layoutInCell="1" allowOverlap="1" wp14:anchorId="57D17BD3" wp14:editId="5B29D193">
                <wp:simplePos x="0" y="0"/>
                <wp:positionH relativeFrom="column">
                  <wp:posOffset>675524</wp:posOffset>
                </wp:positionH>
                <wp:positionV relativeFrom="paragraph">
                  <wp:posOffset>1003300</wp:posOffset>
                </wp:positionV>
                <wp:extent cx="179407" cy="237281"/>
                <wp:effectExtent l="38100" t="38100" r="30480" b="0"/>
                <wp:wrapNone/>
                <wp:docPr id="81" name="Flecha: hacia abajo 81"/>
                <wp:cNvGraphicFramePr/>
                <a:graphic xmlns:a="http://schemas.openxmlformats.org/drawingml/2006/main">
                  <a:graphicData uri="http://schemas.microsoft.com/office/word/2010/wordprocessingShape">
                    <wps:wsp>
                      <wps:cNvSpPr/>
                      <wps:spPr>
                        <a:xfrm rot="19381228">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7F65290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81" o:spid="_x0000_s1026" type="#_x0000_t67" style="position:absolute;margin-left:53.2pt;margin-top:79pt;width:14.15pt;height:18.7pt;rotation:-2423491fd;z-index:2517473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" adj="13434" fillcolor="red" strokecolor="red" strokeweight="2pt"/>
            </w:pict>
          </mc:Fallback>
        </mc:AlternateContent>
      </w:r>
      <w:r w:rsidR="00B753C4"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1738115" behindDoc="0" locked="0" layoutInCell="1" allowOverlap="1" wp14:anchorId="5C5AE8AA" wp14:editId="242D3B0E">
                <wp:simplePos x="0" y="0"/>
                <wp:positionH relativeFrom="margin">
                  <wp:posOffset>4202283</wp:posOffset>
                </wp:positionH>
                <wp:positionV relativeFrom="paragraph">
                  <wp:posOffset>1482383</wp:posOffset>
                </wp:positionV>
                <wp:extent cx="1392128" cy="138093"/>
                <wp:effectExtent l="0" t="0" r="17780" b="14605"/>
                <wp:wrapNone/>
                <wp:docPr id="65" name="Rectángulo: esquinas redondeadas 65"/>
                <wp:cNvGraphicFramePr/>
                <a:graphic xmlns:a="http://schemas.openxmlformats.org/drawingml/2006/main">
                  <a:graphicData uri="http://schemas.microsoft.com/office/word/2010/wordprocessingShape">
                    <wps:wsp>
                      <wps:cNvSpPr/>
                      <wps:spPr>
                        <a:xfrm>
                          <a:off x="0" y="0"/>
                          <a:ext cx="1392128" cy="138093"/>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A09EA43" id="Rectángulo: esquinas redondeadas 65" o:spid="_x0000_s1026" style="position:absolute;margin-left:330.9pt;margin-top:116.7pt;width:109.6pt;height:10.85pt;z-index:2517381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" filled="f" strokecolor="red" strokeweight="1pt">
                <v:stroke joinstyle="miter"/>
                <w10:wrap anchorx="margin"/>
              </v:roundrect>
            </w:pict>
          </mc:Fallback>
        </mc:AlternateContent>
      </w:r>
      <w:r w:rsidR="00B753C4"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1731971" behindDoc="0" locked="0" layoutInCell="1" allowOverlap="1" wp14:anchorId="2657818A" wp14:editId="75C72D56">
                <wp:simplePos x="0" y="0"/>
                <wp:positionH relativeFrom="margin">
                  <wp:posOffset>35169</wp:posOffset>
                </wp:positionH>
                <wp:positionV relativeFrom="paragraph">
                  <wp:posOffset>15533</wp:posOffset>
                </wp:positionV>
                <wp:extent cx="263769" cy="87923"/>
                <wp:effectExtent l="0" t="0" r="22225" b="26670"/>
                <wp:wrapNone/>
                <wp:docPr id="54" name="Rectángulo: esquinas redondeadas 54"/>
                <wp:cNvGraphicFramePr/>
                <a:graphic xmlns:a="http://schemas.openxmlformats.org/drawingml/2006/main">
                  <a:graphicData uri="http://schemas.microsoft.com/office/word/2010/wordprocessingShape">
                    <wps:wsp>
                      <wps:cNvSpPr/>
                      <wps:spPr>
                        <a:xfrm>
                          <a:off x="0" y="0"/>
                          <a:ext cx="263769" cy="87923"/>
                        </a:xfrm>
                        <a:prstGeom prst="roundRect">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527B63A" id="Rectángulo: esquinas redondeadas 54" o:spid="_x0000_s1026" style="position:absolute;margin-left:2.75pt;margin-top:1.2pt;width:20.75pt;height:6.9pt;z-index:2517319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" filled="f" strokecolor="yellow" strokeweight="1pt">
                <v:stroke joinstyle="miter"/>
                <w10:wrap anchorx="margin"/>
              </v:roundrect>
            </w:pict>
          </mc:Fallback>
        </mc:AlternateContent>
      </w:r>
      <w:r w:rsidR="00B439D6"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1736067" behindDoc="0" locked="0" layoutInCell="1" allowOverlap="1" wp14:anchorId="6BF87724" wp14:editId="6F181A33">
                <wp:simplePos x="0" y="0"/>
                <wp:positionH relativeFrom="margin">
                  <wp:posOffset>4204970</wp:posOffset>
                </wp:positionH>
                <wp:positionV relativeFrom="paragraph">
                  <wp:posOffset>1338580</wp:posOffset>
                </wp:positionV>
                <wp:extent cx="1390650" cy="133350"/>
                <wp:effectExtent l="0" t="0" r="19050" b="19050"/>
                <wp:wrapNone/>
                <wp:docPr id="64" name="Rectángulo: esquinas redondeadas 64"/>
                <wp:cNvGraphicFramePr/>
                <a:graphic xmlns:a="http://schemas.openxmlformats.org/drawingml/2006/main">
                  <a:graphicData uri="http://schemas.microsoft.com/office/word/2010/wordprocessingShape">
                    <wps:wsp>
                      <wps:cNvSpPr/>
                      <wps:spPr>
                        <a:xfrm>
                          <a:off x="0" y="0"/>
                          <a:ext cx="1390650" cy="13335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3AA96B0" id="Rectángulo: esquinas redondeadas 64" o:spid="_x0000_s1026" style="position:absolute;margin-left:331.1pt;margin-top:105.4pt;width:109.5pt;height:10.5pt;z-index:2517360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" filled="f" strokecolor="red" strokeweight="1pt">
                <v:stroke joinstyle="miter"/>
                <w10:wrap anchorx="margin"/>
              </v:roundrect>
            </w:pict>
          </mc:Fallback>
        </mc:AlternateContent>
      </w:r>
      <w:r w:rsidR="00B439D6"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1734019" behindDoc="0" locked="0" layoutInCell="1" allowOverlap="1" wp14:anchorId="4B0494D6" wp14:editId="5E9FC06D">
                <wp:simplePos x="0" y="0"/>
                <wp:positionH relativeFrom="leftMargin">
                  <wp:posOffset>1680210</wp:posOffset>
                </wp:positionH>
                <wp:positionV relativeFrom="paragraph">
                  <wp:posOffset>1332865</wp:posOffset>
                </wp:positionV>
                <wp:extent cx="3397250" cy="313508"/>
                <wp:effectExtent l="0" t="0" r="12700" b="10795"/>
                <wp:wrapNone/>
                <wp:docPr id="62" name="Rectángulo: esquinas redondeadas 62"/>
                <wp:cNvGraphicFramePr/>
                <a:graphic xmlns:a="http://schemas.openxmlformats.org/drawingml/2006/main">
                  <a:graphicData uri="http://schemas.microsoft.com/office/word/2010/wordprocessingShape">
                    <wps:wsp>
                      <wps:cNvSpPr/>
                      <wps:spPr>
                        <a:xfrm>
                          <a:off x="0" y="0"/>
                          <a:ext cx="3397250" cy="313508"/>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7F2F44B" id="Rectángulo: esquinas redondeadas 62" o:spid="_x0000_s1026" style="position:absolute;margin-left:132.3pt;margin-top:104.95pt;width:267.5pt;height:24.7pt;z-index:251734019;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" filled="f" strokecolor="red" strokeweight="1pt">
                <v:stroke joinstyle="miter"/>
                <w10:wrap anchorx="margin"/>
              </v:roundrect>
            </w:pict>
          </mc:Fallback>
        </mc:AlternateContent>
      </w:r>
      <w:r w:rsidR="00B439D6" w:rsidRPr="00B439D6">
        <w:rPr>
          <w:noProof/>
          <w:sz w:val="22"/>
          <w:szCs w:val="22"/>
          <w:lang w:val="es-ES" w:eastAsia="es-ES"/>
        </w:rPr>
        <w:drawing>
          <wp:inline distT="0" distB="0" distL="0" distR="0" wp14:anchorId="2FA3640B" wp14:editId="2B792603">
            <wp:extent cx="5943600" cy="2118360"/>
            <wp:effectExtent l="0" t="0" r="0" b="0"/>
            <wp:docPr id="587" name="Imagen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2118360"/>
                    </a:xfrm>
                    <a:prstGeom prst="rect">
                      <a:avLst/>
                    </a:prstGeom>
                  </pic:spPr>
                </pic:pic>
              </a:graphicData>
            </a:graphic>
          </wp:inline>
        </w:drawing>
      </w:r>
    </w:p>
    <w:p w14:paraId="1FACBDE3" w14:textId="0D813BA8" w:rsidR="0021635B" w:rsidRPr="009B592F" w:rsidRDefault="00760672" w:rsidP="00057ED0">
      <w:pPr>
        <w:rPr>
          <w:sz w:val="22"/>
          <w:szCs w:val="22"/>
        </w:rPr>
      </w:pPr>
      <w:r w:rsidRPr="009B592F">
        <w:rPr>
          <w:sz w:val="22"/>
          <w:szCs w:val="22"/>
        </w:rPr>
        <w:t>Al hacer cl</w:t>
      </w:r>
      <w:r w:rsidR="00B439D6">
        <w:rPr>
          <w:sz w:val="22"/>
          <w:szCs w:val="22"/>
        </w:rPr>
        <w:t xml:space="preserve">ic en </w:t>
      </w:r>
      <w:r w:rsidR="00B439D6">
        <w:rPr>
          <w:b/>
          <w:sz w:val="22"/>
          <w:szCs w:val="22"/>
        </w:rPr>
        <w:t>Buscar</w:t>
      </w:r>
      <w:r w:rsidRPr="009B592F">
        <w:rPr>
          <w:sz w:val="22"/>
          <w:szCs w:val="22"/>
        </w:rPr>
        <w:t xml:space="preserve"> accederemos directamente a una pantalla donde se nos mostrarán los intervinientes </w:t>
      </w:r>
      <w:r w:rsidR="00B439D6">
        <w:rPr>
          <w:sz w:val="22"/>
          <w:szCs w:val="22"/>
        </w:rPr>
        <w:t>del procedimiento.</w:t>
      </w:r>
    </w:p>
    <w:p w14:paraId="2DAEBFCA" w14:textId="53C3CD13" w:rsidR="009B592F" w:rsidRPr="009B592F" w:rsidRDefault="009B592F" w:rsidP="00057ED0">
      <w:pPr>
        <w:rPr>
          <w:sz w:val="22"/>
          <w:szCs w:val="22"/>
        </w:rPr>
      </w:pPr>
      <w:r w:rsidRPr="009B592F">
        <w:rPr>
          <w:sz w:val="22"/>
          <w:szCs w:val="22"/>
        </w:rPr>
        <w:t xml:space="preserve">Para continuar deberemos hacer clic en el Número de Identificación General (NIG), que aparece en la columna de la izquierda. </w:t>
      </w:r>
    </w:p>
    <w:p w14:paraId="0551459F" w14:textId="6CA3762B" w:rsidR="00760672" w:rsidRDefault="00AD34C9" w:rsidP="00057ED0">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396547" behindDoc="0" locked="0" layoutInCell="1" allowOverlap="1" wp14:anchorId="168E45AB" wp14:editId="61B3FB75">
                <wp:simplePos x="0" y="0"/>
                <wp:positionH relativeFrom="margin">
                  <wp:posOffset>815340</wp:posOffset>
                </wp:positionH>
                <wp:positionV relativeFrom="paragraph">
                  <wp:posOffset>2028190</wp:posOffset>
                </wp:positionV>
                <wp:extent cx="601980" cy="388620"/>
                <wp:effectExtent l="0" t="0" r="26670" b="11430"/>
                <wp:wrapNone/>
                <wp:docPr id="588" name="Rectángulo: esquinas redondeadas 64"/>
                <wp:cNvGraphicFramePr/>
                <a:graphic xmlns:a="http://schemas.openxmlformats.org/drawingml/2006/main">
                  <a:graphicData uri="http://schemas.microsoft.com/office/word/2010/wordprocessingShape">
                    <wps:wsp>
                      <wps:cNvSpPr/>
                      <wps:spPr>
                        <a:xfrm>
                          <a:off x="0" y="0"/>
                          <a:ext cx="601980" cy="38862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297F9E9" id="Rectángulo: esquinas redondeadas 64" o:spid="_x0000_s1026" style="position:absolute;margin-left:64.2pt;margin-top:159.7pt;width:47.4pt;height:30.6pt;z-index:2523965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" filled="f" strokecolor="red" strokeweight="1pt">
                <v:stroke joinstyle="miter"/>
                <w10:wrap anchorx="margin"/>
              </v:roundrect>
            </w:pict>
          </mc:Fallback>
        </mc:AlternateContent>
      </w:r>
      <w:r w:rsidR="009B592F">
        <w:rPr>
          <w:noProof/>
          <w:lang w:val="es-ES" w:eastAsia="es-ES"/>
        </w:rPr>
        <mc:AlternateContent>
          <mc:Choice Requires="wps">
            <w:drawing>
              <wp:anchor distT="0" distB="0" distL="114300" distR="114300" simplePos="0" relativeHeight="251740163" behindDoc="0" locked="0" layoutInCell="1" allowOverlap="1" wp14:anchorId="099019A1" wp14:editId="50C2A473">
                <wp:simplePos x="0" y="0"/>
                <wp:positionH relativeFrom="column">
                  <wp:posOffset>1403350</wp:posOffset>
                </wp:positionH>
                <wp:positionV relativeFrom="paragraph">
                  <wp:posOffset>1829436</wp:posOffset>
                </wp:positionV>
                <wp:extent cx="179407" cy="237281"/>
                <wp:effectExtent l="19050" t="19050" r="49530" b="0"/>
                <wp:wrapNone/>
                <wp:docPr id="70" name="Flecha: hacia abajo 70"/>
                <wp:cNvGraphicFramePr/>
                <a:graphic xmlns:a="http://schemas.openxmlformats.org/drawingml/2006/main">
                  <a:graphicData uri="http://schemas.microsoft.com/office/word/2010/wordprocessingShape">
                    <wps:wsp>
                      <wps:cNvSpPr/>
                      <wps:spPr>
                        <a:xfrm rot="2542496">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9EA1898" id="Flecha: hacia abajo 70" o:spid="_x0000_s1026" type="#_x0000_t67" style="position:absolute;margin-left:110.5pt;margin-top:144.05pt;width:14.15pt;height:18.7pt;rotation:2777084fd;z-index:2517401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" adj="13434" fillcolor="red" strokecolor="red" strokeweight="2pt"/>
            </w:pict>
          </mc:Fallback>
        </mc:AlternateContent>
      </w:r>
      <w:r w:rsidR="00760672" w:rsidRPr="00760672">
        <w:rPr>
          <w:noProof/>
          <w:lang w:val="es-ES" w:eastAsia="es-ES"/>
        </w:rPr>
        <w:drawing>
          <wp:inline distT="0" distB="0" distL="0" distR="0" wp14:anchorId="2BEB2B5F" wp14:editId="562BADA9">
            <wp:extent cx="5943600" cy="255778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2557780"/>
                    </a:xfrm>
                    <a:prstGeom prst="rect">
                      <a:avLst/>
                    </a:prstGeom>
                  </pic:spPr>
                </pic:pic>
              </a:graphicData>
            </a:graphic>
          </wp:inline>
        </w:drawing>
      </w:r>
    </w:p>
    <w:p w14:paraId="60C6FBA5" w14:textId="01D06AF5" w:rsidR="009B592F" w:rsidRPr="007548BA" w:rsidRDefault="009B592F" w:rsidP="00057ED0">
      <w:pPr>
        <w:rPr>
          <w:sz w:val="22"/>
          <w:szCs w:val="22"/>
        </w:rPr>
      </w:pPr>
      <w:r w:rsidRPr="007548BA">
        <w:rPr>
          <w:sz w:val="22"/>
          <w:szCs w:val="22"/>
        </w:rPr>
        <w:t xml:space="preserve">Una vez que hayamos pulsado sobre el NIG accederemos a la pantalla de consultas descrita en el punto </w:t>
      </w:r>
      <w:hyperlink w:anchor="_Buscando_un_interviniente" w:history="1">
        <w:r w:rsidR="00482A42" w:rsidRPr="007548BA">
          <w:rPr>
            <w:rStyle w:val="Hipervnculo"/>
            <w:sz w:val="22"/>
            <w:szCs w:val="22"/>
          </w:rPr>
          <w:t>6.1.3</w:t>
        </w:r>
        <w:r w:rsidRPr="007548BA">
          <w:rPr>
            <w:rStyle w:val="Hipervnculo"/>
            <w:sz w:val="22"/>
            <w:szCs w:val="22"/>
          </w:rPr>
          <w:t>.1</w:t>
        </w:r>
      </w:hyperlink>
      <w:r w:rsidR="0086312C" w:rsidRPr="007548BA">
        <w:rPr>
          <w:rStyle w:val="Hipervnculo"/>
          <w:color w:val="auto"/>
          <w:sz w:val="22"/>
          <w:szCs w:val="22"/>
          <w:u w:val="none"/>
        </w:rPr>
        <w:t>,</w:t>
      </w:r>
      <w:r w:rsidR="00EA02F4" w:rsidRPr="007548BA">
        <w:rPr>
          <w:sz w:val="22"/>
          <w:szCs w:val="22"/>
        </w:rPr>
        <w:t xml:space="preserve"> que puede verse a continuación.</w:t>
      </w:r>
    </w:p>
    <w:p w14:paraId="1CF11A22" w14:textId="3F7E4BA7" w:rsidR="00760672" w:rsidRDefault="00EA02F4" w:rsidP="00EA02F4">
      <w:pPr>
        <w:jc w:val="center"/>
      </w:pPr>
      <w:r>
        <w:rPr>
          <w:noProof/>
          <w:lang w:val="es-ES" w:eastAsia="es-ES"/>
        </w:rPr>
        <mc:AlternateContent>
          <mc:Choice Requires="wps">
            <w:drawing>
              <wp:anchor distT="0" distB="0" distL="114300" distR="114300" simplePos="0" relativeHeight="251741187" behindDoc="0" locked="0" layoutInCell="1" allowOverlap="1" wp14:anchorId="270A03F9" wp14:editId="64B21D16">
                <wp:simplePos x="0" y="0"/>
                <wp:positionH relativeFrom="leftMargin">
                  <wp:posOffset>2518410</wp:posOffset>
                </wp:positionH>
                <wp:positionV relativeFrom="paragraph">
                  <wp:posOffset>895350</wp:posOffset>
                </wp:positionV>
                <wp:extent cx="234950" cy="171450"/>
                <wp:effectExtent l="0" t="0" r="12700" b="19050"/>
                <wp:wrapNone/>
                <wp:docPr id="71" name="Rectángulo: esquinas redondeadas 71"/>
                <wp:cNvGraphicFramePr/>
                <a:graphic xmlns:a="http://schemas.openxmlformats.org/drawingml/2006/main">
                  <a:graphicData uri="http://schemas.microsoft.com/office/word/2010/wordprocessingShape">
                    <wps:wsp>
                      <wps:cNvSpPr/>
                      <wps:spPr>
                        <a:xfrm>
                          <a:off x="0" y="0"/>
                          <a:ext cx="234950" cy="1714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AB31AB6" id="Rectángulo: esquinas redondeadas 71" o:spid="_x0000_s1026" style="position:absolute;margin-left:198.3pt;margin-top:70.5pt;width:18.5pt;height:13.5pt;z-index:251741187;visibility:visible;mso-wrap-style:square;mso-wrap-distance-left:9pt;mso-wrap-distance-top:0;mso-wrap-distance-right:9pt;mso-wrap-distance-bottom:0;mso-position-horizontal:absolute;mso-position-horizontal-relative:left-margin-area;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" filled="f" strokecolor="red" strokeweight="2pt">
                <w10:wrap anchorx="margin"/>
              </v:roundrect>
            </w:pict>
          </mc:Fallback>
        </mc:AlternateContent>
      </w:r>
      <w:r w:rsidR="00AD34C9" w:rsidRPr="00AD34C9">
        <w:rPr>
          <w:noProof/>
          <w:lang w:val="es-ES" w:eastAsia="es-ES"/>
        </w:rPr>
        <w:drawing>
          <wp:inline distT="0" distB="0" distL="0" distR="0" wp14:anchorId="6B2917DD" wp14:editId="2012B607">
            <wp:extent cx="5943600" cy="1252220"/>
            <wp:effectExtent l="0" t="0" r="0" b="5080"/>
            <wp:docPr id="589" name="Imagen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1252220"/>
                    </a:xfrm>
                    <a:prstGeom prst="rect">
                      <a:avLst/>
                    </a:prstGeom>
                  </pic:spPr>
                </pic:pic>
              </a:graphicData>
            </a:graphic>
          </wp:inline>
        </w:drawing>
      </w:r>
    </w:p>
    <w:p w14:paraId="7904B5D2" w14:textId="657F305B" w:rsidR="00076343" w:rsidRPr="00EB5D25" w:rsidRDefault="00EA02F4" w:rsidP="00057ED0">
      <w:pPr>
        <w:rPr>
          <w:sz w:val="22"/>
          <w:szCs w:val="22"/>
        </w:rPr>
      </w:pPr>
      <w:r w:rsidRPr="0086312C">
        <w:rPr>
          <w:sz w:val="22"/>
          <w:szCs w:val="22"/>
        </w:rPr>
        <w:t xml:space="preserve">Al hacer clic sobre el icono del lapicero correspondiente a este procedimiento accederemos a su pantalla de mantenimiento, desde donde podremos anotar o modificar cualquier resolución judicial. Al terminar deberemos hacer clic en el botón </w:t>
      </w:r>
      <w:r w:rsidRPr="0086312C">
        <w:rPr>
          <w:b/>
          <w:bCs/>
          <w:sz w:val="22"/>
          <w:szCs w:val="22"/>
        </w:rPr>
        <w:t>Registrar</w:t>
      </w:r>
      <w:r w:rsidR="00812A40" w:rsidRPr="0086312C">
        <w:rPr>
          <w:sz w:val="22"/>
          <w:szCs w:val="22"/>
        </w:rPr>
        <w:t>.</w:t>
      </w:r>
    </w:p>
    <w:p w14:paraId="29672CAB" w14:textId="185116F0" w:rsidR="00076343" w:rsidRDefault="0086312C" w:rsidP="00057ED0">
      <w:r>
        <w:rPr>
          <w:noProof/>
          <w:lang w:val="es-ES" w:eastAsia="es-ES"/>
        </w:rPr>
        <mc:AlternateContent>
          <mc:Choice Requires="wps">
            <w:drawing>
              <wp:anchor distT="0" distB="0" distL="114300" distR="114300" simplePos="0" relativeHeight="252398595" behindDoc="0" locked="0" layoutInCell="1" allowOverlap="1" wp14:anchorId="2422EC66" wp14:editId="6B1BE2E8">
                <wp:simplePos x="0" y="0"/>
                <wp:positionH relativeFrom="column">
                  <wp:posOffset>5100906</wp:posOffset>
                </wp:positionH>
                <wp:positionV relativeFrom="paragraph">
                  <wp:posOffset>1812535</wp:posOffset>
                </wp:positionV>
                <wp:extent cx="179407" cy="237281"/>
                <wp:effectExtent l="19050" t="19050" r="49530" b="0"/>
                <wp:wrapNone/>
                <wp:docPr id="591" name="Flecha: hacia abajo 70"/>
                <wp:cNvGraphicFramePr/>
                <a:graphic xmlns:a="http://schemas.openxmlformats.org/drawingml/2006/main">
                  <a:graphicData uri="http://schemas.microsoft.com/office/word/2010/wordprocessingShape">
                    <wps:wsp>
                      <wps:cNvSpPr/>
                      <wps:spPr>
                        <a:xfrm rot="2542496">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C58F7CF" id="Flecha: hacia abajo 70" o:spid="_x0000_s1026" type="#_x0000_t67" style="position:absolute;margin-left:401.65pt;margin-top:142.7pt;width:14.15pt;height:18.7pt;rotation:2777084fd;z-index:2523985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" adj="13434" fillcolor="red" strokecolor="red" strokeweight="2pt"/>
            </w:pict>
          </mc:Fallback>
        </mc:AlternateContent>
      </w:r>
      <w:r w:rsidR="00812A40" w:rsidRPr="00812A40">
        <w:rPr>
          <w:noProof/>
          <w:lang w:val="es-ES" w:eastAsia="es-ES"/>
        </w:rPr>
        <w:drawing>
          <wp:inline distT="0" distB="0" distL="0" distR="0" wp14:anchorId="361E0C0C" wp14:editId="29B356F0">
            <wp:extent cx="5943600" cy="2223233"/>
            <wp:effectExtent l="0" t="0" r="0" b="5715"/>
            <wp:docPr id="590" name="Imagen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23473"/>
                    <a:stretch/>
                  </pic:blipFill>
                  <pic:spPr bwMode="auto">
                    <a:xfrm>
                      <a:off x="0" y="0"/>
                      <a:ext cx="5943600" cy="2223233"/>
                    </a:xfrm>
                    <a:prstGeom prst="rect">
                      <a:avLst/>
                    </a:prstGeom>
                    <a:ln>
                      <a:noFill/>
                    </a:ln>
                    <a:extLst>
                      <a:ext uri="{53640926-AAD7-44D8-BBD7-CCE9431645EC}">
                        <a14:shadowObscured xmlns:a14="http://schemas.microsoft.com/office/drawing/2010/main"/>
                      </a:ext>
                    </a:extLst>
                  </pic:spPr>
                </pic:pic>
              </a:graphicData>
            </a:graphic>
          </wp:inline>
        </w:drawing>
      </w:r>
    </w:p>
    <w:p w14:paraId="2A3D2B61" w14:textId="5737F223" w:rsidR="0086312C" w:rsidRDefault="0086312C" w:rsidP="00057ED0"/>
    <w:p w14:paraId="16C92532" w14:textId="25F7EBF0" w:rsidR="0086312C" w:rsidRPr="00057ED0" w:rsidRDefault="0086312C" w:rsidP="00057ED0"/>
    <w:p w14:paraId="368EB2C9" w14:textId="2B27CC5C" w:rsidR="00EE54D2" w:rsidRDefault="00EE54D2" w:rsidP="00BC071B">
      <w:pPr>
        <w:pStyle w:val="Ttulo2"/>
      </w:pPr>
      <w:bookmarkStart w:id="35" w:name="_Toc102587872"/>
      <w:r>
        <w:t>Transformación</w:t>
      </w:r>
      <w:r w:rsidR="00BC071B">
        <w:t xml:space="preserve"> de procedimientos. Incoación de </w:t>
      </w:r>
      <w:r w:rsidR="00CC5EF0">
        <w:t>ejecutoria por el propio órgano sentenciador.</w:t>
      </w:r>
      <w:bookmarkEnd w:id="35"/>
    </w:p>
    <w:p w14:paraId="30D7ACE8" w14:textId="643E3558" w:rsidR="00CC5EF0" w:rsidRDefault="00EB5D25" w:rsidP="00CC5EF0">
      <w:pPr>
        <w:rPr>
          <w:sz w:val="22"/>
          <w:szCs w:val="22"/>
        </w:rPr>
      </w:pPr>
      <w:r>
        <w:rPr>
          <w:sz w:val="22"/>
          <w:szCs w:val="22"/>
        </w:rPr>
        <w:t>Incluimos bajo este epígrafe</w:t>
      </w:r>
      <w:r w:rsidR="00CC5EF0">
        <w:rPr>
          <w:sz w:val="22"/>
          <w:szCs w:val="22"/>
        </w:rPr>
        <w:t xml:space="preserve"> dos operaciones que, aunque implican la creación de nuevos procedimientos, se realizan por el propio órgano que ya ha anotado un procedimiento en la causa</w:t>
      </w:r>
      <w:r w:rsidR="007B5DCA">
        <w:rPr>
          <w:sz w:val="22"/>
          <w:szCs w:val="22"/>
        </w:rPr>
        <w:t>,</w:t>
      </w:r>
      <w:r w:rsidR="00CC5EF0">
        <w:rPr>
          <w:sz w:val="22"/>
          <w:szCs w:val="22"/>
        </w:rPr>
        <w:t xml:space="preserve"> y que anota </w:t>
      </w:r>
      <w:r w:rsidR="00163D1B">
        <w:rPr>
          <w:sz w:val="22"/>
          <w:szCs w:val="22"/>
        </w:rPr>
        <w:t xml:space="preserve">ahora </w:t>
      </w:r>
      <w:r w:rsidR="00CD367E">
        <w:rPr>
          <w:sz w:val="22"/>
          <w:szCs w:val="22"/>
        </w:rPr>
        <w:t>un nuevo procedimiento</w:t>
      </w:r>
      <w:r w:rsidR="00CC5EF0">
        <w:rPr>
          <w:sz w:val="22"/>
          <w:szCs w:val="22"/>
        </w:rPr>
        <w:t xml:space="preserve"> para poder </w:t>
      </w:r>
      <w:r w:rsidR="00812A40">
        <w:rPr>
          <w:sz w:val="22"/>
          <w:szCs w:val="22"/>
        </w:rPr>
        <w:t>continuar con</w:t>
      </w:r>
      <w:r w:rsidR="00CC5EF0">
        <w:rPr>
          <w:sz w:val="22"/>
          <w:szCs w:val="22"/>
        </w:rPr>
        <w:t xml:space="preserve"> la </w:t>
      </w:r>
      <w:r w:rsidR="00CD367E">
        <w:rPr>
          <w:sz w:val="22"/>
          <w:szCs w:val="22"/>
        </w:rPr>
        <w:t>tramitación</w:t>
      </w:r>
      <w:r w:rsidR="00CC5EF0">
        <w:rPr>
          <w:sz w:val="22"/>
          <w:szCs w:val="22"/>
        </w:rPr>
        <w:t>.</w:t>
      </w:r>
      <w:r w:rsidR="00CD367E">
        <w:rPr>
          <w:sz w:val="22"/>
          <w:szCs w:val="22"/>
        </w:rPr>
        <w:t xml:space="preserve"> P. Ej. la incoación de la ejecutoria por el </w:t>
      </w:r>
      <w:r w:rsidR="00C03AD0">
        <w:rPr>
          <w:sz w:val="22"/>
          <w:szCs w:val="22"/>
        </w:rPr>
        <w:t xml:space="preserve">mismo </w:t>
      </w:r>
      <w:r>
        <w:rPr>
          <w:sz w:val="22"/>
          <w:szCs w:val="22"/>
        </w:rPr>
        <w:t>órgano</w:t>
      </w:r>
      <w:r w:rsidR="00CD367E">
        <w:rPr>
          <w:sz w:val="22"/>
          <w:szCs w:val="22"/>
        </w:rPr>
        <w:t xml:space="preserve"> que ha dictado </w:t>
      </w:r>
      <w:r>
        <w:rPr>
          <w:sz w:val="22"/>
          <w:szCs w:val="22"/>
        </w:rPr>
        <w:t xml:space="preserve">la </w:t>
      </w:r>
      <w:r w:rsidR="00CD367E">
        <w:rPr>
          <w:sz w:val="22"/>
          <w:szCs w:val="22"/>
        </w:rPr>
        <w:t>sentencia.</w:t>
      </w:r>
    </w:p>
    <w:p w14:paraId="5FB34A0A" w14:textId="088B0012" w:rsidR="00076343" w:rsidRDefault="00CC5EF0" w:rsidP="00CC5EF0">
      <w:pPr>
        <w:rPr>
          <w:sz w:val="22"/>
          <w:szCs w:val="22"/>
        </w:rPr>
      </w:pPr>
      <w:r>
        <w:rPr>
          <w:sz w:val="22"/>
          <w:szCs w:val="22"/>
        </w:rPr>
        <w:t>Est</w:t>
      </w:r>
      <w:r w:rsidR="00163D1B">
        <w:rPr>
          <w:sz w:val="22"/>
          <w:szCs w:val="22"/>
        </w:rPr>
        <w:t>as dos operaciones</w:t>
      </w:r>
      <w:r>
        <w:rPr>
          <w:sz w:val="22"/>
          <w:szCs w:val="22"/>
        </w:rPr>
        <w:t xml:space="preserve"> son</w:t>
      </w:r>
      <w:r w:rsidR="00163D1B">
        <w:rPr>
          <w:sz w:val="22"/>
          <w:szCs w:val="22"/>
        </w:rPr>
        <w:t>:</w:t>
      </w:r>
      <w:r>
        <w:rPr>
          <w:sz w:val="22"/>
          <w:szCs w:val="22"/>
        </w:rPr>
        <w:t xml:space="preserve"> l</w:t>
      </w:r>
      <w:r w:rsidR="00163D1B">
        <w:rPr>
          <w:sz w:val="22"/>
          <w:szCs w:val="22"/>
        </w:rPr>
        <w:t>a</w:t>
      </w:r>
      <w:r>
        <w:rPr>
          <w:sz w:val="22"/>
          <w:szCs w:val="22"/>
        </w:rPr>
        <w:t xml:space="preserve"> de transformación de procedimientos por </w:t>
      </w:r>
      <w:r w:rsidR="00163D1B">
        <w:rPr>
          <w:sz w:val="22"/>
          <w:szCs w:val="22"/>
        </w:rPr>
        <w:t>las necesidades de la instrucción</w:t>
      </w:r>
      <w:r>
        <w:rPr>
          <w:sz w:val="22"/>
          <w:szCs w:val="22"/>
        </w:rPr>
        <w:t xml:space="preserve">; de </w:t>
      </w:r>
      <w:r w:rsidR="007B5DCA">
        <w:rPr>
          <w:sz w:val="22"/>
          <w:szCs w:val="22"/>
        </w:rPr>
        <w:t>D.</w:t>
      </w:r>
      <w:r>
        <w:rPr>
          <w:sz w:val="22"/>
          <w:szCs w:val="22"/>
        </w:rPr>
        <w:t xml:space="preserve"> </w:t>
      </w:r>
      <w:r w:rsidR="007B5DCA">
        <w:rPr>
          <w:sz w:val="22"/>
          <w:szCs w:val="22"/>
        </w:rPr>
        <w:t>P</w:t>
      </w:r>
      <w:r>
        <w:rPr>
          <w:sz w:val="22"/>
          <w:szCs w:val="22"/>
        </w:rPr>
        <w:t xml:space="preserve">revias a </w:t>
      </w:r>
      <w:r w:rsidR="007B5DCA">
        <w:rPr>
          <w:sz w:val="22"/>
          <w:szCs w:val="22"/>
        </w:rPr>
        <w:t>P</w:t>
      </w:r>
      <w:r>
        <w:rPr>
          <w:sz w:val="22"/>
          <w:szCs w:val="22"/>
        </w:rPr>
        <w:t xml:space="preserve">rocedimiento </w:t>
      </w:r>
      <w:r w:rsidR="007B5DCA">
        <w:rPr>
          <w:sz w:val="22"/>
          <w:szCs w:val="22"/>
        </w:rPr>
        <w:t>A</w:t>
      </w:r>
      <w:r>
        <w:rPr>
          <w:sz w:val="22"/>
          <w:szCs w:val="22"/>
        </w:rPr>
        <w:t xml:space="preserve">breviado, de </w:t>
      </w:r>
      <w:r w:rsidR="007B5DCA">
        <w:rPr>
          <w:sz w:val="22"/>
          <w:szCs w:val="22"/>
        </w:rPr>
        <w:t>D.</w:t>
      </w:r>
      <w:r w:rsidR="00FA125C">
        <w:rPr>
          <w:sz w:val="22"/>
          <w:szCs w:val="22"/>
        </w:rPr>
        <w:t xml:space="preserve"> </w:t>
      </w:r>
      <w:r w:rsidR="007B5DCA">
        <w:rPr>
          <w:sz w:val="22"/>
          <w:szCs w:val="22"/>
        </w:rPr>
        <w:t>U</w:t>
      </w:r>
      <w:r w:rsidR="00FA125C">
        <w:rPr>
          <w:sz w:val="22"/>
          <w:szCs w:val="22"/>
        </w:rPr>
        <w:t xml:space="preserve">rgentes a D. </w:t>
      </w:r>
      <w:r w:rsidR="007B5DCA">
        <w:rPr>
          <w:sz w:val="22"/>
          <w:szCs w:val="22"/>
        </w:rPr>
        <w:t>P</w:t>
      </w:r>
      <w:r w:rsidR="00FA125C">
        <w:rPr>
          <w:sz w:val="22"/>
          <w:szCs w:val="22"/>
        </w:rPr>
        <w:t>revias, etc., y la incoaci</w:t>
      </w:r>
      <w:r w:rsidR="00163D1B">
        <w:rPr>
          <w:sz w:val="22"/>
          <w:szCs w:val="22"/>
        </w:rPr>
        <w:t>ón</w:t>
      </w:r>
      <w:r w:rsidR="00FA125C">
        <w:rPr>
          <w:sz w:val="22"/>
          <w:szCs w:val="22"/>
        </w:rPr>
        <w:t xml:space="preserve"> de ejecutoria por el propio órgano sentenciador. </w:t>
      </w:r>
    </w:p>
    <w:p w14:paraId="3CCDF3E5" w14:textId="7553AF32" w:rsidR="00CC5EF0" w:rsidRDefault="00FA125C" w:rsidP="00CC5EF0">
      <w:pPr>
        <w:rPr>
          <w:sz w:val="22"/>
          <w:szCs w:val="22"/>
        </w:rPr>
      </w:pPr>
      <w:r>
        <w:rPr>
          <w:sz w:val="22"/>
          <w:szCs w:val="22"/>
        </w:rPr>
        <w:t>La incoación de ejecutorias por eje</w:t>
      </w:r>
      <w:r w:rsidR="00076343">
        <w:rPr>
          <w:sz w:val="22"/>
          <w:szCs w:val="22"/>
        </w:rPr>
        <w:t>cutores especializados distintos al</w:t>
      </w:r>
      <w:r>
        <w:rPr>
          <w:sz w:val="22"/>
          <w:szCs w:val="22"/>
        </w:rPr>
        <w:t xml:space="preserve"> órgano sentenciador se </w:t>
      </w:r>
      <w:r w:rsidR="00163D1B">
        <w:rPr>
          <w:sz w:val="22"/>
          <w:szCs w:val="22"/>
        </w:rPr>
        <w:t>explica</w:t>
      </w:r>
      <w:r>
        <w:rPr>
          <w:sz w:val="22"/>
          <w:szCs w:val="22"/>
        </w:rPr>
        <w:t xml:space="preserve"> en el </w:t>
      </w:r>
      <w:hyperlink w:anchor="_continuación_de_la" w:history="1">
        <w:r w:rsidRPr="00FA125C">
          <w:rPr>
            <w:rStyle w:val="Hipervnculo"/>
            <w:sz w:val="22"/>
            <w:szCs w:val="22"/>
          </w:rPr>
          <w:t>Epígrafe 5</w:t>
        </w:r>
      </w:hyperlink>
      <w:r>
        <w:rPr>
          <w:sz w:val="22"/>
          <w:szCs w:val="22"/>
        </w:rPr>
        <w:t>.</w:t>
      </w:r>
    </w:p>
    <w:p w14:paraId="2B0CBE3B" w14:textId="4F344CB8" w:rsidR="00FA125C" w:rsidRDefault="00CD367E" w:rsidP="00CC5EF0">
      <w:pPr>
        <w:rPr>
          <w:sz w:val="22"/>
          <w:szCs w:val="22"/>
        </w:rPr>
      </w:pPr>
      <w:r>
        <w:rPr>
          <w:sz w:val="22"/>
          <w:szCs w:val="22"/>
        </w:rPr>
        <w:t xml:space="preserve">Para la anotación de estos procedimientos pueden utilizarse las mismas vías utilizadas en el </w:t>
      </w:r>
      <w:hyperlink w:anchor="_Actualización_de_la" w:history="1">
        <w:r w:rsidRPr="00CD367E">
          <w:rPr>
            <w:rStyle w:val="Hipervnculo"/>
            <w:sz w:val="22"/>
            <w:szCs w:val="22"/>
          </w:rPr>
          <w:t>epígrafe anterior</w:t>
        </w:r>
      </w:hyperlink>
      <w:r>
        <w:rPr>
          <w:sz w:val="22"/>
          <w:szCs w:val="22"/>
        </w:rPr>
        <w:t xml:space="preserve">, a saber: </w:t>
      </w:r>
      <w:r>
        <w:rPr>
          <w:b/>
          <w:bCs/>
          <w:sz w:val="22"/>
          <w:szCs w:val="22"/>
        </w:rPr>
        <w:t>Registro</w:t>
      </w:r>
      <w:r>
        <w:rPr>
          <w:sz w:val="22"/>
          <w:szCs w:val="22"/>
        </w:rPr>
        <w:t xml:space="preserve">, </w:t>
      </w:r>
      <w:r>
        <w:rPr>
          <w:b/>
          <w:bCs/>
          <w:sz w:val="22"/>
          <w:szCs w:val="22"/>
        </w:rPr>
        <w:t xml:space="preserve">Mantenimiento </w:t>
      </w:r>
      <w:r>
        <w:rPr>
          <w:sz w:val="22"/>
          <w:szCs w:val="22"/>
        </w:rPr>
        <w:t xml:space="preserve">y </w:t>
      </w:r>
      <w:r>
        <w:rPr>
          <w:b/>
          <w:bCs/>
          <w:sz w:val="22"/>
          <w:szCs w:val="22"/>
        </w:rPr>
        <w:t>Consultas</w:t>
      </w:r>
      <w:r>
        <w:rPr>
          <w:sz w:val="22"/>
          <w:szCs w:val="22"/>
        </w:rPr>
        <w:t>.</w:t>
      </w:r>
    </w:p>
    <w:p w14:paraId="4AD52C0D" w14:textId="52C44913" w:rsidR="008A3061" w:rsidRDefault="00CD367E" w:rsidP="00EE54D2">
      <w:pPr>
        <w:rPr>
          <w:sz w:val="22"/>
          <w:szCs w:val="22"/>
        </w:rPr>
      </w:pPr>
      <w:r>
        <w:rPr>
          <w:sz w:val="22"/>
          <w:szCs w:val="22"/>
        </w:rPr>
        <w:t xml:space="preserve">Mostraremos el proceso con el ejemplo </w:t>
      </w:r>
      <w:r w:rsidR="00163D1B">
        <w:rPr>
          <w:sz w:val="22"/>
          <w:szCs w:val="22"/>
        </w:rPr>
        <w:t>de</w:t>
      </w:r>
      <w:r>
        <w:rPr>
          <w:sz w:val="22"/>
          <w:szCs w:val="22"/>
        </w:rPr>
        <w:t xml:space="preserve"> una transformación de D. Previas a P</w:t>
      </w:r>
      <w:r w:rsidR="00DF7DCA">
        <w:rPr>
          <w:sz w:val="22"/>
          <w:szCs w:val="22"/>
        </w:rPr>
        <w:t>.</w:t>
      </w:r>
      <w:r>
        <w:rPr>
          <w:sz w:val="22"/>
          <w:szCs w:val="22"/>
        </w:rPr>
        <w:t xml:space="preserve"> </w:t>
      </w:r>
      <w:r w:rsidR="00DF7DCA">
        <w:rPr>
          <w:sz w:val="22"/>
          <w:szCs w:val="22"/>
        </w:rPr>
        <w:t>A</w:t>
      </w:r>
      <w:r>
        <w:rPr>
          <w:sz w:val="22"/>
          <w:szCs w:val="22"/>
        </w:rPr>
        <w:t>breviado. La incoación de una ejecutoria</w:t>
      </w:r>
      <w:r w:rsidR="00455055">
        <w:rPr>
          <w:sz w:val="22"/>
          <w:szCs w:val="22"/>
        </w:rPr>
        <w:t xml:space="preserve"> por el propio órgano sentenciador sigue los mismos pasos descritos para la transformación descrita a continuación, por lo que no se repetirá el proceso.</w:t>
      </w:r>
    </w:p>
    <w:p w14:paraId="296CB196" w14:textId="77777777" w:rsidR="00455055" w:rsidRPr="00B422C8" w:rsidRDefault="00455055" w:rsidP="00455055">
      <w:pPr>
        <w:pStyle w:val="Ttulo3"/>
      </w:pPr>
      <w:bookmarkStart w:id="36" w:name="_Toc102587873"/>
      <w:r>
        <w:t>A través de la opción Registro.</w:t>
      </w:r>
      <w:bookmarkEnd w:id="36"/>
    </w:p>
    <w:p w14:paraId="1B6D8EC8" w14:textId="295E5299" w:rsidR="00EE54D2" w:rsidRPr="0040538A" w:rsidRDefault="00EE54D2" w:rsidP="00EE54D2">
      <w:pPr>
        <w:rPr>
          <w:sz w:val="22"/>
          <w:szCs w:val="22"/>
        </w:rPr>
      </w:pPr>
      <w:r w:rsidRPr="0040538A">
        <w:rPr>
          <w:sz w:val="22"/>
          <w:szCs w:val="22"/>
        </w:rPr>
        <w:t xml:space="preserve">Partimos de un supuesto en el que el un Juzgado de instrucción, en el ejemplo el </w:t>
      </w:r>
      <w:r w:rsidR="00DF7DCA">
        <w:rPr>
          <w:sz w:val="22"/>
          <w:szCs w:val="22"/>
        </w:rPr>
        <w:t xml:space="preserve">Juzgado </w:t>
      </w:r>
      <w:r w:rsidR="005221D2">
        <w:rPr>
          <w:sz w:val="22"/>
          <w:szCs w:val="22"/>
        </w:rPr>
        <w:t>de Instrucción Núm.</w:t>
      </w:r>
      <w:r w:rsidRPr="0040538A">
        <w:rPr>
          <w:sz w:val="22"/>
          <w:szCs w:val="22"/>
        </w:rPr>
        <w:t xml:space="preserve"> 1 de </w:t>
      </w:r>
      <w:r w:rsidR="005221D2">
        <w:rPr>
          <w:sz w:val="22"/>
          <w:szCs w:val="22"/>
        </w:rPr>
        <w:t>Madrid</w:t>
      </w:r>
      <w:r w:rsidRPr="0040538A">
        <w:rPr>
          <w:sz w:val="22"/>
          <w:szCs w:val="22"/>
        </w:rPr>
        <w:t xml:space="preserve">, ha terminado la instrucción de una causa y se dispone a remitirla al Juzgado de lo Penal para la tramitación de la fase </w:t>
      </w:r>
      <w:r w:rsidR="00B60D48">
        <w:rPr>
          <w:sz w:val="22"/>
          <w:szCs w:val="22"/>
        </w:rPr>
        <w:t xml:space="preserve">de juicio </w:t>
      </w:r>
      <w:r w:rsidRPr="0040538A">
        <w:rPr>
          <w:sz w:val="22"/>
          <w:szCs w:val="22"/>
        </w:rPr>
        <w:t xml:space="preserve">oral. </w:t>
      </w:r>
    </w:p>
    <w:p w14:paraId="550B4641" w14:textId="44F48565" w:rsidR="00EE54D2" w:rsidRPr="0040538A" w:rsidRDefault="005D667E" w:rsidP="00EE54D2">
      <w:pPr>
        <w:rPr>
          <w:sz w:val="22"/>
          <w:szCs w:val="22"/>
        </w:rPr>
      </w:pPr>
      <w:r>
        <w:rPr>
          <w:sz w:val="22"/>
          <w:szCs w:val="22"/>
        </w:rPr>
        <w:t>En el ejemplo que se muestra a continuación l</w:t>
      </w:r>
      <w:r w:rsidR="00EE54D2" w:rsidRPr="0040538A">
        <w:rPr>
          <w:sz w:val="22"/>
          <w:szCs w:val="22"/>
        </w:rPr>
        <w:t>a transformación de D. Previas a P. Abr</w:t>
      </w:r>
      <w:r w:rsidR="005221D2">
        <w:rPr>
          <w:sz w:val="22"/>
          <w:szCs w:val="22"/>
        </w:rPr>
        <w:t xml:space="preserve">eviado no será respecto de los dos </w:t>
      </w:r>
      <w:r w:rsidR="00EE54D2" w:rsidRPr="0040538A">
        <w:rPr>
          <w:sz w:val="22"/>
          <w:szCs w:val="22"/>
        </w:rPr>
        <w:t>investigados</w:t>
      </w:r>
      <w:r w:rsidR="00163D1B">
        <w:rPr>
          <w:sz w:val="22"/>
          <w:szCs w:val="22"/>
        </w:rPr>
        <w:t xml:space="preserve"> en la causa</w:t>
      </w:r>
      <w:r w:rsidR="00EE54D2" w:rsidRPr="0040538A">
        <w:rPr>
          <w:sz w:val="22"/>
          <w:szCs w:val="22"/>
        </w:rPr>
        <w:t>, ya que uno de ellos se encuentra en rebeldía.</w:t>
      </w:r>
    </w:p>
    <w:p w14:paraId="2C92FCE9" w14:textId="6755C5FE" w:rsidR="00EE54D2" w:rsidRDefault="00EE54D2" w:rsidP="00B60D48">
      <w:pPr>
        <w:pStyle w:val="Normaltabla"/>
        <w:numPr>
          <w:ilvl w:val="0"/>
          <w:numId w:val="22"/>
        </w:numPr>
        <w:rPr>
          <w:sz w:val="22"/>
          <w:szCs w:val="22"/>
        </w:rPr>
      </w:pPr>
      <w:r w:rsidRPr="0040538A">
        <w:rPr>
          <w:sz w:val="22"/>
          <w:szCs w:val="22"/>
        </w:rPr>
        <w:t xml:space="preserve">Haremos clic en la opción </w:t>
      </w:r>
      <w:r w:rsidRPr="0040538A">
        <w:rPr>
          <w:b/>
          <w:bCs/>
          <w:sz w:val="22"/>
          <w:szCs w:val="22"/>
        </w:rPr>
        <w:t>Registro</w:t>
      </w:r>
      <w:r w:rsidRPr="0040538A">
        <w:rPr>
          <w:sz w:val="22"/>
          <w:szCs w:val="22"/>
        </w:rPr>
        <w:t>.</w:t>
      </w:r>
    </w:p>
    <w:p w14:paraId="60998C45" w14:textId="7C347162" w:rsidR="005221D2" w:rsidRDefault="005221D2" w:rsidP="00B60D48">
      <w:pPr>
        <w:pStyle w:val="Normaltabla"/>
        <w:numPr>
          <w:ilvl w:val="0"/>
          <w:numId w:val="22"/>
        </w:numPr>
        <w:rPr>
          <w:sz w:val="22"/>
          <w:szCs w:val="22"/>
        </w:rPr>
      </w:pPr>
      <w:r>
        <w:rPr>
          <w:sz w:val="22"/>
          <w:szCs w:val="22"/>
        </w:rPr>
        <w:t>Seleccionaremos mostrar causas sin sentencia firme.</w:t>
      </w:r>
      <w:r w:rsidR="00163D1B">
        <w:rPr>
          <w:sz w:val="22"/>
          <w:szCs w:val="22"/>
        </w:rPr>
        <w:t xml:space="preserve"> Evitaremos así resultados i</w:t>
      </w:r>
      <w:r w:rsidR="001A266D">
        <w:rPr>
          <w:sz w:val="22"/>
          <w:szCs w:val="22"/>
        </w:rPr>
        <w:t>ndeseados</w:t>
      </w:r>
      <w:r w:rsidR="002B69B8">
        <w:rPr>
          <w:sz w:val="22"/>
          <w:szCs w:val="22"/>
        </w:rPr>
        <w:t>.</w:t>
      </w:r>
      <w:r w:rsidR="001A266D">
        <w:rPr>
          <w:sz w:val="22"/>
          <w:szCs w:val="22"/>
        </w:rPr>
        <w:t xml:space="preserve"> La causa de este ejemplo no puede contener aún una sentencia firme.</w:t>
      </w:r>
    </w:p>
    <w:p w14:paraId="2F074F36" w14:textId="1EC2A5BA" w:rsidR="003E58CD" w:rsidRPr="0040538A" w:rsidRDefault="003E58CD" w:rsidP="00B60D48">
      <w:pPr>
        <w:pStyle w:val="Normaltabla"/>
        <w:numPr>
          <w:ilvl w:val="0"/>
          <w:numId w:val="22"/>
        </w:numPr>
        <w:rPr>
          <w:sz w:val="22"/>
          <w:szCs w:val="22"/>
        </w:rPr>
      </w:pPr>
      <w:r>
        <w:rPr>
          <w:sz w:val="22"/>
          <w:szCs w:val="22"/>
        </w:rPr>
        <w:t>Mantendremos activada la casilla “</w:t>
      </w:r>
      <w:r w:rsidRPr="00881FEB">
        <w:rPr>
          <w:b/>
          <w:sz w:val="22"/>
          <w:szCs w:val="22"/>
        </w:rPr>
        <w:t>Incluir Cancelados CN2</w:t>
      </w:r>
      <w:r>
        <w:rPr>
          <w:sz w:val="22"/>
          <w:szCs w:val="22"/>
        </w:rPr>
        <w:t>”</w:t>
      </w:r>
    </w:p>
    <w:p w14:paraId="1DFD538F" w14:textId="6C2A2971" w:rsidR="00EE54D2" w:rsidRPr="0040538A" w:rsidRDefault="00EE54D2" w:rsidP="00B60D48">
      <w:pPr>
        <w:pStyle w:val="Normaltabla"/>
        <w:numPr>
          <w:ilvl w:val="0"/>
          <w:numId w:val="22"/>
        </w:numPr>
        <w:rPr>
          <w:sz w:val="22"/>
          <w:szCs w:val="22"/>
        </w:rPr>
      </w:pPr>
      <w:r w:rsidRPr="0040538A">
        <w:rPr>
          <w:sz w:val="22"/>
          <w:szCs w:val="22"/>
        </w:rPr>
        <w:t>Introduciremos los datos de identidad de uno de los investigados a incluir en el P. Abreviado.</w:t>
      </w:r>
    </w:p>
    <w:p w14:paraId="1A7B516B" w14:textId="736EF5B4" w:rsidR="00EE54D2" w:rsidRPr="0040538A" w:rsidRDefault="00EE54D2" w:rsidP="00B60D48">
      <w:pPr>
        <w:pStyle w:val="Normaltabla"/>
        <w:numPr>
          <w:ilvl w:val="0"/>
          <w:numId w:val="22"/>
        </w:numPr>
        <w:rPr>
          <w:sz w:val="22"/>
          <w:szCs w:val="22"/>
        </w:rPr>
      </w:pPr>
      <w:r w:rsidRPr="0040538A">
        <w:rPr>
          <w:sz w:val="22"/>
          <w:szCs w:val="22"/>
        </w:rPr>
        <w:t xml:space="preserve">Haremos clic en </w:t>
      </w:r>
      <w:r w:rsidRPr="0040538A">
        <w:rPr>
          <w:b/>
          <w:bCs/>
          <w:sz w:val="22"/>
          <w:szCs w:val="22"/>
        </w:rPr>
        <w:t>Buscar</w:t>
      </w:r>
      <w:r w:rsidRPr="0040538A">
        <w:rPr>
          <w:sz w:val="22"/>
          <w:szCs w:val="22"/>
        </w:rPr>
        <w:t>.</w:t>
      </w:r>
    </w:p>
    <w:p w14:paraId="07EF3FC1" w14:textId="5F9A91DE" w:rsidR="00EE54D2" w:rsidRPr="0040538A" w:rsidRDefault="00EE54D2" w:rsidP="00EE54D2">
      <w:pPr>
        <w:pStyle w:val="Normaltabla"/>
      </w:pPr>
    </w:p>
    <w:p w14:paraId="006D8657" w14:textId="488A43BC" w:rsidR="00EE54D2" w:rsidRDefault="00753A2A" w:rsidP="00753A2A">
      <w:pPr>
        <w:jc w:val="left"/>
      </w:pPr>
      <w:r>
        <w:rPr>
          <w:noProof/>
          <w:lang w:val="es-ES" w:eastAsia="es-ES"/>
        </w:rPr>
        <mc:AlternateContent>
          <mc:Choice Requires="wps">
            <w:drawing>
              <wp:anchor distT="0" distB="0" distL="114300" distR="114300" simplePos="0" relativeHeight="252400643" behindDoc="0" locked="0" layoutInCell="1" allowOverlap="1" wp14:anchorId="16EE2495" wp14:editId="3CA89085">
                <wp:simplePos x="0" y="0"/>
                <wp:positionH relativeFrom="margin">
                  <wp:posOffset>4880806</wp:posOffset>
                </wp:positionH>
                <wp:positionV relativeFrom="paragraph">
                  <wp:posOffset>810358</wp:posOffset>
                </wp:positionV>
                <wp:extent cx="251460" cy="240030"/>
                <wp:effectExtent l="0" t="0" r="0" b="7620"/>
                <wp:wrapNone/>
                <wp:docPr id="594" name="Cuadro de texto 594"/>
                <wp:cNvGraphicFramePr/>
                <a:graphic xmlns:a="http://schemas.openxmlformats.org/drawingml/2006/main">
                  <a:graphicData uri="http://schemas.microsoft.com/office/word/2010/wordprocessingShape">
                    <wps:wsp>
                      <wps:cNvSpPr txBox="1"/>
                      <wps:spPr>
                        <a:xfrm rot="10800000" flipV="1">
                          <a:off x="0" y="0"/>
                          <a:ext cx="251460" cy="240030"/>
                        </a:xfrm>
                        <a:prstGeom prst="rect">
                          <a:avLst/>
                        </a:prstGeom>
                        <a:noFill/>
                        <a:ln w="6350">
                          <a:noFill/>
                        </a:ln>
                      </wps:spPr>
                      <wps:txbx>
                        <w:txbxContent>
                          <w:p w14:paraId="021D9426" w14:textId="176B3FCF" w:rsidR="002F2748" w:rsidRPr="006810F6" w:rsidRDefault="002F2748" w:rsidP="00326145">
                            <w:pPr>
                              <w:jc w:val="left"/>
                              <w:rPr>
                                <w:b/>
                                <w:bCs/>
                                <w:color w:val="FF0000"/>
                                <w:sz w:val="16"/>
                                <w:szCs w:val="16"/>
                              </w:rPr>
                            </w:pPr>
                            <w:r>
                              <w:rPr>
                                <w:b/>
                                <w:bCs/>
                                <w:color w:val="FF0000"/>
                                <w:sz w:val="16"/>
                                <w:szCs w:val="1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6EE2495" id="Cuadro de texto 594" o:spid="_x0000_s1061" type="#_x0000_t202" style="position:absolute;margin-left:384.3pt;margin-top:63.8pt;width:19.8pt;height:18.9pt;rotation:180;flip:y;z-index:2524006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" filled="f" stroked="f" strokeweight=".5pt">
                <v:textbox>
                  <w:txbxContent>
                    <w:p w14:paraId="021D9426" w14:textId="176B3FCF" w:rsidR="002F2748" w:rsidRPr="006810F6" w:rsidRDefault="002F2748" w:rsidP="00326145">
                      <w:pPr>
                        <w:jc w:val="left"/>
                        <w:rPr>
                          <w:b/>
                          <w:bCs/>
                          <w:color w:val="FF0000"/>
                          <w:sz w:val="16"/>
                          <w:szCs w:val="16"/>
                        </w:rPr>
                      </w:pPr>
                      <w:r>
                        <w:rPr>
                          <w:b/>
                          <w:bCs/>
                          <w:color w:val="FF0000"/>
                          <w:sz w:val="16"/>
                          <w:szCs w:val="16"/>
                        </w:rPr>
                        <w:t>5</w:t>
                      </w:r>
                    </w:p>
                  </w:txbxContent>
                </v:textbox>
                <w10:wrap anchorx="margin"/>
              </v:shape>
            </w:pict>
          </mc:Fallback>
        </mc:AlternateContent>
      </w:r>
      <w:r>
        <w:rPr>
          <w:noProof/>
          <w:lang w:val="es-ES" w:eastAsia="es-ES"/>
        </w:rPr>
        <mc:AlternateContent>
          <mc:Choice Requires="wps">
            <w:drawing>
              <wp:anchor distT="0" distB="0" distL="114300" distR="114300" simplePos="0" relativeHeight="252617731" behindDoc="0" locked="0" layoutInCell="1" allowOverlap="1" wp14:anchorId="659DD397" wp14:editId="1885324E">
                <wp:simplePos x="0" y="0"/>
                <wp:positionH relativeFrom="column">
                  <wp:posOffset>1453467</wp:posOffset>
                </wp:positionH>
                <wp:positionV relativeFrom="paragraph">
                  <wp:posOffset>568276</wp:posOffset>
                </wp:positionV>
                <wp:extent cx="199293" cy="211308"/>
                <wp:effectExtent l="0" t="0" r="0" b="0"/>
                <wp:wrapNone/>
                <wp:docPr id="746" name="Cuadro de texto 746"/>
                <wp:cNvGraphicFramePr/>
                <a:graphic xmlns:a="http://schemas.openxmlformats.org/drawingml/2006/main">
                  <a:graphicData uri="http://schemas.microsoft.com/office/word/2010/wordprocessingShape">
                    <wps:wsp>
                      <wps:cNvSpPr txBox="1"/>
                      <wps:spPr>
                        <a:xfrm>
                          <a:off x="0" y="0"/>
                          <a:ext cx="199293" cy="211308"/>
                        </a:xfrm>
                        <a:prstGeom prst="rect">
                          <a:avLst/>
                        </a:prstGeom>
                        <a:noFill/>
                        <a:ln w="6350">
                          <a:noFill/>
                        </a:ln>
                      </wps:spPr>
                      <wps:txbx>
                        <w:txbxContent>
                          <w:p w14:paraId="36BDBDFE" w14:textId="4C7F55C8" w:rsidR="002F2748" w:rsidRPr="006810F6" w:rsidRDefault="002F2748" w:rsidP="00753A2A">
                            <w:pPr>
                              <w:jc w:val="left"/>
                              <w:rPr>
                                <w:b/>
                                <w:bCs/>
                                <w:color w:val="FF0000"/>
                                <w:sz w:val="16"/>
                                <w:szCs w:val="16"/>
                              </w:rPr>
                            </w:pPr>
                            <w:r>
                              <w:rPr>
                                <w:b/>
                                <w:bCs/>
                                <w:color w:val="FF0000"/>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59DD397" id="Cuadro de texto 746" o:spid="_x0000_s1062" type="#_x0000_t202" style="position:absolute;margin-left:114.45pt;margin-top:44.75pt;width:15.7pt;height:16.65pt;z-index:2526177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" filled="f" stroked="f" strokeweight=".5pt">
                <v:textbox>
                  <w:txbxContent>
                    <w:p w14:paraId="36BDBDFE" w14:textId="4C7F55C8" w:rsidR="002F2748" w:rsidRPr="006810F6" w:rsidRDefault="002F2748" w:rsidP="00753A2A">
                      <w:pPr>
                        <w:jc w:val="left"/>
                        <w:rPr>
                          <w:b/>
                          <w:bCs/>
                          <w:color w:val="FF0000"/>
                          <w:sz w:val="16"/>
                          <w:szCs w:val="16"/>
                        </w:rPr>
                      </w:pPr>
                      <w:r>
                        <w:rPr>
                          <w:b/>
                          <w:bCs/>
                          <w:color w:val="FF0000"/>
                          <w:sz w:val="16"/>
                          <w:szCs w:val="16"/>
                        </w:rPr>
                        <w:t>4</w:t>
                      </w:r>
                    </w:p>
                  </w:txbxContent>
                </v:textbox>
              </v:shape>
            </w:pict>
          </mc:Fallback>
        </mc:AlternateContent>
      </w:r>
      <w:r>
        <w:rPr>
          <w:noProof/>
          <w:lang w:val="es-ES" w:eastAsia="es-ES"/>
        </w:rPr>
        <mc:AlternateContent>
          <mc:Choice Requires="wps">
            <w:drawing>
              <wp:anchor distT="0" distB="0" distL="114300" distR="114300" simplePos="0" relativeHeight="251701251" behindDoc="0" locked="0" layoutInCell="1" allowOverlap="1" wp14:anchorId="62AB90C8" wp14:editId="5280BDAC">
                <wp:simplePos x="0" y="0"/>
                <wp:positionH relativeFrom="column">
                  <wp:posOffset>2996028</wp:posOffset>
                </wp:positionH>
                <wp:positionV relativeFrom="paragraph">
                  <wp:posOffset>313787</wp:posOffset>
                </wp:positionV>
                <wp:extent cx="189865" cy="212090"/>
                <wp:effectExtent l="0" t="0" r="0" b="0"/>
                <wp:wrapNone/>
                <wp:docPr id="6" name="Cuadro de texto 6"/>
                <wp:cNvGraphicFramePr/>
                <a:graphic xmlns:a="http://schemas.openxmlformats.org/drawingml/2006/main">
                  <a:graphicData uri="http://schemas.microsoft.com/office/word/2010/wordprocessingShape">
                    <wps:wsp>
                      <wps:cNvSpPr txBox="1"/>
                      <wps:spPr>
                        <a:xfrm>
                          <a:off x="0" y="0"/>
                          <a:ext cx="189865" cy="212090"/>
                        </a:xfrm>
                        <a:prstGeom prst="rect">
                          <a:avLst/>
                        </a:prstGeom>
                        <a:noFill/>
                        <a:ln w="6350">
                          <a:noFill/>
                        </a:ln>
                      </wps:spPr>
                      <wps:txbx>
                        <w:txbxContent>
                          <w:p w14:paraId="68CD81EE" w14:textId="77777777" w:rsidR="002F2748" w:rsidRPr="006810F6" w:rsidRDefault="002F2748" w:rsidP="00EE54D2">
                            <w:pPr>
                              <w:jc w:val="left"/>
                              <w:rPr>
                                <w:b/>
                                <w:bCs/>
                                <w:color w:val="FF0000"/>
                                <w:sz w:val="16"/>
                                <w:szCs w:val="16"/>
                              </w:rPr>
                            </w:pPr>
                            <w:r>
                              <w:rPr>
                                <w:b/>
                                <w:bCs/>
                                <w:color w:val="FF0000"/>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2AB90C8" id="Cuadro de texto 6" o:spid="_x0000_s1063" type="#_x0000_t202" style="position:absolute;margin-left:235.9pt;margin-top:24.7pt;width:14.95pt;height:16.7pt;z-index:251701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" filled="f" stroked="f" strokeweight=".5pt">
                <v:textbox>
                  <w:txbxContent>
                    <w:p w14:paraId="68CD81EE" w14:textId="77777777" w:rsidR="002F2748" w:rsidRPr="006810F6" w:rsidRDefault="002F2748" w:rsidP="00EE54D2">
                      <w:pPr>
                        <w:jc w:val="left"/>
                        <w:rPr>
                          <w:b/>
                          <w:bCs/>
                          <w:color w:val="FF0000"/>
                          <w:sz w:val="16"/>
                          <w:szCs w:val="16"/>
                        </w:rPr>
                      </w:pPr>
                      <w:r>
                        <w:rPr>
                          <w:b/>
                          <w:bCs/>
                          <w:color w:val="FF0000"/>
                          <w:sz w:val="16"/>
                          <w:szCs w:val="16"/>
                        </w:rPr>
                        <w:t>3</w:t>
                      </w:r>
                    </w:p>
                  </w:txbxContent>
                </v:textbox>
              </v:shape>
            </w:pict>
          </mc:Fallback>
        </mc:AlternateContent>
      </w:r>
      <w:r>
        <w:rPr>
          <w:noProof/>
          <w:lang w:val="es-ES" w:eastAsia="es-ES"/>
        </w:rPr>
        <mc:AlternateContent>
          <mc:Choice Requires="wps">
            <w:drawing>
              <wp:anchor distT="0" distB="0" distL="114300" distR="114300" simplePos="0" relativeHeight="251700227" behindDoc="0" locked="0" layoutInCell="1" allowOverlap="1" wp14:anchorId="6BBDBBAE" wp14:editId="4D864CD8">
                <wp:simplePos x="0" y="0"/>
                <wp:positionH relativeFrom="column">
                  <wp:posOffset>4394737</wp:posOffset>
                </wp:positionH>
                <wp:positionV relativeFrom="paragraph">
                  <wp:posOffset>193968</wp:posOffset>
                </wp:positionV>
                <wp:extent cx="213995" cy="201930"/>
                <wp:effectExtent l="0" t="0" r="0" b="7620"/>
                <wp:wrapNone/>
                <wp:docPr id="5" name="Cuadro de texto 5"/>
                <wp:cNvGraphicFramePr/>
                <a:graphic xmlns:a="http://schemas.openxmlformats.org/drawingml/2006/main">
                  <a:graphicData uri="http://schemas.microsoft.com/office/word/2010/wordprocessingShape">
                    <wps:wsp>
                      <wps:cNvSpPr txBox="1"/>
                      <wps:spPr>
                        <a:xfrm flipH="1">
                          <a:off x="0" y="0"/>
                          <a:ext cx="213995" cy="201930"/>
                        </a:xfrm>
                        <a:prstGeom prst="rect">
                          <a:avLst/>
                        </a:prstGeom>
                        <a:noFill/>
                        <a:ln w="6350">
                          <a:noFill/>
                        </a:ln>
                      </wps:spPr>
                      <wps:txbx>
                        <w:txbxContent>
                          <w:p w14:paraId="2EFE7D40" w14:textId="77777777" w:rsidR="002F2748" w:rsidRPr="006810F6" w:rsidRDefault="002F2748" w:rsidP="00EE54D2">
                            <w:pPr>
                              <w:jc w:val="left"/>
                              <w:rPr>
                                <w:b/>
                                <w:bCs/>
                                <w:color w:val="FF0000"/>
                                <w:sz w:val="16"/>
                                <w:szCs w:val="16"/>
                              </w:rPr>
                            </w:pPr>
                            <w:r>
                              <w:rPr>
                                <w:b/>
                                <w:bCs/>
                                <w:color w:val="FF0000"/>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BBDBBAE" id="Cuadro de texto 5" o:spid="_x0000_s1064" type="#_x0000_t202" style="position:absolute;margin-left:346.05pt;margin-top:15.25pt;width:16.85pt;height:15.9pt;flip:x;z-index:251700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" filled="f" stroked="f" strokeweight=".5pt">
                <v:textbox>
                  <w:txbxContent>
                    <w:p w14:paraId="2EFE7D40" w14:textId="77777777" w:rsidR="002F2748" w:rsidRPr="006810F6" w:rsidRDefault="002F2748" w:rsidP="00EE54D2">
                      <w:pPr>
                        <w:jc w:val="left"/>
                        <w:rPr>
                          <w:b/>
                          <w:bCs/>
                          <w:color w:val="FF0000"/>
                          <w:sz w:val="16"/>
                          <w:szCs w:val="16"/>
                        </w:rPr>
                      </w:pPr>
                      <w:r>
                        <w:rPr>
                          <w:b/>
                          <w:bCs/>
                          <w:color w:val="FF0000"/>
                          <w:sz w:val="16"/>
                          <w:szCs w:val="16"/>
                        </w:rPr>
                        <w:t>2</w:t>
                      </w:r>
                    </w:p>
                  </w:txbxContent>
                </v:textbox>
              </v:shape>
            </w:pict>
          </mc:Fallback>
        </mc:AlternateContent>
      </w:r>
      <w:r w:rsidR="003E58CD">
        <w:rPr>
          <w:noProof/>
          <w:lang w:val="es-ES" w:eastAsia="es-ES"/>
        </w:rPr>
        <mc:AlternateContent>
          <mc:Choice Requires="wps">
            <w:drawing>
              <wp:anchor distT="0" distB="0" distL="114300" distR="114300" simplePos="0" relativeHeight="251699203" behindDoc="0" locked="0" layoutInCell="1" allowOverlap="1" wp14:anchorId="71841827" wp14:editId="0614EABE">
                <wp:simplePos x="0" y="0"/>
                <wp:positionH relativeFrom="column">
                  <wp:posOffset>328930</wp:posOffset>
                </wp:positionH>
                <wp:positionV relativeFrom="paragraph">
                  <wp:posOffset>95885</wp:posOffset>
                </wp:positionV>
                <wp:extent cx="190122" cy="217283"/>
                <wp:effectExtent l="0" t="0" r="0" b="0"/>
                <wp:wrapNone/>
                <wp:docPr id="8" name="Cuadro de texto 8"/>
                <wp:cNvGraphicFramePr/>
                <a:graphic xmlns:a="http://schemas.openxmlformats.org/drawingml/2006/main">
                  <a:graphicData uri="http://schemas.microsoft.com/office/word/2010/wordprocessingShape">
                    <wps:wsp>
                      <wps:cNvSpPr txBox="1"/>
                      <wps:spPr>
                        <a:xfrm>
                          <a:off x="0" y="0"/>
                          <a:ext cx="190122" cy="217283"/>
                        </a:xfrm>
                        <a:prstGeom prst="rect">
                          <a:avLst/>
                        </a:prstGeom>
                        <a:noFill/>
                        <a:ln w="6350">
                          <a:noFill/>
                        </a:ln>
                      </wps:spPr>
                      <wps:txbx>
                        <w:txbxContent>
                          <w:p w14:paraId="7417C867" w14:textId="77777777" w:rsidR="002F2748" w:rsidRPr="006810F6" w:rsidRDefault="002F2748" w:rsidP="00EE54D2">
                            <w:pPr>
                              <w:jc w:val="left"/>
                              <w:rPr>
                                <w:b/>
                                <w:bCs/>
                                <w:color w:val="FF0000"/>
                                <w:sz w:val="16"/>
                                <w:szCs w:val="16"/>
                              </w:rPr>
                            </w:pPr>
                            <w:r w:rsidRPr="006810F6">
                              <w:rPr>
                                <w:b/>
                                <w:bCs/>
                                <w:color w:val="FF0000"/>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1841827" id="Cuadro de texto 8" o:spid="_x0000_s1065" type="#_x0000_t202" style="position:absolute;margin-left:25.9pt;margin-top:7.55pt;width:14.95pt;height:17.1pt;z-index:2516992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" filled="f" stroked="f" strokeweight=".5pt">
                <v:textbox>
                  <w:txbxContent>
                    <w:p w14:paraId="7417C867" w14:textId="77777777" w:rsidR="002F2748" w:rsidRPr="006810F6" w:rsidRDefault="002F2748" w:rsidP="00EE54D2">
                      <w:pPr>
                        <w:jc w:val="left"/>
                        <w:rPr>
                          <w:b/>
                          <w:bCs/>
                          <w:color w:val="FF0000"/>
                          <w:sz w:val="16"/>
                          <w:szCs w:val="16"/>
                        </w:rPr>
                      </w:pPr>
                      <w:r w:rsidRPr="006810F6">
                        <w:rPr>
                          <w:b/>
                          <w:bCs/>
                          <w:color w:val="FF0000"/>
                          <w:sz w:val="16"/>
                          <w:szCs w:val="16"/>
                        </w:rPr>
                        <w:t>1</w:t>
                      </w:r>
                    </w:p>
                  </w:txbxContent>
                </v:textbox>
              </v:shape>
            </w:pict>
          </mc:Fallback>
        </mc:AlternateContent>
      </w:r>
      <w:r w:rsidR="003E58CD" w:rsidRPr="005F5C10">
        <w:rPr>
          <w:noProof/>
          <w:lang w:val="es-ES" w:eastAsia="es-ES"/>
        </w:rPr>
        <w:drawing>
          <wp:inline distT="0" distB="0" distL="0" distR="0" wp14:anchorId="52C8CD43" wp14:editId="0D14AA57">
            <wp:extent cx="5750169" cy="1134616"/>
            <wp:effectExtent l="0" t="0" r="3175" b="8890"/>
            <wp:docPr id="745" name="Imagen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91765" cy="1142824"/>
                    </a:xfrm>
                    <a:prstGeom prst="rect">
                      <a:avLst/>
                    </a:prstGeom>
                  </pic:spPr>
                </pic:pic>
              </a:graphicData>
            </a:graphic>
          </wp:inline>
        </w:drawing>
      </w:r>
    </w:p>
    <w:p w14:paraId="70A33EF7" w14:textId="206C9C7A" w:rsidR="00EE54D2" w:rsidRDefault="00326145" w:rsidP="00EE54D2">
      <w:pPr>
        <w:rPr>
          <w:sz w:val="22"/>
          <w:szCs w:val="22"/>
        </w:rPr>
      </w:pPr>
      <w:r>
        <w:rPr>
          <w:sz w:val="22"/>
          <w:szCs w:val="22"/>
        </w:rPr>
        <w:t xml:space="preserve">Tras pulsar en </w:t>
      </w:r>
      <w:r w:rsidRPr="00326145">
        <w:rPr>
          <w:b/>
          <w:sz w:val="22"/>
          <w:szCs w:val="22"/>
        </w:rPr>
        <w:t>Buscar</w:t>
      </w:r>
      <w:r w:rsidR="00EE54D2">
        <w:rPr>
          <w:sz w:val="22"/>
          <w:szCs w:val="22"/>
        </w:rPr>
        <w:t xml:space="preserve"> obtendremos </w:t>
      </w:r>
      <w:r w:rsidR="00D97DDE">
        <w:rPr>
          <w:sz w:val="22"/>
          <w:szCs w:val="22"/>
        </w:rPr>
        <w:t>todos los procedimientos donde se encuentra anotado el investigado y p</w:t>
      </w:r>
      <w:r w:rsidR="00EE54D2">
        <w:rPr>
          <w:sz w:val="22"/>
          <w:szCs w:val="22"/>
        </w:rPr>
        <w:t>ulsaremos a continuación sobre el símbolo de la carpeta a la derecha del procedimiento</w:t>
      </w:r>
      <w:r w:rsidR="002B69B8">
        <w:rPr>
          <w:sz w:val="22"/>
          <w:szCs w:val="22"/>
        </w:rPr>
        <w:t xml:space="preserve"> que vamos a transformar</w:t>
      </w:r>
      <w:r w:rsidR="00EE54D2">
        <w:rPr>
          <w:sz w:val="22"/>
          <w:szCs w:val="22"/>
        </w:rPr>
        <w:t xml:space="preserve">, lo que nos permitirá crear un procedimiento sobre la misma causa. </w:t>
      </w:r>
    </w:p>
    <w:p w14:paraId="41B3762F" w14:textId="05FBD372" w:rsidR="00EE54D2" w:rsidRDefault="00D97DDE" w:rsidP="00EE54D2">
      <w:pPr>
        <w:rPr>
          <w:sz w:val="22"/>
          <w:szCs w:val="22"/>
        </w:rPr>
      </w:pPr>
      <w:r>
        <w:rPr>
          <w:noProof/>
          <w:lang w:val="es-ES" w:eastAsia="es-ES"/>
        </w:rPr>
        <mc:AlternateContent>
          <mc:Choice Requires="wps">
            <w:drawing>
              <wp:anchor distT="0" distB="0" distL="114300" distR="114300" simplePos="0" relativeHeight="251702275" behindDoc="0" locked="0" layoutInCell="1" allowOverlap="1" wp14:anchorId="6511E678" wp14:editId="7EE39509">
                <wp:simplePos x="0" y="0"/>
                <wp:positionH relativeFrom="margin">
                  <wp:posOffset>4906108</wp:posOffset>
                </wp:positionH>
                <wp:positionV relativeFrom="paragraph">
                  <wp:posOffset>1361293</wp:posOffset>
                </wp:positionV>
                <wp:extent cx="986155" cy="659130"/>
                <wp:effectExtent l="0" t="0" r="23495" b="388620"/>
                <wp:wrapNone/>
                <wp:docPr id="18" name="Bocadillo: rectángulo con esquinas redondeadas 18"/>
                <wp:cNvGraphicFramePr/>
                <a:graphic xmlns:a="http://schemas.openxmlformats.org/drawingml/2006/main">
                  <a:graphicData uri="http://schemas.microsoft.com/office/word/2010/wordprocessingShape">
                    <wps:wsp>
                      <wps:cNvSpPr/>
                      <wps:spPr>
                        <a:xfrm>
                          <a:off x="0" y="0"/>
                          <a:ext cx="986155" cy="659130"/>
                        </a:xfrm>
                        <a:prstGeom prst="wedgeRoundRectCallout">
                          <a:avLst>
                            <a:gd name="adj1" fmla="val -32094"/>
                            <a:gd name="adj2" fmla="val 103740"/>
                            <a:gd name="adj3" fmla="val 16667"/>
                          </a:avLst>
                        </a:prstGeom>
                        <a:solidFill>
                          <a:srgbClr val="043A6C"/>
                        </a:solidFill>
                        <a:ln w="25400" cap="flat" cmpd="sng" algn="ctr">
                          <a:solidFill>
                            <a:srgbClr val="043A6C">
                              <a:shade val="50000"/>
                            </a:srgbClr>
                          </a:solidFill>
                          <a:prstDash val="solid"/>
                        </a:ln>
                        <a:effectLst/>
                      </wps:spPr>
                      <wps:txbx>
                        <w:txbxContent>
                          <w:p w14:paraId="4F70148C" w14:textId="77777777" w:rsidR="002F2748" w:rsidRPr="005D667E" w:rsidRDefault="002F2748" w:rsidP="00EE54D2">
                            <w:pPr>
                              <w:jc w:val="center"/>
                              <w:rPr>
                                <w:sz w:val="12"/>
                                <w:szCs w:val="12"/>
                              </w:rPr>
                            </w:pPr>
                            <w:r w:rsidRPr="005D667E">
                              <w:rPr>
                                <w:sz w:val="12"/>
                                <w:szCs w:val="12"/>
                              </w:rPr>
                              <w:t>Pulsaremos sobre el icono de creación de procedimientos sobre la misma causa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511E678" id="Bocadillo: rectángulo con esquinas redondeadas 18" o:spid="_x0000_s1066" type="#_x0000_t62" style="position:absolute;left:0;text-align:left;margin-left:386.3pt;margin-top:107.2pt;width:77.65pt;height:51.9pt;z-index:2517022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" adj="3868,33208" fillcolor="#043a6c" strokecolor="#02284d" strokeweight="2pt">
                <v:textbox>
                  <w:txbxContent>
                    <w:p w14:paraId="4F70148C" w14:textId="77777777" w:rsidR="002F2748" w:rsidRPr="005D667E" w:rsidRDefault="002F2748" w:rsidP="00EE54D2">
                      <w:pPr>
                        <w:jc w:val="center"/>
                        <w:rPr>
                          <w:sz w:val="12"/>
                          <w:szCs w:val="12"/>
                        </w:rPr>
                      </w:pPr>
                      <w:r w:rsidRPr="005D667E">
                        <w:rPr>
                          <w:sz w:val="12"/>
                          <w:szCs w:val="12"/>
                        </w:rPr>
                        <w:t>Pulsaremos sobre el icono de creación de procedimientos sobre la misma causa</w:t>
                      </w:r>
                    </w:p>
                  </w:txbxContent>
                </v:textbox>
                <w10:wrap anchorx="margin"/>
              </v:shape>
            </w:pict>
          </mc:Fallback>
        </mc:AlternateContent>
      </w:r>
      <w:r w:rsidRPr="00D97DDE">
        <w:rPr>
          <w:noProof/>
          <w:sz w:val="22"/>
          <w:szCs w:val="22"/>
          <w:lang w:val="es-ES" w:eastAsia="es-ES"/>
        </w:rPr>
        <w:drawing>
          <wp:inline distT="0" distB="0" distL="0" distR="0" wp14:anchorId="28EB70DE" wp14:editId="715FD864">
            <wp:extent cx="5943600" cy="2532380"/>
            <wp:effectExtent l="0" t="0" r="0" b="1270"/>
            <wp:docPr id="596" name="Imagen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2532380"/>
                    </a:xfrm>
                    <a:prstGeom prst="rect">
                      <a:avLst/>
                    </a:prstGeom>
                  </pic:spPr>
                </pic:pic>
              </a:graphicData>
            </a:graphic>
          </wp:inline>
        </w:drawing>
      </w:r>
    </w:p>
    <w:p w14:paraId="1CC9CB9B" w14:textId="20418FAF" w:rsidR="00EE54D2" w:rsidRDefault="00EE54D2" w:rsidP="00EE54D2">
      <w:pPr>
        <w:rPr>
          <w:sz w:val="22"/>
          <w:szCs w:val="22"/>
        </w:rPr>
      </w:pPr>
      <w:r>
        <w:rPr>
          <w:sz w:val="22"/>
          <w:szCs w:val="22"/>
        </w:rPr>
        <w:t>Accederemos a la siguiente pantalla</w:t>
      </w:r>
      <w:r w:rsidR="00881FEB">
        <w:rPr>
          <w:sz w:val="22"/>
          <w:szCs w:val="22"/>
        </w:rPr>
        <w:t>,</w:t>
      </w:r>
      <w:r>
        <w:rPr>
          <w:sz w:val="22"/>
          <w:szCs w:val="22"/>
        </w:rPr>
        <w:t xml:space="preserve"> donde completaremos los datos del procedimiento abreviado, seleccionaremos los intervinientes cuya instrucción ha terminado y haremos clic en el botón </w:t>
      </w:r>
      <w:r>
        <w:rPr>
          <w:b/>
          <w:bCs/>
          <w:sz w:val="22"/>
          <w:szCs w:val="22"/>
        </w:rPr>
        <w:t>Aceptar</w:t>
      </w:r>
      <w:r>
        <w:rPr>
          <w:sz w:val="22"/>
          <w:szCs w:val="22"/>
        </w:rPr>
        <w:t>.</w:t>
      </w:r>
    </w:p>
    <w:p w14:paraId="0494CDAF" w14:textId="36DCDCC8" w:rsidR="00EE54D2" w:rsidRPr="00A777C2" w:rsidRDefault="00E73544" w:rsidP="00EE54D2">
      <w:pPr>
        <w:jc w:val="center"/>
        <w:rPr>
          <w:sz w:val="22"/>
          <w:szCs w:val="22"/>
        </w:rPr>
      </w:pPr>
      <w:r>
        <w:rPr>
          <w:noProof/>
          <w:lang w:val="es-ES" w:eastAsia="es-ES"/>
        </w:rPr>
        <mc:AlternateContent>
          <mc:Choice Requires="wps">
            <w:drawing>
              <wp:anchor distT="0" distB="0" distL="114300" distR="114300" simplePos="0" relativeHeight="251705347" behindDoc="0" locked="0" layoutInCell="1" allowOverlap="1" wp14:anchorId="68D85169" wp14:editId="04FD6FAA">
                <wp:simplePos x="0" y="0"/>
                <wp:positionH relativeFrom="margin">
                  <wp:posOffset>4933950</wp:posOffset>
                </wp:positionH>
                <wp:positionV relativeFrom="paragraph">
                  <wp:posOffset>1821815</wp:posOffset>
                </wp:positionV>
                <wp:extent cx="739775" cy="311785"/>
                <wp:effectExtent l="0" t="0" r="22225" b="297815"/>
                <wp:wrapNone/>
                <wp:docPr id="28" name="Bocadillo: rectángulo con esquinas redondeadas 28"/>
                <wp:cNvGraphicFramePr/>
                <a:graphic xmlns:a="http://schemas.openxmlformats.org/drawingml/2006/main">
                  <a:graphicData uri="http://schemas.microsoft.com/office/word/2010/wordprocessingShape">
                    <wps:wsp>
                      <wps:cNvSpPr/>
                      <wps:spPr>
                        <a:xfrm>
                          <a:off x="0" y="0"/>
                          <a:ext cx="739775" cy="311785"/>
                        </a:xfrm>
                        <a:prstGeom prst="wedgeRoundRectCallout">
                          <a:avLst>
                            <a:gd name="adj1" fmla="val 46719"/>
                            <a:gd name="adj2" fmla="val 138205"/>
                            <a:gd name="adj3" fmla="val 16667"/>
                          </a:avLst>
                        </a:prstGeom>
                        <a:solidFill>
                          <a:srgbClr val="043A6C"/>
                        </a:solidFill>
                        <a:ln w="25400" cap="flat" cmpd="sng" algn="ctr">
                          <a:solidFill>
                            <a:srgbClr val="043A6C">
                              <a:shade val="50000"/>
                            </a:srgbClr>
                          </a:solidFill>
                          <a:prstDash val="solid"/>
                        </a:ln>
                        <a:effectLst/>
                      </wps:spPr>
                      <wps:txbx>
                        <w:txbxContent>
                          <w:p w14:paraId="19D125E3" w14:textId="77777777" w:rsidR="002F2748" w:rsidRPr="00455055" w:rsidRDefault="002F2748" w:rsidP="00EE54D2">
                            <w:pPr>
                              <w:jc w:val="center"/>
                              <w:rPr>
                                <w:b/>
                                <w:bCs/>
                                <w:sz w:val="12"/>
                                <w:szCs w:val="12"/>
                              </w:rPr>
                            </w:pPr>
                            <w:r w:rsidRPr="00455055">
                              <w:rPr>
                                <w:b/>
                                <w:bCs/>
                                <w:sz w:val="12"/>
                                <w:szCs w:val="12"/>
                              </w:rPr>
                              <w:t>3. Aceptar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8D85169" id="Bocadillo: rectángulo con esquinas redondeadas 28" o:spid="_x0000_s1067" type="#_x0000_t62" style="position:absolute;left:0;text-align:left;margin-left:388.5pt;margin-top:143.45pt;width:58.25pt;height:24.55pt;z-index:2517053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" adj="20891,40652" fillcolor="#043a6c" strokecolor="#02284d" strokeweight="2pt">
                <v:textbox>
                  <w:txbxContent>
                    <w:p w14:paraId="19D125E3" w14:textId="77777777" w:rsidR="002F2748" w:rsidRPr="00455055" w:rsidRDefault="002F2748" w:rsidP="00EE54D2">
                      <w:pPr>
                        <w:jc w:val="center"/>
                        <w:rPr>
                          <w:b/>
                          <w:bCs/>
                          <w:sz w:val="12"/>
                          <w:szCs w:val="12"/>
                        </w:rPr>
                      </w:pPr>
                      <w:r w:rsidRPr="00455055">
                        <w:rPr>
                          <w:b/>
                          <w:bCs/>
                          <w:sz w:val="12"/>
                          <w:szCs w:val="12"/>
                        </w:rPr>
                        <w:t>3. Aceptar</w:t>
                      </w:r>
                    </w:p>
                  </w:txbxContent>
                </v:textbox>
                <w10:wrap anchorx="margin"/>
              </v:shape>
            </w:pict>
          </mc:Fallback>
        </mc:AlternateContent>
      </w:r>
      <w:r>
        <w:rPr>
          <w:noProof/>
          <w:lang w:val="es-ES" w:eastAsia="es-ES"/>
        </w:rPr>
        <mc:AlternateContent>
          <mc:Choice Requires="wps">
            <w:drawing>
              <wp:anchor distT="0" distB="0" distL="114300" distR="114300" simplePos="0" relativeHeight="251703299" behindDoc="0" locked="0" layoutInCell="1" allowOverlap="1" wp14:anchorId="0B4BEB73" wp14:editId="09B17FA3">
                <wp:simplePos x="0" y="0"/>
                <wp:positionH relativeFrom="margin">
                  <wp:posOffset>4155440</wp:posOffset>
                </wp:positionH>
                <wp:positionV relativeFrom="paragraph">
                  <wp:posOffset>1002665</wp:posOffset>
                </wp:positionV>
                <wp:extent cx="913765" cy="466090"/>
                <wp:effectExtent l="381000" t="0" r="19685" b="10160"/>
                <wp:wrapNone/>
                <wp:docPr id="20" name="Bocadillo: rectángulo con esquinas redondeadas 20"/>
                <wp:cNvGraphicFramePr/>
                <a:graphic xmlns:a="http://schemas.openxmlformats.org/drawingml/2006/main">
                  <a:graphicData uri="http://schemas.microsoft.com/office/word/2010/wordprocessingShape">
                    <wps:wsp>
                      <wps:cNvSpPr/>
                      <wps:spPr>
                        <a:xfrm>
                          <a:off x="0" y="0"/>
                          <a:ext cx="913765" cy="466090"/>
                        </a:xfrm>
                        <a:prstGeom prst="wedgeRoundRectCallout">
                          <a:avLst>
                            <a:gd name="adj1" fmla="val -91463"/>
                            <a:gd name="adj2" fmla="val 6589"/>
                            <a:gd name="adj3" fmla="val 16667"/>
                          </a:avLst>
                        </a:prstGeom>
                        <a:solidFill>
                          <a:srgbClr val="043A6C"/>
                        </a:solidFill>
                        <a:ln w="25400" cap="flat" cmpd="sng" algn="ctr">
                          <a:solidFill>
                            <a:srgbClr val="043A6C">
                              <a:shade val="50000"/>
                            </a:srgbClr>
                          </a:solidFill>
                          <a:prstDash val="solid"/>
                        </a:ln>
                        <a:effectLst/>
                      </wps:spPr>
                      <wps:txbx>
                        <w:txbxContent>
                          <w:p w14:paraId="3732E52D" w14:textId="705A633A" w:rsidR="002F2748" w:rsidRPr="00455055" w:rsidRDefault="002F2748" w:rsidP="00EE54D2">
                            <w:pPr>
                              <w:jc w:val="center"/>
                              <w:rPr>
                                <w:b/>
                                <w:bCs/>
                                <w:sz w:val="12"/>
                                <w:szCs w:val="12"/>
                              </w:rPr>
                            </w:pPr>
                            <w:r w:rsidRPr="00455055">
                              <w:rPr>
                                <w:b/>
                                <w:bCs/>
                                <w:sz w:val="12"/>
                                <w:szCs w:val="12"/>
                              </w:rPr>
                              <w:t>1. Introducir</w:t>
                            </w:r>
                            <w:r>
                              <w:rPr>
                                <w:b/>
                                <w:bCs/>
                                <w:sz w:val="12"/>
                                <w:szCs w:val="12"/>
                              </w:rPr>
                              <w:t>emos</w:t>
                            </w:r>
                            <w:r w:rsidRPr="00455055">
                              <w:rPr>
                                <w:b/>
                                <w:bCs/>
                                <w:sz w:val="12"/>
                                <w:szCs w:val="12"/>
                              </w:rPr>
                              <w:t xml:space="preserve"> los datos del nuevo procedimiento.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B4BEB73" id="Bocadillo: rectángulo con esquinas redondeadas 20" o:spid="_x0000_s1068" type="#_x0000_t62" style="position:absolute;left:0;text-align:left;margin-left:327.2pt;margin-top:78.95pt;width:71.95pt;height:36.7pt;z-index:251703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" adj="-8956,12223" fillcolor="#043a6c" strokecolor="#02284d" strokeweight="2pt">
                <v:textbox>
                  <w:txbxContent>
                    <w:p w14:paraId="3732E52D" w14:textId="705A633A" w:rsidR="002F2748" w:rsidRPr="00455055" w:rsidRDefault="002F2748" w:rsidP="00EE54D2">
                      <w:pPr>
                        <w:jc w:val="center"/>
                        <w:rPr>
                          <w:b/>
                          <w:bCs/>
                          <w:sz w:val="12"/>
                          <w:szCs w:val="12"/>
                        </w:rPr>
                      </w:pPr>
                      <w:r w:rsidRPr="00455055">
                        <w:rPr>
                          <w:b/>
                          <w:bCs/>
                          <w:sz w:val="12"/>
                          <w:szCs w:val="12"/>
                        </w:rPr>
                        <w:t>1. Introducir</w:t>
                      </w:r>
                      <w:r>
                        <w:rPr>
                          <w:b/>
                          <w:bCs/>
                          <w:sz w:val="12"/>
                          <w:szCs w:val="12"/>
                        </w:rPr>
                        <w:t>emos</w:t>
                      </w:r>
                      <w:r w:rsidRPr="00455055">
                        <w:rPr>
                          <w:b/>
                          <w:bCs/>
                          <w:sz w:val="12"/>
                          <w:szCs w:val="12"/>
                        </w:rPr>
                        <w:t xml:space="preserve"> los datos del nuevo procedimiento.</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1749379" behindDoc="0" locked="0" layoutInCell="1" allowOverlap="1" wp14:anchorId="63925763" wp14:editId="797A5080">
                <wp:simplePos x="0" y="0"/>
                <wp:positionH relativeFrom="margin">
                  <wp:posOffset>2293620</wp:posOffset>
                </wp:positionH>
                <wp:positionV relativeFrom="paragraph">
                  <wp:posOffset>2773680</wp:posOffset>
                </wp:positionV>
                <wp:extent cx="1320800" cy="476250"/>
                <wp:effectExtent l="1085850" t="381000" r="12700" b="19050"/>
                <wp:wrapNone/>
                <wp:docPr id="82" name="Bocadillo: rectángulo con esquinas redondeadas 82"/>
                <wp:cNvGraphicFramePr/>
                <a:graphic xmlns:a="http://schemas.openxmlformats.org/drawingml/2006/main">
                  <a:graphicData uri="http://schemas.microsoft.com/office/word/2010/wordprocessingShape">
                    <wps:wsp>
                      <wps:cNvSpPr/>
                      <wps:spPr>
                        <a:xfrm>
                          <a:off x="0" y="0"/>
                          <a:ext cx="1320800" cy="476250"/>
                        </a:xfrm>
                        <a:prstGeom prst="wedgeRoundRectCallout">
                          <a:avLst>
                            <a:gd name="adj1" fmla="val -131276"/>
                            <a:gd name="adj2" fmla="val -128926"/>
                            <a:gd name="adj3" fmla="val 16667"/>
                          </a:avLst>
                        </a:prstGeom>
                        <a:solidFill>
                          <a:srgbClr val="043A6C"/>
                        </a:solidFill>
                        <a:ln w="25400" cap="flat" cmpd="sng" algn="ctr">
                          <a:solidFill>
                            <a:srgbClr val="043A6C">
                              <a:shade val="50000"/>
                            </a:srgbClr>
                          </a:solidFill>
                          <a:prstDash val="solid"/>
                        </a:ln>
                        <a:effectLst/>
                      </wps:spPr>
                      <wps:txbx>
                        <w:txbxContent>
                          <w:p w14:paraId="3E867AD8" w14:textId="1B090158" w:rsidR="002F2748" w:rsidRPr="00455055" w:rsidRDefault="002F2748" w:rsidP="00455055">
                            <w:pPr>
                              <w:jc w:val="center"/>
                              <w:rPr>
                                <w:b/>
                                <w:bCs/>
                                <w:sz w:val="12"/>
                                <w:szCs w:val="12"/>
                              </w:rPr>
                            </w:pPr>
                            <w:r>
                              <w:rPr>
                                <w:b/>
                                <w:bCs/>
                                <w:sz w:val="12"/>
                                <w:szCs w:val="12"/>
                              </w:rPr>
                              <w:t>No seleccionaremos a este investigado porque la instrucción no ha terminado respecto de él.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3925763" id="Bocadillo: rectángulo con esquinas redondeadas 82" o:spid="_x0000_s1069" type="#_x0000_t62" style="position:absolute;left:0;text-align:left;margin-left:180.6pt;margin-top:218.4pt;width:104pt;height:37.5pt;z-index:2517493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" adj="-17556,-17048" fillcolor="#043a6c" strokecolor="#02284d" strokeweight="2pt">
                <v:textbox>
                  <w:txbxContent>
                    <w:p w14:paraId="3E867AD8" w14:textId="1B090158" w:rsidR="002F2748" w:rsidRPr="00455055" w:rsidRDefault="002F2748" w:rsidP="00455055">
                      <w:pPr>
                        <w:jc w:val="center"/>
                        <w:rPr>
                          <w:b/>
                          <w:bCs/>
                          <w:sz w:val="12"/>
                          <w:szCs w:val="12"/>
                        </w:rPr>
                      </w:pPr>
                      <w:r>
                        <w:rPr>
                          <w:b/>
                          <w:bCs/>
                          <w:sz w:val="12"/>
                          <w:szCs w:val="12"/>
                        </w:rPr>
                        <w:t>No seleccionaremos a este investigado porque la instrucción no ha terminado respecto de él.</w:t>
                      </w:r>
                    </w:p>
                  </w:txbxContent>
                </v:textbox>
                <w10:wrap anchorx="margin"/>
              </v:shape>
            </w:pict>
          </mc:Fallback>
        </mc:AlternateContent>
      </w:r>
      <w:r>
        <w:rPr>
          <w:noProof/>
          <w:lang w:val="es-ES" w:eastAsia="es-ES"/>
        </w:rPr>
        <mc:AlternateContent>
          <mc:Choice Requires="wps">
            <w:drawing>
              <wp:anchor distT="0" distB="0" distL="114300" distR="114300" simplePos="0" relativeHeight="251704323" behindDoc="0" locked="0" layoutInCell="1" allowOverlap="1" wp14:anchorId="2CB55167" wp14:editId="646F38DB">
                <wp:simplePos x="0" y="0"/>
                <wp:positionH relativeFrom="leftMargin">
                  <wp:posOffset>1821180</wp:posOffset>
                </wp:positionH>
                <wp:positionV relativeFrom="paragraph">
                  <wp:posOffset>2682240</wp:posOffset>
                </wp:positionV>
                <wp:extent cx="876935" cy="607695"/>
                <wp:effectExtent l="571500" t="57150" r="18415" b="20955"/>
                <wp:wrapNone/>
                <wp:docPr id="26" name="Bocadillo: rectángulo con esquinas redondeadas 26"/>
                <wp:cNvGraphicFramePr/>
                <a:graphic xmlns:a="http://schemas.openxmlformats.org/drawingml/2006/main">
                  <a:graphicData uri="http://schemas.microsoft.com/office/word/2010/wordprocessingShape">
                    <wps:wsp>
                      <wps:cNvSpPr/>
                      <wps:spPr>
                        <a:xfrm>
                          <a:off x="0" y="0"/>
                          <a:ext cx="876935" cy="607695"/>
                        </a:xfrm>
                        <a:prstGeom prst="wedgeRoundRectCallout">
                          <a:avLst>
                            <a:gd name="adj1" fmla="val -114870"/>
                            <a:gd name="adj2" fmla="val -58157"/>
                            <a:gd name="adj3" fmla="val 16667"/>
                          </a:avLst>
                        </a:prstGeom>
                        <a:solidFill>
                          <a:srgbClr val="043A6C"/>
                        </a:solidFill>
                        <a:ln w="25400" cap="flat" cmpd="sng" algn="ctr">
                          <a:solidFill>
                            <a:srgbClr val="043A6C">
                              <a:shade val="50000"/>
                            </a:srgbClr>
                          </a:solidFill>
                          <a:prstDash val="solid"/>
                        </a:ln>
                        <a:effectLst/>
                      </wps:spPr>
                      <wps:txbx>
                        <w:txbxContent>
                          <w:p w14:paraId="07A745F1" w14:textId="77777777" w:rsidR="002F2748" w:rsidRPr="00455055" w:rsidRDefault="002F2748" w:rsidP="00EE54D2">
                            <w:pPr>
                              <w:jc w:val="center"/>
                              <w:rPr>
                                <w:b/>
                                <w:bCs/>
                                <w:sz w:val="12"/>
                                <w:szCs w:val="12"/>
                              </w:rPr>
                            </w:pPr>
                            <w:r w:rsidRPr="00455055">
                              <w:rPr>
                                <w:b/>
                                <w:bCs/>
                                <w:sz w:val="12"/>
                                <w:szCs w:val="12"/>
                              </w:rPr>
                              <w:t>2. Seleccionar los intervinientes que pasan al nuevo</w:t>
                            </w:r>
                            <w:r w:rsidRPr="00455055">
                              <w:rPr>
                                <w:b/>
                                <w:bCs/>
                                <w:sz w:val="16"/>
                                <w:szCs w:val="16"/>
                              </w:rPr>
                              <w:t xml:space="preserve"> </w:t>
                            </w:r>
                            <w:r w:rsidRPr="00455055">
                              <w:rPr>
                                <w:b/>
                                <w:bCs/>
                                <w:sz w:val="12"/>
                                <w:szCs w:val="12"/>
                              </w:rPr>
                              <w:t>procedimiento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CB55167" id="Bocadillo: rectángulo con esquinas redondeadas 26" o:spid="_x0000_s1070" type="#_x0000_t62" style="position:absolute;left:0;text-align:left;margin-left:143.4pt;margin-top:211.2pt;width:69.05pt;height:47.85pt;z-index:251704323;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" adj="-14012,-1762" fillcolor="#043a6c" strokecolor="#02284d" strokeweight="2pt">
                <v:textbox>
                  <w:txbxContent>
                    <w:p w14:paraId="07A745F1" w14:textId="77777777" w:rsidR="002F2748" w:rsidRPr="00455055" w:rsidRDefault="002F2748" w:rsidP="00EE54D2">
                      <w:pPr>
                        <w:jc w:val="center"/>
                        <w:rPr>
                          <w:b/>
                          <w:bCs/>
                          <w:sz w:val="12"/>
                          <w:szCs w:val="12"/>
                        </w:rPr>
                      </w:pPr>
                      <w:r w:rsidRPr="00455055">
                        <w:rPr>
                          <w:b/>
                          <w:bCs/>
                          <w:sz w:val="12"/>
                          <w:szCs w:val="12"/>
                        </w:rPr>
                        <w:t>2. Seleccionar los intervinientes que pasan al nuevo</w:t>
                      </w:r>
                      <w:r w:rsidRPr="00455055">
                        <w:rPr>
                          <w:b/>
                          <w:bCs/>
                          <w:sz w:val="16"/>
                          <w:szCs w:val="16"/>
                        </w:rPr>
                        <w:t xml:space="preserve"> </w:t>
                      </w:r>
                      <w:r w:rsidRPr="00455055">
                        <w:rPr>
                          <w:b/>
                          <w:bCs/>
                          <w:sz w:val="12"/>
                          <w:szCs w:val="12"/>
                        </w:rPr>
                        <w:t>procedimiento</w:t>
                      </w:r>
                    </w:p>
                  </w:txbxContent>
                </v:textbox>
                <w10:wrap anchorx="margin"/>
              </v:shape>
            </w:pict>
          </mc:Fallback>
        </mc:AlternateContent>
      </w:r>
      <w:r w:rsidRPr="00E73544">
        <w:rPr>
          <w:noProof/>
          <w:sz w:val="22"/>
          <w:szCs w:val="22"/>
          <w:lang w:val="es-ES" w:eastAsia="es-ES"/>
        </w:rPr>
        <w:drawing>
          <wp:inline distT="0" distB="0" distL="0" distR="0" wp14:anchorId="22179CE3" wp14:editId="19E51B3A">
            <wp:extent cx="5943600" cy="3278505"/>
            <wp:effectExtent l="0" t="0" r="0" b="0"/>
            <wp:docPr id="597" name="Imagen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3278505"/>
                    </a:xfrm>
                    <a:prstGeom prst="rect">
                      <a:avLst/>
                    </a:prstGeom>
                  </pic:spPr>
                </pic:pic>
              </a:graphicData>
            </a:graphic>
          </wp:inline>
        </w:drawing>
      </w:r>
    </w:p>
    <w:p w14:paraId="5BA353EA" w14:textId="77777777" w:rsidR="00EE54D2" w:rsidRDefault="00EE54D2" w:rsidP="00EE54D2">
      <w:pPr>
        <w:rPr>
          <w:sz w:val="22"/>
          <w:szCs w:val="22"/>
        </w:rPr>
      </w:pPr>
      <w:r>
        <w:rPr>
          <w:sz w:val="22"/>
          <w:szCs w:val="22"/>
        </w:rPr>
        <w:t xml:space="preserve">Al hacer clic en el botón </w:t>
      </w:r>
      <w:r>
        <w:rPr>
          <w:b/>
          <w:bCs/>
          <w:sz w:val="22"/>
          <w:szCs w:val="22"/>
        </w:rPr>
        <w:t>Aceptar</w:t>
      </w:r>
      <w:r>
        <w:rPr>
          <w:sz w:val="22"/>
          <w:szCs w:val="22"/>
        </w:rPr>
        <w:t xml:space="preserve"> la aplicación nos mostrará la página de mantenimiento de la causa con los intervinientes incorporados al procedimiento resultado de la transformación de las D. Previas en P. Abreviado.</w:t>
      </w:r>
    </w:p>
    <w:p w14:paraId="23D731B2" w14:textId="674E4EFA" w:rsidR="00EE54D2" w:rsidRDefault="002B69B8" w:rsidP="00EE54D2">
      <w:pPr>
        <w:rPr>
          <w:sz w:val="22"/>
          <w:szCs w:val="22"/>
        </w:rPr>
      </w:pPr>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402691" behindDoc="0" locked="0" layoutInCell="1" allowOverlap="1" wp14:anchorId="4238BC8A" wp14:editId="0552489B">
                <wp:simplePos x="0" y="0"/>
                <wp:positionH relativeFrom="margin">
                  <wp:posOffset>1054100</wp:posOffset>
                </wp:positionH>
                <wp:positionV relativeFrom="paragraph">
                  <wp:posOffset>742950</wp:posOffset>
                </wp:positionV>
                <wp:extent cx="2374900" cy="279400"/>
                <wp:effectExtent l="0" t="0" r="25400" b="25400"/>
                <wp:wrapNone/>
                <wp:docPr id="2" name="Rectángulo: esquinas redondeadas 64"/>
                <wp:cNvGraphicFramePr/>
                <a:graphic xmlns:a="http://schemas.openxmlformats.org/drawingml/2006/main">
                  <a:graphicData uri="http://schemas.microsoft.com/office/word/2010/wordprocessingShape">
                    <wps:wsp>
                      <wps:cNvSpPr/>
                      <wps:spPr>
                        <a:xfrm>
                          <a:off x="0" y="0"/>
                          <a:ext cx="2374900" cy="27940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2F61988" id="Rectángulo: esquinas redondeadas 64" o:spid="_x0000_s1026" style="position:absolute;margin-left:83pt;margin-top:58.5pt;width:187pt;height:22pt;z-index:2524026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" filled="f" strokecolor="red" strokeweight="1pt">
                <v:stroke joinstyle="miter"/>
                <w10:wrap anchorx="margin"/>
              </v:roundrect>
            </w:pict>
          </mc:Fallback>
        </mc:AlternateContent>
      </w:r>
      <w:r w:rsidR="00E73544" w:rsidRPr="00E73544">
        <w:rPr>
          <w:noProof/>
          <w:sz w:val="22"/>
          <w:szCs w:val="22"/>
          <w:lang w:val="es-ES" w:eastAsia="es-ES"/>
        </w:rPr>
        <w:drawing>
          <wp:inline distT="0" distB="0" distL="0" distR="0" wp14:anchorId="2B45918F" wp14:editId="40B80F31">
            <wp:extent cx="5943600" cy="2193290"/>
            <wp:effectExtent l="0" t="0" r="0" b="0"/>
            <wp:docPr id="598" name="Imagen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2193290"/>
                    </a:xfrm>
                    <a:prstGeom prst="rect">
                      <a:avLst/>
                    </a:prstGeom>
                  </pic:spPr>
                </pic:pic>
              </a:graphicData>
            </a:graphic>
          </wp:inline>
        </w:drawing>
      </w:r>
    </w:p>
    <w:p w14:paraId="6DD7BCD5" w14:textId="599112C2" w:rsidR="00E73544" w:rsidRDefault="00EE54D2" w:rsidP="00EE54D2">
      <w:pPr>
        <w:rPr>
          <w:sz w:val="22"/>
          <w:szCs w:val="22"/>
        </w:rPr>
      </w:pPr>
      <w:r>
        <w:rPr>
          <w:sz w:val="22"/>
          <w:szCs w:val="22"/>
        </w:rPr>
        <w:t xml:space="preserve">Al hacer clic en </w:t>
      </w:r>
      <w:r>
        <w:rPr>
          <w:b/>
          <w:bCs/>
          <w:sz w:val="22"/>
          <w:szCs w:val="22"/>
        </w:rPr>
        <w:t xml:space="preserve">Registrar </w:t>
      </w:r>
      <w:r>
        <w:rPr>
          <w:sz w:val="22"/>
          <w:szCs w:val="22"/>
        </w:rPr>
        <w:t>se completará la operación de transformación.</w:t>
      </w:r>
    </w:p>
    <w:p w14:paraId="2D898501" w14:textId="77777777" w:rsidR="00160E41" w:rsidRDefault="00160E41" w:rsidP="00EE54D2">
      <w:pPr>
        <w:rPr>
          <w:sz w:val="22"/>
          <w:szCs w:val="22"/>
        </w:rPr>
      </w:pPr>
    </w:p>
    <w:p w14:paraId="33758ECA" w14:textId="47F4D6E2" w:rsidR="00455055" w:rsidRDefault="00455055" w:rsidP="00455055">
      <w:pPr>
        <w:pStyle w:val="Ttulo3"/>
      </w:pPr>
      <w:bookmarkStart w:id="37" w:name="_Toc102587874"/>
      <w:r>
        <w:t>A través de la opción Mantenimiento.</w:t>
      </w:r>
      <w:bookmarkEnd w:id="37"/>
      <w:r w:rsidR="00E73544">
        <w:t xml:space="preserve">  </w:t>
      </w:r>
    </w:p>
    <w:p w14:paraId="20AB5AF7" w14:textId="27324F69" w:rsidR="00EE54D2" w:rsidRPr="0090258B" w:rsidRDefault="002B7C35" w:rsidP="006F14CE">
      <w:pPr>
        <w:jc w:val="left"/>
        <w:rPr>
          <w:sz w:val="22"/>
          <w:szCs w:val="22"/>
        </w:rPr>
      </w:pPr>
      <w:r>
        <w:rPr>
          <w:sz w:val="22"/>
          <w:szCs w:val="22"/>
        </w:rPr>
        <w:t>Haremos clic sobre la opción mantenimiento e introduciremos los datos del procedimiento que vaya a ser objeto de la transformación.</w:t>
      </w:r>
      <w:r w:rsidR="0090258B">
        <w:rPr>
          <w:sz w:val="22"/>
          <w:szCs w:val="22"/>
        </w:rPr>
        <w:t xml:space="preserve"> </w:t>
      </w:r>
    </w:p>
    <w:p w14:paraId="347142F3" w14:textId="22B6A119" w:rsidR="002B7C35" w:rsidRDefault="00094BEE" w:rsidP="006F14CE">
      <w:pPr>
        <w:jc w:val="left"/>
        <w:rPr>
          <w:sz w:val="22"/>
          <w:szCs w:val="22"/>
        </w:rPr>
      </w:pPr>
      <w:r w:rsidRPr="00455055">
        <w:rPr>
          <w:noProof/>
          <w:lang w:val="es-ES" w:eastAsia="es-ES"/>
        </w:rPr>
        <mc:AlternateContent>
          <mc:Choice Requires="wps">
            <w:drawing>
              <wp:anchor distT="0" distB="0" distL="114300" distR="114300" simplePos="0" relativeHeight="251755523" behindDoc="0" locked="0" layoutInCell="1" allowOverlap="1" wp14:anchorId="45E00422" wp14:editId="702B9D12">
                <wp:simplePos x="0" y="0"/>
                <wp:positionH relativeFrom="margin">
                  <wp:align>right</wp:align>
                </wp:positionH>
                <wp:positionV relativeFrom="paragraph">
                  <wp:posOffset>234950</wp:posOffset>
                </wp:positionV>
                <wp:extent cx="1308100" cy="819150"/>
                <wp:effectExtent l="285750" t="0" r="25400" b="19050"/>
                <wp:wrapNone/>
                <wp:docPr id="86" name="Bocadillo: rectángulo con esquinas redondeadas 86"/>
                <wp:cNvGraphicFramePr/>
                <a:graphic xmlns:a="http://schemas.openxmlformats.org/drawingml/2006/main">
                  <a:graphicData uri="http://schemas.microsoft.com/office/word/2010/wordprocessingShape">
                    <wps:wsp>
                      <wps:cNvSpPr/>
                      <wps:spPr>
                        <a:xfrm>
                          <a:off x="5524500" y="1149350"/>
                          <a:ext cx="1308100" cy="819150"/>
                        </a:xfrm>
                        <a:prstGeom prst="wedgeRoundRectCallout">
                          <a:avLst>
                            <a:gd name="adj1" fmla="val -70847"/>
                            <a:gd name="adj2" fmla="val 41444"/>
                            <a:gd name="adj3" fmla="val 16667"/>
                          </a:avLst>
                        </a:prstGeom>
                        <a:solidFill>
                          <a:srgbClr val="043A6C"/>
                        </a:solidFill>
                        <a:ln w="25400" cap="flat" cmpd="sng" algn="ctr">
                          <a:solidFill>
                            <a:srgbClr val="043A6C">
                              <a:shade val="50000"/>
                            </a:srgbClr>
                          </a:solidFill>
                          <a:prstDash val="solid"/>
                        </a:ln>
                        <a:effectLst/>
                      </wps:spPr>
                      <wps:txbx>
                        <w:txbxContent>
                          <w:p w14:paraId="28ADB897" w14:textId="4F754CA4" w:rsidR="002F2748" w:rsidRPr="00455055" w:rsidRDefault="002F2748" w:rsidP="002B7C35">
                            <w:pPr>
                              <w:jc w:val="center"/>
                              <w:rPr>
                                <w:b/>
                                <w:bCs/>
                                <w:sz w:val="12"/>
                                <w:szCs w:val="12"/>
                              </w:rPr>
                            </w:pPr>
                            <w:r>
                              <w:rPr>
                                <w:b/>
                                <w:bCs/>
                                <w:sz w:val="12"/>
                                <w:szCs w:val="12"/>
                              </w:rPr>
                              <w:t>También podemos buscar el procedimiento introduciendo el NIG de la causa o el Núm. de Registro Central. No es necesario introducir todos los datos.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5E00422" id="Bocadillo: rectángulo con esquinas redondeadas 86" o:spid="_x0000_s1071" type="#_x0000_t62" style="position:absolute;margin-left:51.8pt;margin-top:18.5pt;width:103pt;height:64.5pt;z-index:25175552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" adj="-4503,19752" fillcolor="#043a6c" strokecolor="#02284d" strokeweight="2pt">
                <v:textbox>
                  <w:txbxContent>
                    <w:p w14:paraId="28ADB897" w14:textId="4F754CA4" w:rsidR="002F2748" w:rsidRPr="00455055" w:rsidRDefault="002F2748" w:rsidP="002B7C35">
                      <w:pPr>
                        <w:jc w:val="center"/>
                        <w:rPr>
                          <w:b/>
                          <w:bCs/>
                          <w:sz w:val="12"/>
                          <w:szCs w:val="12"/>
                        </w:rPr>
                      </w:pPr>
                      <w:r>
                        <w:rPr>
                          <w:b/>
                          <w:bCs/>
                          <w:sz w:val="12"/>
                          <w:szCs w:val="12"/>
                        </w:rPr>
                        <w:t>También podemos buscar el procedimiento introduciendo el NIG de la causa o el Núm. de Registro Central. No es necesario introducir todos los datos.</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1757571" behindDoc="0" locked="0" layoutInCell="1" allowOverlap="1" wp14:anchorId="153EB5D5" wp14:editId="5435A650">
                <wp:simplePos x="0" y="0"/>
                <wp:positionH relativeFrom="margin">
                  <wp:align>center</wp:align>
                </wp:positionH>
                <wp:positionV relativeFrom="paragraph">
                  <wp:posOffset>307340</wp:posOffset>
                </wp:positionV>
                <wp:extent cx="1078523" cy="235878"/>
                <wp:effectExtent l="0" t="0" r="26670" b="354965"/>
                <wp:wrapNone/>
                <wp:docPr id="87" name="Bocadillo: rectángulo con esquinas redondeadas 87"/>
                <wp:cNvGraphicFramePr/>
                <a:graphic xmlns:a="http://schemas.openxmlformats.org/drawingml/2006/main">
                  <a:graphicData uri="http://schemas.microsoft.com/office/word/2010/wordprocessingShape">
                    <wps:wsp>
                      <wps:cNvSpPr/>
                      <wps:spPr>
                        <a:xfrm>
                          <a:off x="0" y="0"/>
                          <a:ext cx="1078523" cy="235878"/>
                        </a:xfrm>
                        <a:prstGeom prst="wedgeRoundRectCallout">
                          <a:avLst>
                            <a:gd name="adj1" fmla="val -47400"/>
                            <a:gd name="adj2" fmla="val 193087"/>
                            <a:gd name="adj3" fmla="val 16667"/>
                          </a:avLst>
                        </a:prstGeom>
                        <a:solidFill>
                          <a:srgbClr val="043A6C"/>
                        </a:solidFill>
                        <a:ln w="25400" cap="flat" cmpd="sng" algn="ctr">
                          <a:solidFill>
                            <a:srgbClr val="043A6C">
                              <a:shade val="50000"/>
                            </a:srgbClr>
                          </a:solidFill>
                          <a:prstDash val="solid"/>
                        </a:ln>
                        <a:effectLst/>
                      </wps:spPr>
                      <wps:txbx>
                        <w:txbxContent>
                          <w:p w14:paraId="57C59E89" w14:textId="3C8A8342" w:rsidR="002F2748" w:rsidRPr="00455055" w:rsidRDefault="002F2748" w:rsidP="0090258B">
                            <w:pPr>
                              <w:jc w:val="center"/>
                              <w:rPr>
                                <w:b/>
                                <w:bCs/>
                                <w:sz w:val="12"/>
                                <w:szCs w:val="12"/>
                              </w:rPr>
                            </w:pPr>
                            <w:r>
                              <w:rPr>
                                <w:b/>
                                <w:bCs/>
                                <w:sz w:val="12"/>
                                <w:szCs w:val="12"/>
                              </w:rPr>
                              <w:t>Datos del procedimiento.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53EB5D5" id="Bocadillo: rectángulo con esquinas redondeadas 87" o:spid="_x0000_s1072" type="#_x0000_t62" style="position:absolute;margin-left:0;margin-top:24.2pt;width:84.9pt;height:18.55pt;z-index:25175757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" adj="562,52507" fillcolor="#043a6c" strokecolor="#02284d" strokeweight="2pt">
                <v:textbox>
                  <w:txbxContent>
                    <w:p w14:paraId="57C59E89" w14:textId="3C8A8342" w:rsidR="002F2748" w:rsidRPr="00455055" w:rsidRDefault="002F2748" w:rsidP="0090258B">
                      <w:pPr>
                        <w:jc w:val="center"/>
                        <w:rPr>
                          <w:b/>
                          <w:bCs/>
                          <w:sz w:val="12"/>
                          <w:szCs w:val="12"/>
                        </w:rPr>
                      </w:pPr>
                      <w:r>
                        <w:rPr>
                          <w:b/>
                          <w:bCs/>
                          <w:sz w:val="12"/>
                          <w:szCs w:val="12"/>
                        </w:rPr>
                        <w:t>Datos del procedimiento.</w:t>
                      </w:r>
                    </w:p>
                  </w:txbxContent>
                </v:textbox>
                <w10:wrap anchorx="margin"/>
              </v:shape>
            </w:pict>
          </mc:Fallback>
        </mc:AlternateContent>
      </w:r>
      <w:r>
        <w:rPr>
          <w:noProof/>
          <w:lang w:val="es-ES" w:eastAsia="es-ES"/>
        </w:rPr>
        <mc:AlternateContent>
          <mc:Choice Requires="wps">
            <w:drawing>
              <wp:anchor distT="0" distB="0" distL="114300" distR="114300" simplePos="0" relativeHeight="251753475" behindDoc="0" locked="0" layoutInCell="1" allowOverlap="1" wp14:anchorId="64D9D242" wp14:editId="293A1EC2">
                <wp:simplePos x="0" y="0"/>
                <wp:positionH relativeFrom="column">
                  <wp:posOffset>625473</wp:posOffset>
                </wp:positionH>
                <wp:positionV relativeFrom="paragraph">
                  <wp:posOffset>508437</wp:posOffset>
                </wp:positionV>
                <wp:extent cx="179407" cy="237281"/>
                <wp:effectExtent l="19050" t="19050" r="49530" b="0"/>
                <wp:wrapNone/>
                <wp:docPr id="85" name="Flecha: hacia abajo 85"/>
                <wp:cNvGraphicFramePr/>
                <a:graphic xmlns:a="http://schemas.openxmlformats.org/drawingml/2006/main">
                  <a:graphicData uri="http://schemas.microsoft.com/office/word/2010/wordprocessingShape">
                    <wps:wsp>
                      <wps:cNvSpPr/>
                      <wps:spPr>
                        <a:xfrm rot="2542496">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4372730" id="Flecha: hacia abajo 85" o:spid="_x0000_s1026" type="#_x0000_t67" style="position:absolute;margin-left:49.25pt;margin-top:40.05pt;width:14.15pt;height:18.7pt;rotation:2777084fd;z-index:2517534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" adj="13434" fillcolor="red" strokecolor="red" strokeweight="2pt"/>
            </w:pict>
          </mc:Fallback>
        </mc:AlternateContent>
      </w:r>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1751427" behindDoc="0" locked="0" layoutInCell="1" allowOverlap="1" wp14:anchorId="46E1DB8B" wp14:editId="35BACE32">
                <wp:simplePos x="0" y="0"/>
                <wp:positionH relativeFrom="margin">
                  <wp:posOffset>209550</wp:posOffset>
                </wp:positionH>
                <wp:positionV relativeFrom="paragraph">
                  <wp:posOffset>774700</wp:posOffset>
                </wp:positionV>
                <wp:extent cx="387350" cy="74930"/>
                <wp:effectExtent l="0" t="0" r="12700" b="20320"/>
                <wp:wrapNone/>
                <wp:docPr id="84" name="Rectángulo: esquinas redondeadas 84"/>
                <wp:cNvGraphicFramePr/>
                <a:graphic xmlns:a="http://schemas.openxmlformats.org/drawingml/2006/main">
                  <a:graphicData uri="http://schemas.microsoft.com/office/word/2010/wordprocessingShape">
                    <wps:wsp>
                      <wps:cNvSpPr/>
                      <wps:spPr>
                        <a:xfrm>
                          <a:off x="0" y="0"/>
                          <a:ext cx="387350" cy="74930"/>
                        </a:xfrm>
                        <a:prstGeom prst="roundRect">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4602289" id="Rectángulo: esquinas redondeadas 84" o:spid="_x0000_s1026" style="position:absolute;margin-left:16.5pt;margin-top:61pt;width:30.5pt;height:5.9pt;z-index:2517514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" filled="f" strokecolor="yellow" strokeweight="1pt">
                <v:stroke joinstyle="miter"/>
                <w10:wrap anchorx="margin"/>
              </v:roundrect>
            </w:pict>
          </mc:Fallback>
        </mc:AlternateContent>
      </w:r>
      <w:r w:rsidRPr="00094BEE">
        <w:rPr>
          <w:noProof/>
          <w:sz w:val="22"/>
          <w:szCs w:val="22"/>
          <w:lang w:val="es-ES" w:eastAsia="es-ES"/>
        </w:rPr>
        <w:drawing>
          <wp:inline distT="0" distB="0" distL="0" distR="0" wp14:anchorId="382286BC" wp14:editId="5A852636">
            <wp:extent cx="5943600" cy="1407160"/>
            <wp:effectExtent l="0" t="0" r="0"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1407160"/>
                    </a:xfrm>
                    <a:prstGeom prst="rect">
                      <a:avLst/>
                    </a:prstGeom>
                  </pic:spPr>
                </pic:pic>
              </a:graphicData>
            </a:graphic>
          </wp:inline>
        </w:drawing>
      </w:r>
    </w:p>
    <w:p w14:paraId="61B308AF" w14:textId="0A610CF2" w:rsidR="0090258B" w:rsidRDefault="0090258B" w:rsidP="00C62B69">
      <w:pPr>
        <w:rPr>
          <w:sz w:val="22"/>
          <w:szCs w:val="22"/>
        </w:rPr>
      </w:pPr>
      <w:r>
        <w:rPr>
          <w:sz w:val="22"/>
          <w:szCs w:val="22"/>
        </w:rPr>
        <w:t xml:space="preserve">A continuación, haremos clic en </w:t>
      </w:r>
      <w:r>
        <w:rPr>
          <w:b/>
          <w:bCs/>
          <w:sz w:val="22"/>
          <w:szCs w:val="22"/>
        </w:rPr>
        <w:t>Buscar</w:t>
      </w:r>
      <w:r>
        <w:rPr>
          <w:sz w:val="22"/>
          <w:szCs w:val="22"/>
        </w:rPr>
        <w:t>.</w:t>
      </w:r>
    </w:p>
    <w:p w14:paraId="21DBA930" w14:textId="11E44FC7" w:rsidR="0090258B" w:rsidRDefault="0090258B" w:rsidP="00C62B69">
      <w:pPr>
        <w:rPr>
          <w:sz w:val="22"/>
          <w:szCs w:val="22"/>
        </w:rPr>
      </w:pPr>
      <w:r>
        <w:rPr>
          <w:sz w:val="22"/>
          <w:szCs w:val="22"/>
        </w:rPr>
        <w:t>Accederemos inmediatamente a la pantalla de mantenimiento de la causa.</w:t>
      </w:r>
    </w:p>
    <w:p w14:paraId="1BDEBA20" w14:textId="5D4C5102" w:rsidR="0090258B" w:rsidRDefault="00094BEE" w:rsidP="006F14CE">
      <w:pPr>
        <w:jc w:val="left"/>
        <w:rPr>
          <w:sz w:val="22"/>
          <w:szCs w:val="22"/>
        </w:rPr>
      </w:pPr>
      <w:r>
        <w:rPr>
          <w:noProof/>
          <w:lang w:val="es-ES" w:eastAsia="es-ES"/>
        </w:rPr>
        <mc:AlternateContent>
          <mc:Choice Requires="wps">
            <w:drawing>
              <wp:anchor distT="0" distB="0" distL="114300" distR="114300" simplePos="0" relativeHeight="251759619" behindDoc="0" locked="0" layoutInCell="1" allowOverlap="1" wp14:anchorId="69678495" wp14:editId="4117BB7C">
                <wp:simplePos x="0" y="0"/>
                <wp:positionH relativeFrom="column">
                  <wp:posOffset>5645150</wp:posOffset>
                </wp:positionH>
                <wp:positionV relativeFrom="paragraph">
                  <wp:posOffset>858520</wp:posOffset>
                </wp:positionV>
                <wp:extent cx="234950" cy="184150"/>
                <wp:effectExtent l="0" t="0" r="12700" b="25400"/>
                <wp:wrapNone/>
                <wp:docPr id="89" name="Rectángulo: esquinas redondeadas 89"/>
                <wp:cNvGraphicFramePr/>
                <a:graphic xmlns:a="http://schemas.openxmlformats.org/drawingml/2006/main">
                  <a:graphicData uri="http://schemas.microsoft.com/office/word/2010/wordprocessingShape">
                    <wps:wsp>
                      <wps:cNvSpPr/>
                      <wps:spPr>
                        <a:xfrm>
                          <a:off x="0" y="0"/>
                          <a:ext cx="234950" cy="18415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135C3BD" id="Rectángulo: esquinas redondeadas 89" o:spid="_x0000_s1026" style="position:absolute;margin-left:444.5pt;margin-top:67.6pt;width:18.5pt;height:14.5pt;z-index:2517596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" filled="f" strokecolor="red" strokeweight="2pt"/>
            </w:pict>
          </mc:Fallback>
        </mc:AlternateContent>
      </w:r>
      <w:r>
        <w:rPr>
          <w:noProof/>
          <w:lang w:val="es-ES" w:eastAsia="es-ES"/>
        </w:rPr>
        <mc:AlternateContent>
          <mc:Choice Requires="wps">
            <w:drawing>
              <wp:anchor distT="0" distB="0" distL="114300" distR="114300" simplePos="0" relativeHeight="251761667" behindDoc="0" locked="0" layoutInCell="1" allowOverlap="1" wp14:anchorId="795F0E44" wp14:editId="46806408">
                <wp:simplePos x="0" y="0"/>
                <wp:positionH relativeFrom="column">
                  <wp:posOffset>5399088</wp:posOffset>
                </wp:positionH>
                <wp:positionV relativeFrom="paragraph">
                  <wp:posOffset>1029652</wp:posOffset>
                </wp:positionV>
                <wp:extent cx="179407" cy="237281"/>
                <wp:effectExtent l="28257" t="28893" r="0" b="39687"/>
                <wp:wrapNone/>
                <wp:docPr id="90" name="Flecha: hacia abajo 90"/>
                <wp:cNvGraphicFramePr/>
                <a:graphic xmlns:a="http://schemas.openxmlformats.org/drawingml/2006/main">
                  <a:graphicData uri="http://schemas.microsoft.com/office/word/2010/wordprocessingShape">
                    <wps:wsp>
                      <wps:cNvSpPr/>
                      <wps:spPr>
                        <a:xfrm rot="14068271">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7B79E88" id="Flecha: hacia abajo 90" o:spid="_x0000_s1026" type="#_x0000_t67" style="position:absolute;margin-left:425.15pt;margin-top:81.05pt;width:14.15pt;height:18.7pt;rotation:-8226657fd;z-index:2517616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" adj="13434" fillcolor="red" strokecolor="red" strokeweight="2pt"/>
            </w:pict>
          </mc:Fallback>
        </mc:AlternateContent>
      </w:r>
      <w:r w:rsidRPr="00094BEE">
        <w:rPr>
          <w:noProof/>
          <w:sz w:val="22"/>
          <w:szCs w:val="22"/>
          <w:lang w:val="es-ES" w:eastAsia="es-ES"/>
        </w:rPr>
        <w:drawing>
          <wp:inline distT="0" distB="0" distL="0" distR="0" wp14:anchorId="35878CC6" wp14:editId="468A5488">
            <wp:extent cx="5943600" cy="2588895"/>
            <wp:effectExtent l="0" t="0" r="0" b="190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2588895"/>
                    </a:xfrm>
                    <a:prstGeom prst="rect">
                      <a:avLst/>
                    </a:prstGeom>
                  </pic:spPr>
                </pic:pic>
              </a:graphicData>
            </a:graphic>
          </wp:inline>
        </w:drawing>
      </w:r>
    </w:p>
    <w:p w14:paraId="53630116" w14:textId="0C95EA1B" w:rsidR="0090258B" w:rsidRPr="0007515E" w:rsidRDefault="005D667E" w:rsidP="0007515E">
      <w:pPr>
        <w:rPr>
          <w:sz w:val="22"/>
          <w:szCs w:val="22"/>
        </w:rPr>
      </w:pPr>
      <w:r>
        <w:rPr>
          <w:sz w:val="22"/>
          <w:szCs w:val="22"/>
        </w:rPr>
        <w:t>En la parte superior derecha</w:t>
      </w:r>
      <w:r w:rsidR="0090258B">
        <w:rPr>
          <w:sz w:val="22"/>
          <w:szCs w:val="22"/>
        </w:rPr>
        <w:t xml:space="preserve"> encontraremos el icono de una carpeta. Haremos clic sobre este icono</w:t>
      </w:r>
      <w:r w:rsidR="0007515E">
        <w:rPr>
          <w:sz w:val="22"/>
          <w:szCs w:val="22"/>
        </w:rPr>
        <w:t xml:space="preserve"> y accederemos a la siguiente pantalla, en la que deberemos introducir los datos del nuevo procedimiento, elegir los intervinientes que se desean trasladar y hacer clic en </w:t>
      </w:r>
      <w:r w:rsidR="0007515E">
        <w:rPr>
          <w:b/>
          <w:bCs/>
          <w:sz w:val="22"/>
          <w:szCs w:val="22"/>
        </w:rPr>
        <w:t>Aceptar</w:t>
      </w:r>
      <w:r w:rsidR="0007515E">
        <w:rPr>
          <w:sz w:val="22"/>
          <w:szCs w:val="22"/>
        </w:rPr>
        <w:t>. No debemos olvidar a las víctimas en el caso de que las hubiera en la causa.</w:t>
      </w:r>
    </w:p>
    <w:p w14:paraId="13CE25C5" w14:textId="0D532165" w:rsidR="0007515E" w:rsidRDefault="00E10122" w:rsidP="0090258B">
      <w:pPr>
        <w:ind w:firstLine="113"/>
        <w:rPr>
          <w:sz w:val="22"/>
          <w:szCs w:val="22"/>
        </w:rPr>
      </w:pPr>
      <w:r w:rsidRPr="00455055">
        <w:rPr>
          <w:noProof/>
          <w:lang w:val="es-ES" w:eastAsia="es-ES"/>
        </w:rPr>
        <mc:AlternateContent>
          <mc:Choice Requires="wps">
            <w:drawing>
              <wp:anchor distT="0" distB="0" distL="114300" distR="114300" simplePos="0" relativeHeight="251763715" behindDoc="0" locked="0" layoutInCell="1" allowOverlap="1" wp14:anchorId="5822EF37" wp14:editId="43D9C624">
                <wp:simplePos x="0" y="0"/>
                <wp:positionH relativeFrom="margin">
                  <wp:posOffset>3784600</wp:posOffset>
                </wp:positionH>
                <wp:positionV relativeFrom="paragraph">
                  <wp:posOffset>308610</wp:posOffset>
                </wp:positionV>
                <wp:extent cx="1250950" cy="235585"/>
                <wp:effectExtent l="0" t="0" r="25400" b="145415"/>
                <wp:wrapNone/>
                <wp:docPr id="92" name="Bocadillo: rectángulo con esquinas redondeadas 92"/>
                <wp:cNvGraphicFramePr/>
                <a:graphic xmlns:a="http://schemas.openxmlformats.org/drawingml/2006/main">
                  <a:graphicData uri="http://schemas.microsoft.com/office/word/2010/wordprocessingShape">
                    <wps:wsp>
                      <wps:cNvSpPr/>
                      <wps:spPr>
                        <a:xfrm>
                          <a:off x="0" y="0"/>
                          <a:ext cx="1250950" cy="235585"/>
                        </a:xfrm>
                        <a:prstGeom prst="wedgeRoundRectCallout">
                          <a:avLst>
                            <a:gd name="adj1" fmla="val -47741"/>
                            <a:gd name="adj2" fmla="val 100614"/>
                            <a:gd name="adj3" fmla="val 16667"/>
                          </a:avLst>
                        </a:prstGeom>
                        <a:solidFill>
                          <a:srgbClr val="043A6C"/>
                        </a:solidFill>
                        <a:ln w="25400" cap="flat" cmpd="sng" algn="ctr">
                          <a:solidFill>
                            <a:srgbClr val="043A6C">
                              <a:shade val="50000"/>
                            </a:srgbClr>
                          </a:solidFill>
                          <a:prstDash val="solid"/>
                        </a:ln>
                        <a:effectLst/>
                      </wps:spPr>
                      <wps:txbx>
                        <w:txbxContent>
                          <w:p w14:paraId="33681745" w14:textId="539665C6" w:rsidR="002F2748" w:rsidRPr="00455055" w:rsidRDefault="002F2748" w:rsidP="0007515E">
                            <w:pPr>
                              <w:jc w:val="center"/>
                              <w:rPr>
                                <w:b/>
                                <w:bCs/>
                                <w:sz w:val="12"/>
                                <w:szCs w:val="12"/>
                              </w:rPr>
                            </w:pPr>
                            <w:r>
                              <w:rPr>
                                <w:b/>
                                <w:bCs/>
                                <w:sz w:val="12"/>
                                <w:szCs w:val="12"/>
                              </w:rPr>
                              <w:t>Datos del nuevo procedimiento.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822EF37" id="Bocadillo: rectángulo con esquinas redondeadas 92" o:spid="_x0000_s1073" type="#_x0000_t62" style="position:absolute;left:0;text-align:left;margin-left:298pt;margin-top:24.3pt;width:98.5pt;height:18.55pt;z-index:2517637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" adj="488,32533" fillcolor="#043a6c" strokecolor="#02284d" strokeweight="2pt">
                <v:textbox>
                  <w:txbxContent>
                    <w:p w14:paraId="33681745" w14:textId="539665C6" w:rsidR="002F2748" w:rsidRPr="00455055" w:rsidRDefault="002F2748" w:rsidP="0007515E">
                      <w:pPr>
                        <w:jc w:val="center"/>
                        <w:rPr>
                          <w:b/>
                          <w:bCs/>
                          <w:sz w:val="12"/>
                          <w:szCs w:val="12"/>
                        </w:rPr>
                      </w:pPr>
                      <w:r>
                        <w:rPr>
                          <w:b/>
                          <w:bCs/>
                          <w:sz w:val="12"/>
                          <w:szCs w:val="12"/>
                        </w:rPr>
                        <w:t>Datos del nuevo procedimiento.</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1767811" behindDoc="0" locked="0" layoutInCell="1" allowOverlap="1" wp14:anchorId="1B26DDC9" wp14:editId="149319AA">
                <wp:simplePos x="0" y="0"/>
                <wp:positionH relativeFrom="margin">
                  <wp:posOffset>1866900</wp:posOffset>
                </wp:positionH>
                <wp:positionV relativeFrom="paragraph">
                  <wp:posOffset>797560</wp:posOffset>
                </wp:positionV>
                <wp:extent cx="1078230" cy="603250"/>
                <wp:effectExtent l="647700" t="0" r="26670" b="215900"/>
                <wp:wrapNone/>
                <wp:docPr id="94" name="Bocadillo: rectángulo con esquinas redondeadas 94"/>
                <wp:cNvGraphicFramePr/>
                <a:graphic xmlns:a="http://schemas.openxmlformats.org/drawingml/2006/main">
                  <a:graphicData uri="http://schemas.microsoft.com/office/word/2010/wordprocessingShape">
                    <wps:wsp>
                      <wps:cNvSpPr/>
                      <wps:spPr>
                        <a:xfrm>
                          <a:off x="0" y="0"/>
                          <a:ext cx="1078230" cy="603250"/>
                        </a:xfrm>
                        <a:prstGeom prst="wedgeRoundRectCallout">
                          <a:avLst>
                            <a:gd name="adj1" fmla="val -109464"/>
                            <a:gd name="adj2" fmla="val 80861"/>
                            <a:gd name="adj3" fmla="val 16667"/>
                          </a:avLst>
                        </a:prstGeom>
                        <a:solidFill>
                          <a:srgbClr val="043A6C"/>
                        </a:solidFill>
                        <a:ln w="25400" cap="flat" cmpd="sng" algn="ctr">
                          <a:solidFill>
                            <a:srgbClr val="043A6C">
                              <a:shade val="50000"/>
                            </a:srgbClr>
                          </a:solidFill>
                          <a:prstDash val="solid"/>
                        </a:ln>
                        <a:effectLst/>
                      </wps:spPr>
                      <wps:txbx>
                        <w:txbxContent>
                          <w:p w14:paraId="4702559C" w14:textId="4ED3C28F" w:rsidR="002F2748" w:rsidRPr="00455055" w:rsidRDefault="002F2748" w:rsidP="0007515E">
                            <w:pPr>
                              <w:jc w:val="center"/>
                              <w:rPr>
                                <w:b/>
                                <w:bCs/>
                                <w:sz w:val="12"/>
                                <w:szCs w:val="12"/>
                              </w:rPr>
                            </w:pPr>
                            <w:r>
                              <w:rPr>
                                <w:b/>
                                <w:bCs/>
                                <w:sz w:val="12"/>
                                <w:szCs w:val="12"/>
                              </w:rPr>
                              <w:t>No seleccionaremos a los investigados que no pasen a la siguiente fase del proceso.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B26DDC9" id="Bocadillo: rectángulo con esquinas redondeadas 94" o:spid="_x0000_s1074" type="#_x0000_t62" style="position:absolute;left:0;text-align:left;margin-left:147pt;margin-top:62.8pt;width:84.9pt;height:47.5pt;z-index:2517678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" adj="-12844,28266" fillcolor="#043a6c" strokecolor="#02284d" strokeweight="2pt">
                <v:textbox>
                  <w:txbxContent>
                    <w:p w14:paraId="4702559C" w14:textId="4ED3C28F" w:rsidR="002F2748" w:rsidRPr="00455055" w:rsidRDefault="002F2748" w:rsidP="0007515E">
                      <w:pPr>
                        <w:jc w:val="center"/>
                        <w:rPr>
                          <w:b/>
                          <w:bCs/>
                          <w:sz w:val="12"/>
                          <w:szCs w:val="12"/>
                        </w:rPr>
                      </w:pPr>
                      <w:r>
                        <w:rPr>
                          <w:b/>
                          <w:bCs/>
                          <w:sz w:val="12"/>
                          <w:szCs w:val="12"/>
                        </w:rPr>
                        <w:t>No seleccionaremos a los investigados que no pasen a la siguiente fase del proceso.</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1769859" behindDoc="0" locked="0" layoutInCell="1" allowOverlap="1" wp14:anchorId="68457070" wp14:editId="6A4C4647">
                <wp:simplePos x="0" y="0"/>
                <wp:positionH relativeFrom="margin">
                  <wp:posOffset>4622165</wp:posOffset>
                </wp:positionH>
                <wp:positionV relativeFrom="paragraph">
                  <wp:posOffset>580390</wp:posOffset>
                </wp:positionV>
                <wp:extent cx="1078230" cy="363220"/>
                <wp:effectExtent l="0" t="0" r="83820" b="779780"/>
                <wp:wrapNone/>
                <wp:docPr id="95" name="Bocadillo: rectángulo con esquinas redondeadas 95"/>
                <wp:cNvGraphicFramePr/>
                <a:graphic xmlns:a="http://schemas.openxmlformats.org/drawingml/2006/main">
                  <a:graphicData uri="http://schemas.microsoft.com/office/word/2010/wordprocessingShape">
                    <wps:wsp>
                      <wps:cNvSpPr/>
                      <wps:spPr>
                        <a:xfrm>
                          <a:off x="0" y="0"/>
                          <a:ext cx="1078230" cy="363220"/>
                        </a:xfrm>
                        <a:prstGeom prst="wedgeRoundRectCallout">
                          <a:avLst>
                            <a:gd name="adj1" fmla="val 54258"/>
                            <a:gd name="adj2" fmla="val 259200"/>
                            <a:gd name="adj3" fmla="val 16667"/>
                          </a:avLst>
                        </a:prstGeom>
                        <a:solidFill>
                          <a:srgbClr val="043A6C"/>
                        </a:solidFill>
                        <a:ln w="25400" cap="flat" cmpd="sng" algn="ctr">
                          <a:solidFill>
                            <a:srgbClr val="043A6C">
                              <a:shade val="50000"/>
                            </a:srgbClr>
                          </a:solidFill>
                          <a:prstDash val="solid"/>
                        </a:ln>
                        <a:effectLst/>
                      </wps:spPr>
                      <wps:txbx>
                        <w:txbxContent>
                          <w:p w14:paraId="0C58A288" w14:textId="0E14F952" w:rsidR="002F2748" w:rsidRPr="00455055" w:rsidRDefault="002F2748" w:rsidP="00186025">
                            <w:pPr>
                              <w:jc w:val="center"/>
                              <w:rPr>
                                <w:b/>
                                <w:bCs/>
                                <w:sz w:val="12"/>
                                <w:szCs w:val="12"/>
                              </w:rPr>
                            </w:pPr>
                            <w:r>
                              <w:rPr>
                                <w:b/>
                                <w:bCs/>
                                <w:sz w:val="12"/>
                                <w:szCs w:val="12"/>
                              </w:rPr>
                              <w:t>Por último, haremos clic en aceptar.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8457070" id="Bocadillo: rectángulo con esquinas redondeadas 95" o:spid="_x0000_s1075" type="#_x0000_t62" style="position:absolute;left:0;text-align:left;margin-left:363.95pt;margin-top:45.7pt;width:84.9pt;height:28.6pt;z-index:2517698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" adj="22520,66787" fillcolor="#043a6c" strokecolor="#02284d" strokeweight="2pt">
                <v:textbox>
                  <w:txbxContent>
                    <w:p w14:paraId="0C58A288" w14:textId="0E14F952" w:rsidR="002F2748" w:rsidRPr="00455055" w:rsidRDefault="002F2748" w:rsidP="00186025">
                      <w:pPr>
                        <w:jc w:val="center"/>
                        <w:rPr>
                          <w:b/>
                          <w:bCs/>
                          <w:sz w:val="12"/>
                          <w:szCs w:val="12"/>
                        </w:rPr>
                      </w:pPr>
                      <w:r>
                        <w:rPr>
                          <w:b/>
                          <w:bCs/>
                          <w:sz w:val="12"/>
                          <w:szCs w:val="12"/>
                        </w:rPr>
                        <w:t>Por último, haremos clic en aceptar.</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1765763" behindDoc="0" locked="0" layoutInCell="1" allowOverlap="1" wp14:anchorId="0780E535" wp14:editId="0B31027D">
                <wp:simplePos x="0" y="0"/>
                <wp:positionH relativeFrom="margin">
                  <wp:posOffset>3312160</wp:posOffset>
                </wp:positionH>
                <wp:positionV relativeFrom="paragraph">
                  <wp:posOffset>1129030</wp:posOffset>
                </wp:positionV>
                <wp:extent cx="1078230" cy="363220"/>
                <wp:effectExtent l="1485900" t="0" r="26670" b="227330"/>
                <wp:wrapNone/>
                <wp:docPr id="93" name="Bocadillo: rectángulo con esquinas redondeadas 93"/>
                <wp:cNvGraphicFramePr/>
                <a:graphic xmlns:a="http://schemas.openxmlformats.org/drawingml/2006/main">
                  <a:graphicData uri="http://schemas.microsoft.com/office/word/2010/wordprocessingShape">
                    <wps:wsp>
                      <wps:cNvSpPr/>
                      <wps:spPr>
                        <a:xfrm>
                          <a:off x="0" y="0"/>
                          <a:ext cx="1078230" cy="363220"/>
                        </a:xfrm>
                        <a:prstGeom prst="wedgeRoundRectCallout">
                          <a:avLst>
                            <a:gd name="adj1" fmla="val -186568"/>
                            <a:gd name="adj2" fmla="val 105787"/>
                            <a:gd name="adj3" fmla="val 16667"/>
                          </a:avLst>
                        </a:prstGeom>
                        <a:solidFill>
                          <a:srgbClr val="043A6C"/>
                        </a:solidFill>
                        <a:ln w="25400" cap="flat" cmpd="sng" algn="ctr">
                          <a:solidFill>
                            <a:srgbClr val="043A6C">
                              <a:shade val="50000"/>
                            </a:srgbClr>
                          </a:solidFill>
                          <a:prstDash val="solid"/>
                        </a:ln>
                        <a:effectLst/>
                      </wps:spPr>
                      <wps:txbx>
                        <w:txbxContent>
                          <w:p w14:paraId="2539BAD0" w14:textId="625D4BB2" w:rsidR="002F2748" w:rsidRPr="00455055" w:rsidRDefault="002F2748" w:rsidP="0007515E">
                            <w:pPr>
                              <w:jc w:val="center"/>
                              <w:rPr>
                                <w:b/>
                                <w:bCs/>
                                <w:sz w:val="12"/>
                                <w:szCs w:val="12"/>
                              </w:rPr>
                            </w:pPr>
                            <w:r>
                              <w:rPr>
                                <w:b/>
                                <w:bCs/>
                                <w:sz w:val="12"/>
                                <w:szCs w:val="12"/>
                              </w:rPr>
                              <w:t>Selección de intervinientes.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780E535" id="Bocadillo: rectángulo con esquinas redondeadas 93" o:spid="_x0000_s1076" type="#_x0000_t62" style="position:absolute;left:0;text-align:left;margin-left:260.8pt;margin-top:88.9pt;width:84.9pt;height:28.6pt;z-index:2517657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" adj="-29499,33650" fillcolor="#043a6c" strokecolor="#02284d" strokeweight="2pt">
                <v:textbox>
                  <w:txbxContent>
                    <w:p w14:paraId="2539BAD0" w14:textId="625D4BB2" w:rsidR="002F2748" w:rsidRPr="00455055" w:rsidRDefault="002F2748" w:rsidP="0007515E">
                      <w:pPr>
                        <w:jc w:val="center"/>
                        <w:rPr>
                          <w:b/>
                          <w:bCs/>
                          <w:sz w:val="12"/>
                          <w:szCs w:val="12"/>
                        </w:rPr>
                      </w:pPr>
                      <w:r>
                        <w:rPr>
                          <w:b/>
                          <w:bCs/>
                          <w:sz w:val="12"/>
                          <w:szCs w:val="12"/>
                        </w:rPr>
                        <w:t>Selección de intervinientes.</w:t>
                      </w:r>
                    </w:p>
                  </w:txbxContent>
                </v:textbox>
                <w10:wrap anchorx="margin"/>
              </v:shape>
            </w:pict>
          </mc:Fallback>
        </mc:AlternateContent>
      </w:r>
      <w:r w:rsidRPr="00E10122">
        <w:rPr>
          <w:noProof/>
          <w:sz w:val="22"/>
          <w:szCs w:val="22"/>
          <w:lang w:val="es-ES" w:eastAsia="es-ES"/>
        </w:rPr>
        <w:drawing>
          <wp:inline distT="0" distB="0" distL="0" distR="0" wp14:anchorId="51E40F6E" wp14:editId="72393014">
            <wp:extent cx="5943600" cy="195008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1950085"/>
                    </a:xfrm>
                    <a:prstGeom prst="rect">
                      <a:avLst/>
                    </a:prstGeom>
                  </pic:spPr>
                </pic:pic>
              </a:graphicData>
            </a:graphic>
          </wp:inline>
        </w:drawing>
      </w:r>
    </w:p>
    <w:p w14:paraId="58386596" w14:textId="4BA5D245" w:rsidR="00186025" w:rsidRDefault="00186025" w:rsidP="00186025">
      <w:pPr>
        <w:rPr>
          <w:sz w:val="22"/>
          <w:szCs w:val="22"/>
        </w:rPr>
      </w:pPr>
      <w:r>
        <w:rPr>
          <w:sz w:val="22"/>
          <w:szCs w:val="22"/>
        </w:rPr>
        <w:t>Al hacer clic en aceptar</w:t>
      </w:r>
      <w:r w:rsidR="00E10122">
        <w:rPr>
          <w:sz w:val="22"/>
          <w:szCs w:val="22"/>
        </w:rPr>
        <w:t>,</w:t>
      </w:r>
      <w:r>
        <w:rPr>
          <w:sz w:val="22"/>
          <w:szCs w:val="22"/>
        </w:rPr>
        <w:t xml:space="preserve"> la aplicación nos devolverá a la pantalla de actualización, donde solo constarán los intervinientes incorporados al nuevo procedimiento.</w:t>
      </w:r>
    </w:p>
    <w:p w14:paraId="66A05B64" w14:textId="34948EB4" w:rsidR="00186025" w:rsidRPr="00E10122" w:rsidRDefault="00E10122" w:rsidP="00186025">
      <w:pPr>
        <w:rPr>
          <w:sz w:val="22"/>
          <w:szCs w:val="22"/>
        </w:rPr>
      </w:pPr>
      <w:r w:rsidRPr="00E10122">
        <w:rPr>
          <w:noProof/>
          <w:sz w:val="22"/>
          <w:szCs w:val="22"/>
          <w:lang w:val="es-ES" w:eastAsia="es-ES"/>
        </w:rPr>
        <w:drawing>
          <wp:inline distT="0" distB="0" distL="0" distR="0" wp14:anchorId="4233529A" wp14:editId="16F651B9">
            <wp:extent cx="5943600" cy="1198245"/>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1198245"/>
                    </a:xfrm>
                    <a:prstGeom prst="rect">
                      <a:avLst/>
                    </a:prstGeom>
                  </pic:spPr>
                </pic:pic>
              </a:graphicData>
            </a:graphic>
          </wp:inline>
        </w:drawing>
      </w:r>
    </w:p>
    <w:p w14:paraId="125ABE0E" w14:textId="6095DFBC" w:rsidR="005D7890" w:rsidRDefault="00186025" w:rsidP="00186025">
      <w:pPr>
        <w:rPr>
          <w:sz w:val="22"/>
          <w:szCs w:val="22"/>
        </w:rPr>
      </w:pPr>
      <w:r>
        <w:rPr>
          <w:sz w:val="22"/>
          <w:szCs w:val="22"/>
        </w:rPr>
        <w:t xml:space="preserve">Para terminar la operación haremos clic en </w:t>
      </w:r>
      <w:r>
        <w:rPr>
          <w:b/>
          <w:bCs/>
          <w:sz w:val="22"/>
          <w:szCs w:val="22"/>
        </w:rPr>
        <w:t>Registrar</w:t>
      </w:r>
      <w:r w:rsidR="00881FEB">
        <w:rPr>
          <w:sz w:val="22"/>
          <w:szCs w:val="22"/>
        </w:rPr>
        <w:t>.</w:t>
      </w:r>
    </w:p>
    <w:p w14:paraId="7608C2CF" w14:textId="77777777" w:rsidR="00186025" w:rsidRDefault="00186025" w:rsidP="00186025">
      <w:pPr>
        <w:pStyle w:val="Ttulo3"/>
      </w:pPr>
      <w:bookmarkStart w:id="38" w:name="_Toc102587875"/>
      <w:r>
        <w:t>A través de la opción Consultas.</w:t>
      </w:r>
      <w:bookmarkEnd w:id="38"/>
    </w:p>
    <w:p w14:paraId="3F7BCD85" w14:textId="23B186C7" w:rsidR="00186025" w:rsidRPr="00024B73" w:rsidRDefault="00024B73" w:rsidP="00186025">
      <w:pPr>
        <w:rPr>
          <w:sz w:val="22"/>
          <w:szCs w:val="22"/>
        </w:rPr>
      </w:pPr>
      <w:r>
        <w:rPr>
          <w:sz w:val="22"/>
          <w:szCs w:val="22"/>
        </w:rPr>
        <w:t>La transformación de un procedimiento</w:t>
      </w:r>
      <w:r w:rsidR="00E10122">
        <w:rPr>
          <w:sz w:val="22"/>
          <w:szCs w:val="22"/>
        </w:rPr>
        <w:t>,</w:t>
      </w:r>
      <w:r>
        <w:rPr>
          <w:sz w:val="22"/>
          <w:szCs w:val="22"/>
        </w:rPr>
        <w:t xml:space="preserve"> o la incoación de una ejecutoria sobre un procedimiento </w:t>
      </w:r>
      <w:r w:rsidR="00E56BC2">
        <w:rPr>
          <w:sz w:val="22"/>
          <w:szCs w:val="22"/>
        </w:rPr>
        <w:t>d</w:t>
      </w:r>
      <w:r>
        <w:rPr>
          <w:sz w:val="22"/>
          <w:szCs w:val="22"/>
        </w:rPr>
        <w:t xml:space="preserve">el </w:t>
      </w:r>
      <w:r w:rsidR="00E10122">
        <w:rPr>
          <w:sz w:val="22"/>
          <w:szCs w:val="22"/>
        </w:rPr>
        <w:t>propio</w:t>
      </w:r>
      <w:r>
        <w:rPr>
          <w:sz w:val="22"/>
          <w:szCs w:val="22"/>
        </w:rPr>
        <w:t xml:space="preserve"> órgano</w:t>
      </w:r>
      <w:r w:rsidR="00E56BC2">
        <w:rPr>
          <w:sz w:val="22"/>
          <w:szCs w:val="22"/>
        </w:rPr>
        <w:t xml:space="preserve"> sentenciador,</w:t>
      </w:r>
      <w:r>
        <w:rPr>
          <w:sz w:val="22"/>
          <w:szCs w:val="22"/>
        </w:rPr>
        <w:t xml:space="preserve"> puede hacerse también a través de la opción de </w:t>
      </w:r>
      <w:r>
        <w:rPr>
          <w:b/>
          <w:bCs/>
          <w:sz w:val="22"/>
          <w:szCs w:val="22"/>
        </w:rPr>
        <w:t>Consultas</w:t>
      </w:r>
      <w:r w:rsidR="000F2B91">
        <w:rPr>
          <w:rStyle w:val="Refdenotaalpie"/>
          <w:b/>
          <w:bCs/>
          <w:szCs w:val="22"/>
        </w:rPr>
        <w:footnoteReference w:id="8"/>
      </w:r>
      <w:r>
        <w:rPr>
          <w:sz w:val="22"/>
          <w:szCs w:val="22"/>
        </w:rPr>
        <w:t>.</w:t>
      </w:r>
    </w:p>
    <w:p w14:paraId="64D5A575" w14:textId="10846583" w:rsidR="00186025" w:rsidRDefault="00186025" w:rsidP="00186025">
      <w:pPr>
        <w:rPr>
          <w:sz w:val="22"/>
          <w:szCs w:val="22"/>
        </w:rPr>
      </w:pPr>
      <w:r>
        <w:rPr>
          <w:sz w:val="22"/>
          <w:szCs w:val="22"/>
        </w:rPr>
        <w:t>Puede accederse al procedimiento buscando directamente a un interviniente anotado en el mismo, o buscando la causa</w:t>
      </w:r>
      <w:r w:rsidR="00E87197">
        <w:rPr>
          <w:sz w:val="22"/>
          <w:szCs w:val="22"/>
        </w:rPr>
        <w:t>,</w:t>
      </w:r>
      <w:r>
        <w:rPr>
          <w:sz w:val="22"/>
          <w:szCs w:val="22"/>
        </w:rPr>
        <w:t xml:space="preserve"> o incluso un procedimiento cualquiera de la causa donde se encuentre el procedimiento a modificar.</w:t>
      </w:r>
    </w:p>
    <w:p w14:paraId="5EFC5F6C" w14:textId="61799F6E" w:rsidR="00024B73" w:rsidRDefault="00024B73" w:rsidP="00024B73">
      <w:pPr>
        <w:pStyle w:val="Ttulo4"/>
        <w:rPr>
          <w:sz w:val="24"/>
          <w:szCs w:val="24"/>
        </w:rPr>
      </w:pPr>
      <w:bookmarkStart w:id="40" w:name="_Toc102587876"/>
      <w:r w:rsidRPr="001D1E03">
        <w:rPr>
          <w:sz w:val="24"/>
          <w:szCs w:val="24"/>
        </w:rPr>
        <w:t xml:space="preserve">Buscando un interviniente anotado en </w:t>
      </w:r>
      <w:r>
        <w:rPr>
          <w:sz w:val="24"/>
          <w:szCs w:val="24"/>
        </w:rPr>
        <w:t>la causa.</w:t>
      </w:r>
      <w:bookmarkEnd w:id="40"/>
    </w:p>
    <w:p w14:paraId="11E62DB5" w14:textId="201FDE0F" w:rsidR="00024B73" w:rsidRPr="00372BBB" w:rsidRDefault="00372BBB" w:rsidP="00024B73">
      <w:pPr>
        <w:rPr>
          <w:sz w:val="22"/>
          <w:szCs w:val="22"/>
        </w:rPr>
      </w:pPr>
      <w:r w:rsidRPr="00372BBB">
        <w:rPr>
          <w:sz w:val="22"/>
          <w:szCs w:val="22"/>
        </w:rPr>
        <w:t>Haremos</w:t>
      </w:r>
      <w:r>
        <w:rPr>
          <w:sz w:val="22"/>
          <w:szCs w:val="22"/>
        </w:rPr>
        <w:t xml:space="preserve"> clic en la opción </w:t>
      </w:r>
      <w:r>
        <w:rPr>
          <w:b/>
          <w:bCs/>
          <w:sz w:val="22"/>
          <w:szCs w:val="22"/>
        </w:rPr>
        <w:t>Consultas</w:t>
      </w:r>
      <w:r>
        <w:rPr>
          <w:sz w:val="22"/>
          <w:szCs w:val="22"/>
        </w:rPr>
        <w:t xml:space="preserve"> e introduciremos algún dato personal de un interviniente en el procedimiento que va a ser transformado. A continuación</w:t>
      </w:r>
      <w:r w:rsidR="00A34E7F">
        <w:rPr>
          <w:sz w:val="22"/>
          <w:szCs w:val="22"/>
        </w:rPr>
        <w:t>,</w:t>
      </w:r>
      <w:r>
        <w:rPr>
          <w:sz w:val="22"/>
          <w:szCs w:val="22"/>
        </w:rPr>
        <w:t xml:space="preserve"> haremos clic en </w:t>
      </w:r>
      <w:r>
        <w:rPr>
          <w:b/>
          <w:bCs/>
          <w:sz w:val="22"/>
          <w:szCs w:val="22"/>
        </w:rPr>
        <w:t>Buscar</w:t>
      </w:r>
      <w:r>
        <w:rPr>
          <w:sz w:val="22"/>
          <w:szCs w:val="22"/>
        </w:rPr>
        <w:t>.</w:t>
      </w:r>
    </w:p>
    <w:p w14:paraId="747DC653" w14:textId="01969ED9" w:rsidR="00024B73" w:rsidRPr="00024B73" w:rsidRDefault="005D7890" w:rsidP="00024B73">
      <w:r>
        <w:rPr>
          <w:noProof/>
          <w:lang w:val="es-ES" w:eastAsia="es-ES"/>
        </w:rPr>
        <mc:AlternateContent>
          <mc:Choice Requires="wps">
            <w:drawing>
              <wp:anchor distT="0" distB="0" distL="114300" distR="114300" simplePos="0" relativeHeight="251771907" behindDoc="0" locked="0" layoutInCell="1" allowOverlap="1" wp14:anchorId="6326EC62" wp14:editId="2FB6D632">
                <wp:simplePos x="0" y="0"/>
                <wp:positionH relativeFrom="column">
                  <wp:posOffset>376027</wp:posOffset>
                </wp:positionH>
                <wp:positionV relativeFrom="paragraph">
                  <wp:posOffset>167110</wp:posOffset>
                </wp:positionV>
                <wp:extent cx="179407" cy="237281"/>
                <wp:effectExtent l="9207" t="28893" r="39688" b="39687"/>
                <wp:wrapNone/>
                <wp:docPr id="98" name="Flecha: hacia abajo 98"/>
                <wp:cNvGraphicFramePr/>
                <a:graphic xmlns:a="http://schemas.openxmlformats.org/drawingml/2006/main">
                  <a:graphicData uri="http://schemas.microsoft.com/office/word/2010/wordprocessingShape">
                    <wps:wsp>
                      <wps:cNvSpPr/>
                      <wps:spPr>
                        <a:xfrm rot="7497516">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B780B9D" id="Flecha: hacia abajo 98" o:spid="_x0000_s1026" type="#_x0000_t67" style="position:absolute;margin-left:29.6pt;margin-top:13.15pt;width:14.15pt;height:18.7pt;rotation:8189287fd;z-index:2517719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" adj="13434" fillcolor="red" strokecolor="red" strokeweight="2pt"/>
            </w:pict>
          </mc:Fallback>
        </mc:AlternateContent>
      </w:r>
      <w:r w:rsidR="00E56BC2" w:rsidRPr="00455055">
        <w:rPr>
          <w:noProof/>
          <w:lang w:val="es-ES" w:eastAsia="es-ES"/>
        </w:rPr>
        <mc:AlternateContent>
          <mc:Choice Requires="wps">
            <w:drawing>
              <wp:anchor distT="0" distB="0" distL="114300" distR="114300" simplePos="0" relativeHeight="252404739" behindDoc="0" locked="0" layoutInCell="1" allowOverlap="1" wp14:anchorId="101E70B9" wp14:editId="4CF9333D">
                <wp:simplePos x="0" y="0"/>
                <wp:positionH relativeFrom="margin">
                  <wp:posOffset>4673600</wp:posOffset>
                </wp:positionH>
                <wp:positionV relativeFrom="paragraph">
                  <wp:posOffset>733425</wp:posOffset>
                </wp:positionV>
                <wp:extent cx="1041400" cy="584200"/>
                <wp:effectExtent l="323850" t="133350" r="25400" b="25400"/>
                <wp:wrapNone/>
                <wp:docPr id="41" name="Bocadillo: rectángulo con esquinas redondeadas 41"/>
                <wp:cNvGraphicFramePr/>
                <a:graphic xmlns:a="http://schemas.openxmlformats.org/drawingml/2006/main">
                  <a:graphicData uri="http://schemas.microsoft.com/office/word/2010/wordprocessingShape">
                    <wps:wsp>
                      <wps:cNvSpPr/>
                      <wps:spPr>
                        <a:xfrm>
                          <a:off x="0" y="0"/>
                          <a:ext cx="1041400" cy="584200"/>
                        </a:xfrm>
                        <a:prstGeom prst="wedgeRoundRectCallout">
                          <a:avLst>
                            <a:gd name="adj1" fmla="val -80312"/>
                            <a:gd name="adj2" fmla="val -70224"/>
                            <a:gd name="adj3" fmla="val 16667"/>
                          </a:avLst>
                        </a:prstGeom>
                        <a:solidFill>
                          <a:srgbClr val="043A6C"/>
                        </a:solidFill>
                        <a:ln w="25400" cap="flat" cmpd="sng" algn="ctr">
                          <a:solidFill>
                            <a:srgbClr val="043A6C">
                              <a:shade val="50000"/>
                            </a:srgbClr>
                          </a:solidFill>
                          <a:prstDash val="solid"/>
                        </a:ln>
                        <a:effectLst/>
                      </wps:spPr>
                      <wps:txbx>
                        <w:txbxContent>
                          <w:p w14:paraId="5E13CFA4" w14:textId="49640B8B" w:rsidR="002F2748" w:rsidRPr="00E56BC2" w:rsidRDefault="002F2748" w:rsidP="00E56BC2">
                            <w:pPr>
                              <w:jc w:val="center"/>
                              <w:rPr>
                                <w:b/>
                                <w:bCs/>
                                <w:sz w:val="12"/>
                                <w:szCs w:val="12"/>
                                <w:lang w:val="es-ES"/>
                              </w:rPr>
                            </w:pPr>
                            <w:r>
                              <w:rPr>
                                <w:b/>
                                <w:bCs/>
                                <w:sz w:val="12"/>
                                <w:szCs w:val="12"/>
                                <w:lang w:val="es-ES"/>
                              </w:rPr>
                              <w:t>Podemos deshabilitar los registros de los que no queramos obtener resultados.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01E70B9" id="Bocadillo: rectángulo con esquinas redondeadas 41" o:spid="_x0000_s1077" type="#_x0000_t62" style="position:absolute;left:0;text-align:left;margin-left:368pt;margin-top:57.75pt;width:82pt;height:46pt;z-index:2524047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" adj="-6547,-4368" fillcolor="#043a6c" strokecolor="#02284d" strokeweight="2pt">
                <v:textbox>
                  <w:txbxContent>
                    <w:p w14:paraId="5E13CFA4" w14:textId="49640B8B" w:rsidR="002F2748" w:rsidRPr="00E56BC2" w:rsidRDefault="002F2748" w:rsidP="00E56BC2">
                      <w:pPr>
                        <w:jc w:val="center"/>
                        <w:rPr>
                          <w:b/>
                          <w:bCs/>
                          <w:sz w:val="12"/>
                          <w:szCs w:val="12"/>
                          <w:lang w:val="es-ES"/>
                        </w:rPr>
                      </w:pPr>
                      <w:r>
                        <w:rPr>
                          <w:b/>
                          <w:bCs/>
                          <w:sz w:val="12"/>
                          <w:szCs w:val="12"/>
                          <w:lang w:val="es-ES"/>
                        </w:rPr>
                        <w:t>Podemos deshabilitar los registros de los que no queramos obtener resultados.</w:t>
                      </w:r>
                    </w:p>
                  </w:txbxContent>
                </v:textbox>
                <w10:wrap anchorx="margin"/>
              </v:shape>
            </w:pict>
          </mc:Fallback>
        </mc:AlternateContent>
      </w:r>
      <w:r w:rsidR="00E56BC2">
        <w:rPr>
          <w:noProof/>
          <w:lang w:val="es-ES" w:eastAsia="es-ES"/>
        </w:rPr>
        <mc:AlternateContent>
          <mc:Choice Requires="wps">
            <w:drawing>
              <wp:anchor distT="0" distB="0" distL="114300" distR="114300" simplePos="0" relativeHeight="251778051" behindDoc="0" locked="0" layoutInCell="1" allowOverlap="1" wp14:anchorId="6CD1B305" wp14:editId="0F2F9C3C">
                <wp:simplePos x="0" y="0"/>
                <wp:positionH relativeFrom="column">
                  <wp:posOffset>4403091</wp:posOffset>
                </wp:positionH>
                <wp:positionV relativeFrom="paragraph">
                  <wp:posOffset>1974216</wp:posOffset>
                </wp:positionV>
                <wp:extent cx="179407" cy="237281"/>
                <wp:effectExtent l="19050" t="19050" r="49530" b="0"/>
                <wp:wrapNone/>
                <wp:docPr id="101" name="Flecha: hacia abajo 101"/>
                <wp:cNvGraphicFramePr/>
                <a:graphic xmlns:a="http://schemas.openxmlformats.org/drawingml/2006/main">
                  <a:graphicData uri="http://schemas.microsoft.com/office/word/2010/wordprocessingShape">
                    <wps:wsp>
                      <wps:cNvSpPr/>
                      <wps:spPr>
                        <a:xfrm rot="2542496">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1B2DDB8" id="Flecha: hacia abajo 101" o:spid="_x0000_s1026" type="#_x0000_t67" style="position:absolute;margin-left:346.7pt;margin-top:155.45pt;width:14.15pt;height:18.7pt;rotation:2777084fd;z-index:2517780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" adj="13434" fillcolor="red" strokecolor="red" strokeweight="2pt"/>
            </w:pict>
          </mc:Fallback>
        </mc:AlternateContent>
      </w:r>
      <w:r w:rsidR="00E56BC2" w:rsidRPr="00455055">
        <w:rPr>
          <w:noProof/>
          <w:lang w:val="es-ES" w:eastAsia="es-ES"/>
        </w:rPr>
        <mc:AlternateContent>
          <mc:Choice Requires="wps">
            <w:drawing>
              <wp:anchor distT="0" distB="0" distL="114300" distR="114300" simplePos="0" relativeHeight="251776003" behindDoc="0" locked="0" layoutInCell="1" allowOverlap="1" wp14:anchorId="2FD367BD" wp14:editId="30895196">
                <wp:simplePos x="0" y="0"/>
                <wp:positionH relativeFrom="margin">
                  <wp:posOffset>1724660</wp:posOffset>
                </wp:positionH>
                <wp:positionV relativeFrom="paragraph">
                  <wp:posOffset>640715</wp:posOffset>
                </wp:positionV>
                <wp:extent cx="793750" cy="235585"/>
                <wp:effectExtent l="57150" t="0" r="25400" b="126365"/>
                <wp:wrapNone/>
                <wp:docPr id="100" name="Bocadillo: rectángulo con esquinas redondeadas 100"/>
                <wp:cNvGraphicFramePr/>
                <a:graphic xmlns:a="http://schemas.openxmlformats.org/drawingml/2006/main">
                  <a:graphicData uri="http://schemas.microsoft.com/office/word/2010/wordprocessingShape">
                    <wps:wsp>
                      <wps:cNvSpPr/>
                      <wps:spPr>
                        <a:xfrm>
                          <a:off x="0" y="0"/>
                          <a:ext cx="793750" cy="235585"/>
                        </a:xfrm>
                        <a:prstGeom prst="wedgeRoundRectCallout">
                          <a:avLst>
                            <a:gd name="adj1" fmla="val -56736"/>
                            <a:gd name="adj2" fmla="val 98540"/>
                            <a:gd name="adj3" fmla="val 16667"/>
                          </a:avLst>
                        </a:prstGeom>
                        <a:solidFill>
                          <a:srgbClr val="043A6C"/>
                        </a:solidFill>
                        <a:ln w="25400" cap="flat" cmpd="sng" algn="ctr">
                          <a:solidFill>
                            <a:srgbClr val="043A6C">
                              <a:shade val="50000"/>
                            </a:srgbClr>
                          </a:solidFill>
                          <a:prstDash val="solid"/>
                        </a:ln>
                        <a:effectLst/>
                      </wps:spPr>
                      <wps:txbx>
                        <w:txbxContent>
                          <w:p w14:paraId="3AE0066D" w14:textId="48DBB9D3" w:rsidR="002F2748" w:rsidRPr="00455055" w:rsidRDefault="002F2748" w:rsidP="00372BBB">
                            <w:pPr>
                              <w:jc w:val="center"/>
                              <w:rPr>
                                <w:b/>
                                <w:bCs/>
                                <w:sz w:val="12"/>
                                <w:szCs w:val="12"/>
                              </w:rPr>
                            </w:pPr>
                            <w:r>
                              <w:rPr>
                                <w:b/>
                                <w:bCs/>
                                <w:sz w:val="12"/>
                                <w:szCs w:val="12"/>
                              </w:rPr>
                              <w:t>Datos personales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FD367BD" id="Bocadillo: rectángulo con esquinas redondeadas 100" o:spid="_x0000_s1078" type="#_x0000_t62" style="position:absolute;left:0;text-align:left;margin-left:135.8pt;margin-top:50.45pt;width:62.5pt;height:18.55pt;z-index:2517760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" adj="-1455,32085" fillcolor="#043a6c" strokecolor="#02284d" strokeweight="2pt">
                <v:textbox>
                  <w:txbxContent>
                    <w:p w14:paraId="3AE0066D" w14:textId="48DBB9D3" w:rsidR="002F2748" w:rsidRPr="00455055" w:rsidRDefault="002F2748" w:rsidP="00372BBB">
                      <w:pPr>
                        <w:jc w:val="center"/>
                        <w:rPr>
                          <w:b/>
                          <w:bCs/>
                          <w:sz w:val="12"/>
                          <w:szCs w:val="12"/>
                        </w:rPr>
                      </w:pPr>
                      <w:r>
                        <w:rPr>
                          <w:b/>
                          <w:bCs/>
                          <w:sz w:val="12"/>
                          <w:szCs w:val="12"/>
                        </w:rPr>
                        <w:t>Datos personales</w:t>
                      </w:r>
                    </w:p>
                  </w:txbxContent>
                </v:textbox>
                <w10:wrap anchorx="margin"/>
              </v:shape>
            </w:pict>
          </mc:Fallback>
        </mc:AlternateContent>
      </w:r>
      <w:r w:rsidR="00E56BC2"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1773955" behindDoc="0" locked="0" layoutInCell="1" allowOverlap="1" wp14:anchorId="722ABAE3" wp14:editId="1F0BAC47">
                <wp:simplePos x="0" y="0"/>
                <wp:positionH relativeFrom="margin">
                  <wp:posOffset>59690</wp:posOffset>
                </wp:positionH>
                <wp:positionV relativeFrom="paragraph">
                  <wp:posOffset>75565</wp:posOffset>
                </wp:positionV>
                <wp:extent cx="281354" cy="81768"/>
                <wp:effectExtent l="0" t="0" r="23495" b="13970"/>
                <wp:wrapNone/>
                <wp:docPr id="99" name="Rectángulo: esquinas redondeadas 99"/>
                <wp:cNvGraphicFramePr/>
                <a:graphic xmlns:a="http://schemas.openxmlformats.org/drawingml/2006/main">
                  <a:graphicData uri="http://schemas.microsoft.com/office/word/2010/wordprocessingShape">
                    <wps:wsp>
                      <wps:cNvSpPr/>
                      <wps:spPr>
                        <a:xfrm>
                          <a:off x="0" y="0"/>
                          <a:ext cx="281354" cy="81768"/>
                        </a:xfrm>
                        <a:prstGeom prst="roundRect">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9C4A683" id="Rectángulo: esquinas redondeadas 99" o:spid="_x0000_s1026" style="position:absolute;margin-left:4.7pt;margin-top:5.95pt;width:22.15pt;height:6.45pt;z-index:2517739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" filled="f" strokecolor="yellow" strokeweight="1pt">
                <v:stroke joinstyle="miter"/>
                <w10:wrap anchorx="margin"/>
              </v:roundrect>
            </w:pict>
          </mc:Fallback>
        </mc:AlternateContent>
      </w:r>
      <w:r w:rsidR="00E56BC2" w:rsidRPr="00E56BC2">
        <w:rPr>
          <w:noProof/>
          <w:lang w:val="es-ES" w:eastAsia="es-ES"/>
        </w:rPr>
        <w:drawing>
          <wp:inline distT="0" distB="0" distL="0" distR="0" wp14:anchorId="12C5898A" wp14:editId="1DDCEFE5">
            <wp:extent cx="5943600" cy="23622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362200"/>
                    </a:xfrm>
                    <a:prstGeom prst="rect">
                      <a:avLst/>
                    </a:prstGeom>
                  </pic:spPr>
                </pic:pic>
              </a:graphicData>
            </a:graphic>
          </wp:inline>
        </w:drawing>
      </w:r>
    </w:p>
    <w:p w14:paraId="487098BE" w14:textId="56A959CA" w:rsidR="00186025" w:rsidRDefault="002C72AA" w:rsidP="00186025">
      <w:pPr>
        <w:rPr>
          <w:sz w:val="22"/>
          <w:szCs w:val="22"/>
        </w:rPr>
      </w:pPr>
      <w:r>
        <w:rPr>
          <w:sz w:val="22"/>
          <w:szCs w:val="22"/>
        </w:rPr>
        <w:t>La aplicación nos devolverá el resultado de nuestra consulta. Para continuar debemos pulsar sobre el NIP.</w:t>
      </w:r>
    </w:p>
    <w:p w14:paraId="5CDAE5FD" w14:textId="39E67A11" w:rsidR="00E73B47" w:rsidRDefault="00E73B47" w:rsidP="00186025">
      <w:pPr>
        <w:rPr>
          <w:sz w:val="22"/>
          <w:szCs w:val="22"/>
        </w:rPr>
      </w:pPr>
      <w:r>
        <w:rPr>
          <w:noProof/>
          <w:lang w:val="es-ES" w:eastAsia="es-ES"/>
        </w:rPr>
        <mc:AlternateContent>
          <mc:Choice Requires="wps">
            <w:drawing>
              <wp:anchor distT="0" distB="0" distL="114300" distR="114300" simplePos="0" relativeHeight="251780099" behindDoc="0" locked="0" layoutInCell="1" allowOverlap="1" wp14:anchorId="2CD23E33" wp14:editId="3FEBDE56">
                <wp:simplePos x="0" y="0"/>
                <wp:positionH relativeFrom="column">
                  <wp:posOffset>404495</wp:posOffset>
                </wp:positionH>
                <wp:positionV relativeFrom="paragraph">
                  <wp:posOffset>1003300</wp:posOffset>
                </wp:positionV>
                <wp:extent cx="179407" cy="237281"/>
                <wp:effectExtent l="19050" t="19050" r="49530" b="0"/>
                <wp:wrapNone/>
                <wp:docPr id="103" name="Flecha: hacia abajo 103"/>
                <wp:cNvGraphicFramePr/>
                <a:graphic xmlns:a="http://schemas.openxmlformats.org/drawingml/2006/main">
                  <a:graphicData uri="http://schemas.microsoft.com/office/word/2010/wordprocessingShape">
                    <wps:wsp>
                      <wps:cNvSpPr/>
                      <wps:spPr>
                        <a:xfrm rot="2542496">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141FC19" id="Flecha: hacia abajo 103" o:spid="_x0000_s1026" type="#_x0000_t67" style="position:absolute;margin-left:31.85pt;margin-top:79pt;width:14.15pt;height:18.7pt;rotation:2777084fd;z-index:25178009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" adj="13434" fillcolor="red" strokecolor="red" strokeweight="2pt"/>
            </w:pict>
          </mc:Fallback>
        </mc:AlternateContent>
      </w:r>
      <w:r w:rsidRPr="00E73B47">
        <w:rPr>
          <w:noProof/>
          <w:sz w:val="22"/>
          <w:szCs w:val="22"/>
          <w:lang w:val="es-ES" w:eastAsia="es-ES"/>
        </w:rPr>
        <w:drawing>
          <wp:inline distT="0" distB="0" distL="0" distR="0" wp14:anchorId="70002DD5" wp14:editId="56BD6148">
            <wp:extent cx="5943600" cy="170243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1702435"/>
                    </a:xfrm>
                    <a:prstGeom prst="rect">
                      <a:avLst/>
                    </a:prstGeom>
                  </pic:spPr>
                </pic:pic>
              </a:graphicData>
            </a:graphic>
          </wp:inline>
        </w:drawing>
      </w:r>
    </w:p>
    <w:p w14:paraId="6D29184A" w14:textId="3D0DD448" w:rsidR="002C72AA" w:rsidRDefault="002C72AA" w:rsidP="002C72AA">
      <w:pPr>
        <w:tabs>
          <w:tab w:val="left" w:pos="480"/>
        </w:tabs>
        <w:rPr>
          <w:sz w:val="22"/>
          <w:szCs w:val="22"/>
        </w:rPr>
      </w:pPr>
      <w:r>
        <w:rPr>
          <w:sz w:val="22"/>
          <w:szCs w:val="22"/>
        </w:rPr>
        <w:t>En la sigui</w:t>
      </w:r>
      <w:r w:rsidR="008143B8">
        <w:rPr>
          <w:sz w:val="22"/>
          <w:szCs w:val="22"/>
        </w:rPr>
        <w:t>ente pantalla podremos ver</w:t>
      </w:r>
      <w:r>
        <w:rPr>
          <w:sz w:val="22"/>
          <w:szCs w:val="22"/>
        </w:rPr>
        <w:t xml:space="preserve"> el histori</w:t>
      </w:r>
      <w:r w:rsidR="008143B8">
        <w:rPr>
          <w:sz w:val="22"/>
          <w:szCs w:val="22"/>
        </w:rPr>
        <w:t>al del interviniente consultado correspondiente a un NIP.</w:t>
      </w:r>
    </w:p>
    <w:p w14:paraId="54CB53AC" w14:textId="4F7E85A8" w:rsidR="002C72AA" w:rsidRDefault="002C72AA" w:rsidP="002C72AA">
      <w:pPr>
        <w:tabs>
          <w:tab w:val="left" w:pos="480"/>
        </w:tabs>
        <w:rPr>
          <w:sz w:val="22"/>
          <w:szCs w:val="22"/>
        </w:rPr>
      </w:pPr>
      <w:r>
        <w:rPr>
          <w:sz w:val="22"/>
          <w:szCs w:val="22"/>
        </w:rPr>
        <w:t>En la parte de la izquierda de la pantalla, “Índice”, figurarán todas las causas y vinculadas a ellas todos los procedimientos que penden de ellas.</w:t>
      </w:r>
    </w:p>
    <w:p w14:paraId="43DA5FD0" w14:textId="5BFFD76D" w:rsidR="002C72AA" w:rsidRDefault="002C72AA" w:rsidP="002C72AA">
      <w:pPr>
        <w:tabs>
          <w:tab w:val="left" w:pos="480"/>
        </w:tabs>
        <w:rPr>
          <w:sz w:val="22"/>
          <w:szCs w:val="22"/>
        </w:rPr>
      </w:pPr>
      <w:r>
        <w:rPr>
          <w:sz w:val="22"/>
          <w:szCs w:val="22"/>
        </w:rPr>
        <w:t xml:space="preserve">Para desplazarnos por parte derecha de la pantalla solo tenemos que hacer clic sobre la causa (NIG) sobre la que deseamos trabajar o directamente sobre el procedimiento sobre el que vamos a realizar </w:t>
      </w:r>
      <w:r w:rsidR="00401703">
        <w:rPr>
          <w:sz w:val="22"/>
          <w:szCs w:val="22"/>
        </w:rPr>
        <w:t xml:space="preserve">las </w:t>
      </w:r>
      <w:r>
        <w:rPr>
          <w:sz w:val="22"/>
          <w:szCs w:val="22"/>
        </w:rPr>
        <w:t>operaciones.</w:t>
      </w:r>
    </w:p>
    <w:p w14:paraId="00F867BD" w14:textId="39C78E72" w:rsidR="00A34E7F" w:rsidRDefault="00A34E7F" w:rsidP="00A34E7F">
      <w:pPr>
        <w:tabs>
          <w:tab w:val="left" w:pos="480"/>
        </w:tabs>
        <w:jc w:val="center"/>
        <w:rPr>
          <w:sz w:val="22"/>
          <w:szCs w:val="22"/>
        </w:rPr>
      </w:pPr>
      <w:r>
        <w:rPr>
          <w:noProof/>
          <w:lang w:val="es-ES" w:eastAsia="es-ES"/>
        </w:rPr>
        <mc:AlternateContent>
          <mc:Choice Requires="wps">
            <w:drawing>
              <wp:anchor distT="0" distB="0" distL="114300" distR="114300" simplePos="0" relativeHeight="252210179" behindDoc="0" locked="0" layoutInCell="1" allowOverlap="1" wp14:anchorId="09685BD8" wp14:editId="4052BE6B">
                <wp:simplePos x="0" y="0"/>
                <wp:positionH relativeFrom="column">
                  <wp:posOffset>3519381</wp:posOffset>
                </wp:positionH>
                <wp:positionV relativeFrom="paragraph">
                  <wp:posOffset>925195</wp:posOffset>
                </wp:positionV>
                <wp:extent cx="179407" cy="237281"/>
                <wp:effectExtent l="19050" t="19050" r="49530" b="0"/>
                <wp:wrapNone/>
                <wp:docPr id="135" name="Flecha: hacia abajo 103"/>
                <wp:cNvGraphicFramePr/>
                <a:graphic xmlns:a="http://schemas.openxmlformats.org/drawingml/2006/main">
                  <a:graphicData uri="http://schemas.microsoft.com/office/word/2010/wordprocessingShape">
                    <wps:wsp>
                      <wps:cNvSpPr/>
                      <wps:spPr>
                        <a:xfrm rot="2542496">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8FFCA85" id="Flecha: hacia abajo 103" o:spid="_x0000_s1026" type="#_x0000_t67" style="position:absolute;margin-left:277.1pt;margin-top:72.85pt;width:14.15pt;height:18.7pt;rotation:2777084fd;z-index:2522101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" adj="13434" fillcolor="red" strokecolor="red" strokeweight="2pt"/>
            </w:pict>
          </mc:Fallback>
        </mc:AlternateContent>
      </w:r>
      <w:r w:rsidR="00E73B47" w:rsidRPr="00E73B47">
        <w:rPr>
          <w:noProof/>
          <w:sz w:val="22"/>
          <w:szCs w:val="22"/>
          <w:lang w:val="es-ES" w:eastAsia="es-ES"/>
        </w:rPr>
        <w:drawing>
          <wp:inline distT="0" distB="0" distL="0" distR="0" wp14:anchorId="37B08AA6" wp14:editId="4FE782A2">
            <wp:extent cx="2623177" cy="2387600"/>
            <wp:effectExtent l="0" t="0" r="635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29732" cy="2393566"/>
                    </a:xfrm>
                    <a:prstGeom prst="rect">
                      <a:avLst/>
                    </a:prstGeom>
                  </pic:spPr>
                </pic:pic>
              </a:graphicData>
            </a:graphic>
          </wp:inline>
        </w:drawing>
      </w:r>
    </w:p>
    <w:p w14:paraId="52D416E7" w14:textId="56A98FC4" w:rsidR="002C72AA" w:rsidRDefault="00401703" w:rsidP="002C72AA">
      <w:pPr>
        <w:tabs>
          <w:tab w:val="left" w:pos="480"/>
        </w:tabs>
        <w:rPr>
          <w:sz w:val="22"/>
          <w:szCs w:val="22"/>
        </w:rPr>
      </w:pPr>
      <w:r>
        <w:rPr>
          <w:noProof/>
          <w:lang w:val="es-ES" w:eastAsia="es-ES"/>
        </w:rPr>
        <mc:AlternateContent>
          <mc:Choice Requires="wps">
            <w:drawing>
              <wp:anchor distT="0" distB="0" distL="114300" distR="114300" simplePos="0" relativeHeight="251782147" behindDoc="0" locked="0" layoutInCell="1" allowOverlap="1" wp14:anchorId="5248BE2D" wp14:editId="54700E25">
                <wp:simplePos x="0" y="0"/>
                <wp:positionH relativeFrom="column">
                  <wp:posOffset>3840163</wp:posOffset>
                </wp:positionH>
                <wp:positionV relativeFrom="paragraph">
                  <wp:posOffset>1253172</wp:posOffset>
                </wp:positionV>
                <wp:extent cx="179407" cy="237281"/>
                <wp:effectExtent l="9207" t="28893" r="39688" b="39687"/>
                <wp:wrapNone/>
                <wp:docPr id="106" name="Flecha: hacia abajo 106"/>
                <wp:cNvGraphicFramePr/>
                <a:graphic xmlns:a="http://schemas.openxmlformats.org/drawingml/2006/main">
                  <a:graphicData uri="http://schemas.microsoft.com/office/word/2010/wordprocessingShape">
                    <wps:wsp>
                      <wps:cNvSpPr/>
                      <wps:spPr>
                        <a:xfrm rot="7488498">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7957A18" id="Flecha: hacia abajo 106" o:spid="_x0000_s1026" type="#_x0000_t67" style="position:absolute;margin-left:302.4pt;margin-top:98.65pt;width:14.15pt;height:18.7pt;rotation:8179437fd;z-index:2517821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" adj="13434" fillcolor="red" strokecolor="red" strokeweight="2pt"/>
            </w:pict>
          </mc:Fallback>
        </mc:AlternateContent>
      </w:r>
      <w:r w:rsidR="00E73B47" w:rsidRPr="00E73B47">
        <w:rPr>
          <w:noProof/>
          <w:sz w:val="22"/>
          <w:szCs w:val="22"/>
          <w:lang w:val="es-ES" w:eastAsia="es-ES"/>
        </w:rPr>
        <w:drawing>
          <wp:inline distT="0" distB="0" distL="0" distR="0" wp14:anchorId="41FD32DC" wp14:editId="69DB74FC">
            <wp:extent cx="5943600" cy="3062605"/>
            <wp:effectExtent l="0" t="0" r="0" b="444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3062605"/>
                    </a:xfrm>
                    <a:prstGeom prst="rect">
                      <a:avLst/>
                    </a:prstGeom>
                  </pic:spPr>
                </pic:pic>
              </a:graphicData>
            </a:graphic>
          </wp:inline>
        </w:drawing>
      </w:r>
    </w:p>
    <w:p w14:paraId="5E098139" w14:textId="730CBC87" w:rsidR="00401703" w:rsidRDefault="00401703" w:rsidP="00401703">
      <w:pPr>
        <w:rPr>
          <w:sz w:val="22"/>
          <w:szCs w:val="22"/>
        </w:rPr>
      </w:pPr>
      <w:r>
        <w:rPr>
          <w:sz w:val="22"/>
          <w:szCs w:val="22"/>
        </w:rPr>
        <w:t>Para crear un nuevo procedimiento sobre la misma causa – ya sea el resultado de una transformación</w:t>
      </w:r>
      <w:r w:rsidR="000E49F3">
        <w:rPr>
          <w:sz w:val="22"/>
          <w:szCs w:val="22"/>
        </w:rPr>
        <w:t>,</w:t>
      </w:r>
      <w:r>
        <w:rPr>
          <w:sz w:val="22"/>
          <w:szCs w:val="22"/>
        </w:rPr>
        <w:t xml:space="preserve"> o la incoación de una ejecu</w:t>
      </w:r>
      <w:r w:rsidR="000E49F3">
        <w:rPr>
          <w:sz w:val="22"/>
          <w:szCs w:val="22"/>
        </w:rPr>
        <w:t>toria – haremos clic sobre el i</w:t>
      </w:r>
      <w:r>
        <w:rPr>
          <w:sz w:val="22"/>
          <w:szCs w:val="22"/>
        </w:rPr>
        <w:t xml:space="preserve">cono de la carpeta </w:t>
      </w:r>
      <w:r w:rsidR="00E73B47" w:rsidRPr="00E73B47">
        <w:rPr>
          <w:noProof/>
          <w:sz w:val="22"/>
          <w:szCs w:val="22"/>
          <w:lang w:val="es-ES" w:eastAsia="es-ES"/>
        </w:rPr>
        <w:drawing>
          <wp:inline distT="0" distB="0" distL="0" distR="0" wp14:anchorId="4AA980BA" wp14:editId="53C5E1F3">
            <wp:extent cx="151312" cy="132398"/>
            <wp:effectExtent l="0" t="0" r="1270" b="127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rot="10800000" flipV="1">
                      <a:off x="0" y="0"/>
                      <a:ext cx="162617" cy="142290"/>
                    </a:xfrm>
                    <a:prstGeom prst="rect">
                      <a:avLst/>
                    </a:prstGeom>
                  </pic:spPr>
                </pic:pic>
              </a:graphicData>
            </a:graphic>
          </wp:inline>
        </w:drawing>
      </w:r>
      <w:r>
        <w:rPr>
          <w:sz w:val="22"/>
          <w:szCs w:val="22"/>
        </w:rPr>
        <w:t xml:space="preserve"> que aparece bajo el apartado de </w:t>
      </w:r>
      <w:r>
        <w:rPr>
          <w:b/>
          <w:bCs/>
          <w:sz w:val="22"/>
          <w:szCs w:val="22"/>
        </w:rPr>
        <w:t>Procedimientos</w:t>
      </w:r>
      <w:r>
        <w:rPr>
          <w:sz w:val="22"/>
          <w:szCs w:val="22"/>
        </w:rPr>
        <w:t>.</w:t>
      </w:r>
    </w:p>
    <w:p w14:paraId="11C8D2EE" w14:textId="40C1617C" w:rsidR="00E87197" w:rsidRPr="0007515E" w:rsidRDefault="00DA7F32" w:rsidP="00E87197">
      <w:pPr>
        <w:rPr>
          <w:sz w:val="22"/>
          <w:szCs w:val="22"/>
        </w:rPr>
      </w:pPr>
      <w:r>
        <w:rPr>
          <w:sz w:val="22"/>
          <w:szCs w:val="22"/>
        </w:rPr>
        <w:t>A</w:t>
      </w:r>
      <w:r w:rsidR="00E87197">
        <w:rPr>
          <w:sz w:val="22"/>
          <w:szCs w:val="22"/>
        </w:rPr>
        <w:t xml:space="preserve">ccederemos </w:t>
      </w:r>
      <w:r>
        <w:rPr>
          <w:sz w:val="22"/>
          <w:szCs w:val="22"/>
        </w:rPr>
        <w:t xml:space="preserve">a continuación </w:t>
      </w:r>
      <w:r w:rsidR="00E87197">
        <w:rPr>
          <w:sz w:val="22"/>
          <w:szCs w:val="22"/>
        </w:rPr>
        <w:t xml:space="preserve">a la siguiente pantalla, en la que deberemos introducir los datos del nuevo procedimiento, elegir los intervinientes que </w:t>
      </w:r>
      <w:r w:rsidR="000F2B91">
        <w:rPr>
          <w:sz w:val="22"/>
          <w:szCs w:val="22"/>
        </w:rPr>
        <w:t>se trasladan</w:t>
      </w:r>
      <w:r w:rsidR="00E87197">
        <w:rPr>
          <w:sz w:val="22"/>
          <w:szCs w:val="22"/>
        </w:rPr>
        <w:t xml:space="preserve"> y hacer clic en </w:t>
      </w:r>
      <w:r w:rsidR="00E87197">
        <w:rPr>
          <w:b/>
          <w:bCs/>
          <w:sz w:val="22"/>
          <w:szCs w:val="22"/>
        </w:rPr>
        <w:t>Aceptar</w:t>
      </w:r>
      <w:r w:rsidR="00E87197">
        <w:rPr>
          <w:sz w:val="22"/>
          <w:szCs w:val="22"/>
        </w:rPr>
        <w:t>. No debemos olvidar a las víctimas en el caso de que las hubiera en la causa.</w:t>
      </w:r>
    </w:p>
    <w:p w14:paraId="3B7552BD" w14:textId="241C3DD0" w:rsidR="00E87197" w:rsidRDefault="003F64A9" w:rsidP="00E87197">
      <w:pPr>
        <w:rPr>
          <w:sz w:val="22"/>
          <w:szCs w:val="22"/>
        </w:rPr>
      </w:pPr>
      <w:r w:rsidRPr="00455055">
        <w:rPr>
          <w:noProof/>
          <w:lang w:val="es-ES" w:eastAsia="es-ES"/>
        </w:rPr>
        <mc:AlternateContent>
          <mc:Choice Requires="wps">
            <w:drawing>
              <wp:anchor distT="0" distB="0" distL="114300" distR="114300" simplePos="0" relativeHeight="251787267" behindDoc="0" locked="0" layoutInCell="1" allowOverlap="1" wp14:anchorId="1EF3ED6F" wp14:editId="30C9C197">
                <wp:simplePos x="0" y="0"/>
                <wp:positionH relativeFrom="margin">
                  <wp:posOffset>4653915</wp:posOffset>
                </wp:positionH>
                <wp:positionV relativeFrom="paragraph">
                  <wp:posOffset>656590</wp:posOffset>
                </wp:positionV>
                <wp:extent cx="1078230" cy="363220"/>
                <wp:effectExtent l="0" t="0" r="83820" b="779780"/>
                <wp:wrapNone/>
                <wp:docPr id="107" name="Bocadillo: rectángulo con esquinas redondeadas 107"/>
                <wp:cNvGraphicFramePr/>
                <a:graphic xmlns:a="http://schemas.openxmlformats.org/drawingml/2006/main">
                  <a:graphicData uri="http://schemas.microsoft.com/office/word/2010/wordprocessingShape">
                    <wps:wsp>
                      <wps:cNvSpPr/>
                      <wps:spPr>
                        <a:xfrm>
                          <a:off x="0" y="0"/>
                          <a:ext cx="1078230" cy="363220"/>
                        </a:xfrm>
                        <a:prstGeom prst="wedgeRoundRectCallout">
                          <a:avLst>
                            <a:gd name="adj1" fmla="val 54258"/>
                            <a:gd name="adj2" fmla="val 259200"/>
                            <a:gd name="adj3" fmla="val 16667"/>
                          </a:avLst>
                        </a:prstGeom>
                        <a:solidFill>
                          <a:srgbClr val="043A6C"/>
                        </a:solidFill>
                        <a:ln w="25400" cap="flat" cmpd="sng" algn="ctr">
                          <a:solidFill>
                            <a:srgbClr val="043A6C">
                              <a:shade val="50000"/>
                            </a:srgbClr>
                          </a:solidFill>
                          <a:prstDash val="solid"/>
                        </a:ln>
                        <a:effectLst/>
                      </wps:spPr>
                      <wps:txbx>
                        <w:txbxContent>
                          <w:p w14:paraId="4E0B8200" w14:textId="77777777" w:rsidR="002F2748" w:rsidRPr="00455055" w:rsidRDefault="002F2748" w:rsidP="00E87197">
                            <w:pPr>
                              <w:jc w:val="center"/>
                              <w:rPr>
                                <w:b/>
                                <w:bCs/>
                                <w:sz w:val="12"/>
                                <w:szCs w:val="12"/>
                              </w:rPr>
                            </w:pPr>
                            <w:r>
                              <w:rPr>
                                <w:b/>
                                <w:bCs/>
                                <w:sz w:val="12"/>
                                <w:szCs w:val="12"/>
                              </w:rPr>
                              <w:t>Por último, haremos clic en aceptar.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EF3ED6F" id="Bocadillo: rectángulo con esquinas redondeadas 107" o:spid="_x0000_s1079" type="#_x0000_t62" style="position:absolute;left:0;text-align:left;margin-left:366.45pt;margin-top:51.7pt;width:84.9pt;height:28.6pt;z-index:251787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" adj="22520,66787" fillcolor="#043a6c" strokecolor="#02284d" strokeweight="2pt">
                <v:textbox>
                  <w:txbxContent>
                    <w:p w14:paraId="4E0B8200" w14:textId="77777777" w:rsidR="002F2748" w:rsidRPr="00455055" w:rsidRDefault="002F2748" w:rsidP="00E87197">
                      <w:pPr>
                        <w:jc w:val="center"/>
                        <w:rPr>
                          <w:b/>
                          <w:bCs/>
                          <w:sz w:val="12"/>
                          <w:szCs w:val="12"/>
                        </w:rPr>
                      </w:pPr>
                      <w:r>
                        <w:rPr>
                          <w:b/>
                          <w:bCs/>
                          <w:sz w:val="12"/>
                          <w:szCs w:val="12"/>
                        </w:rPr>
                        <w:t>Por último, haremos clic en aceptar.</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1784195" behindDoc="0" locked="0" layoutInCell="1" allowOverlap="1" wp14:anchorId="4D9F4821" wp14:editId="471492F9">
                <wp:simplePos x="0" y="0"/>
                <wp:positionH relativeFrom="margin">
                  <wp:align>center</wp:align>
                </wp:positionH>
                <wp:positionV relativeFrom="paragraph">
                  <wp:posOffset>312420</wp:posOffset>
                </wp:positionV>
                <wp:extent cx="1078230" cy="235585"/>
                <wp:effectExtent l="190500" t="0" r="26670" b="88265"/>
                <wp:wrapNone/>
                <wp:docPr id="110" name="Bocadillo: rectángulo con esquinas redondeadas 110"/>
                <wp:cNvGraphicFramePr/>
                <a:graphic xmlns:a="http://schemas.openxmlformats.org/drawingml/2006/main">
                  <a:graphicData uri="http://schemas.microsoft.com/office/word/2010/wordprocessingShape">
                    <wps:wsp>
                      <wps:cNvSpPr/>
                      <wps:spPr>
                        <a:xfrm>
                          <a:off x="3505200" y="1917700"/>
                          <a:ext cx="1078230" cy="235585"/>
                        </a:xfrm>
                        <a:prstGeom prst="wedgeRoundRectCallout">
                          <a:avLst>
                            <a:gd name="adj1" fmla="val -66971"/>
                            <a:gd name="adj2" fmla="val 79051"/>
                            <a:gd name="adj3" fmla="val 16667"/>
                          </a:avLst>
                        </a:prstGeom>
                        <a:solidFill>
                          <a:srgbClr val="043A6C"/>
                        </a:solidFill>
                        <a:ln w="25400" cap="flat" cmpd="sng" algn="ctr">
                          <a:solidFill>
                            <a:srgbClr val="043A6C">
                              <a:shade val="50000"/>
                            </a:srgbClr>
                          </a:solidFill>
                          <a:prstDash val="solid"/>
                        </a:ln>
                        <a:effectLst/>
                      </wps:spPr>
                      <wps:txbx>
                        <w:txbxContent>
                          <w:p w14:paraId="60100B28" w14:textId="77777777" w:rsidR="002F2748" w:rsidRPr="00455055" w:rsidRDefault="002F2748" w:rsidP="00E87197">
                            <w:pPr>
                              <w:jc w:val="center"/>
                              <w:rPr>
                                <w:b/>
                                <w:bCs/>
                                <w:sz w:val="12"/>
                                <w:szCs w:val="12"/>
                              </w:rPr>
                            </w:pPr>
                            <w:r>
                              <w:rPr>
                                <w:b/>
                                <w:bCs/>
                                <w:sz w:val="12"/>
                                <w:szCs w:val="12"/>
                              </w:rPr>
                              <w:t>Datos del procedimiento.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D9F4821" id="Bocadillo: rectángulo con esquinas redondeadas 110" o:spid="_x0000_s1080" type="#_x0000_t62" style="position:absolute;left:0;text-align:left;margin-left:0;margin-top:24.6pt;width:84.9pt;height:18.55pt;z-index:25178419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" adj="-3666,27875" fillcolor="#043a6c" strokecolor="#02284d" strokeweight="2pt">
                <v:textbox>
                  <w:txbxContent>
                    <w:p w14:paraId="60100B28" w14:textId="77777777" w:rsidR="002F2748" w:rsidRPr="00455055" w:rsidRDefault="002F2748" w:rsidP="00E87197">
                      <w:pPr>
                        <w:jc w:val="center"/>
                        <w:rPr>
                          <w:b/>
                          <w:bCs/>
                          <w:sz w:val="12"/>
                          <w:szCs w:val="12"/>
                        </w:rPr>
                      </w:pPr>
                      <w:r>
                        <w:rPr>
                          <w:b/>
                          <w:bCs/>
                          <w:sz w:val="12"/>
                          <w:szCs w:val="12"/>
                        </w:rPr>
                        <w:t>Datos del procedimiento.</w:t>
                      </w:r>
                    </w:p>
                  </w:txbxContent>
                </v:textbox>
                <w10:wrap anchorx="margin"/>
              </v:shape>
            </w:pict>
          </mc:Fallback>
        </mc:AlternateContent>
      </w:r>
      <w:r w:rsidR="00710B56" w:rsidRPr="00455055">
        <w:rPr>
          <w:noProof/>
          <w:lang w:val="es-ES" w:eastAsia="es-ES"/>
        </w:rPr>
        <mc:AlternateContent>
          <mc:Choice Requires="wps">
            <w:drawing>
              <wp:anchor distT="0" distB="0" distL="114300" distR="114300" simplePos="0" relativeHeight="251786243" behindDoc="0" locked="0" layoutInCell="1" allowOverlap="1" wp14:anchorId="0A958A9B" wp14:editId="7B57417B">
                <wp:simplePos x="0" y="0"/>
                <wp:positionH relativeFrom="margin">
                  <wp:align>left</wp:align>
                </wp:positionH>
                <wp:positionV relativeFrom="paragraph">
                  <wp:posOffset>859155</wp:posOffset>
                </wp:positionV>
                <wp:extent cx="1060450" cy="570230"/>
                <wp:effectExtent l="0" t="0" r="25400" b="287020"/>
                <wp:wrapNone/>
                <wp:docPr id="108" name="Bocadillo: rectángulo con esquinas redondeadas 108"/>
                <wp:cNvGraphicFramePr/>
                <a:graphic xmlns:a="http://schemas.openxmlformats.org/drawingml/2006/main">
                  <a:graphicData uri="http://schemas.microsoft.com/office/word/2010/wordprocessingShape">
                    <wps:wsp>
                      <wps:cNvSpPr/>
                      <wps:spPr>
                        <a:xfrm>
                          <a:off x="0" y="0"/>
                          <a:ext cx="1060450" cy="570230"/>
                        </a:xfrm>
                        <a:prstGeom prst="wedgeRoundRectCallout">
                          <a:avLst>
                            <a:gd name="adj1" fmla="val -27336"/>
                            <a:gd name="adj2" fmla="val 95363"/>
                            <a:gd name="adj3" fmla="val 16667"/>
                          </a:avLst>
                        </a:prstGeom>
                        <a:solidFill>
                          <a:srgbClr val="043A6C"/>
                        </a:solidFill>
                        <a:ln w="25400" cap="flat" cmpd="sng" algn="ctr">
                          <a:solidFill>
                            <a:srgbClr val="043A6C">
                              <a:shade val="50000"/>
                            </a:srgbClr>
                          </a:solidFill>
                          <a:prstDash val="solid"/>
                        </a:ln>
                        <a:effectLst/>
                      </wps:spPr>
                      <wps:txbx>
                        <w:txbxContent>
                          <w:p w14:paraId="1C22047E" w14:textId="77777777" w:rsidR="002F2748" w:rsidRPr="00455055" w:rsidRDefault="002F2748" w:rsidP="00E87197">
                            <w:pPr>
                              <w:jc w:val="center"/>
                              <w:rPr>
                                <w:b/>
                                <w:bCs/>
                                <w:sz w:val="12"/>
                                <w:szCs w:val="12"/>
                              </w:rPr>
                            </w:pPr>
                            <w:r>
                              <w:rPr>
                                <w:b/>
                                <w:bCs/>
                                <w:sz w:val="12"/>
                                <w:szCs w:val="12"/>
                              </w:rPr>
                              <w:t>No seleccionaremos a los investigados que no pasen a la siguiente fase del proceso.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A958A9B" id="Bocadillo: rectángulo con esquinas redondeadas 108" o:spid="_x0000_s1081" type="#_x0000_t62" style="position:absolute;left:0;text-align:left;margin-left:0;margin-top:67.65pt;width:83.5pt;height:44.9pt;z-index:25178624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" adj="4895,31398" fillcolor="#043a6c" strokecolor="#02284d" strokeweight="2pt">
                <v:textbox>
                  <w:txbxContent>
                    <w:p w14:paraId="1C22047E" w14:textId="77777777" w:rsidR="002F2748" w:rsidRPr="00455055" w:rsidRDefault="002F2748" w:rsidP="00E87197">
                      <w:pPr>
                        <w:jc w:val="center"/>
                        <w:rPr>
                          <w:b/>
                          <w:bCs/>
                          <w:sz w:val="12"/>
                          <w:szCs w:val="12"/>
                        </w:rPr>
                      </w:pPr>
                      <w:r>
                        <w:rPr>
                          <w:b/>
                          <w:bCs/>
                          <w:sz w:val="12"/>
                          <w:szCs w:val="12"/>
                        </w:rPr>
                        <w:t>No seleccionaremos a los investigados que no pasen a la siguiente fase del proceso.</w:t>
                      </w:r>
                    </w:p>
                  </w:txbxContent>
                </v:textbox>
                <w10:wrap anchorx="margin"/>
              </v:shape>
            </w:pict>
          </mc:Fallback>
        </mc:AlternateContent>
      </w:r>
      <w:r w:rsidR="00710B56" w:rsidRPr="00455055">
        <w:rPr>
          <w:noProof/>
          <w:lang w:val="es-ES" w:eastAsia="es-ES"/>
        </w:rPr>
        <mc:AlternateContent>
          <mc:Choice Requires="wps">
            <w:drawing>
              <wp:anchor distT="0" distB="0" distL="114300" distR="114300" simplePos="0" relativeHeight="251785219" behindDoc="0" locked="0" layoutInCell="1" allowOverlap="1" wp14:anchorId="7BA8418C" wp14:editId="5D780285">
                <wp:simplePos x="0" y="0"/>
                <wp:positionH relativeFrom="leftMargin">
                  <wp:posOffset>2228850</wp:posOffset>
                </wp:positionH>
                <wp:positionV relativeFrom="paragraph">
                  <wp:posOffset>1119505</wp:posOffset>
                </wp:positionV>
                <wp:extent cx="1078230" cy="363220"/>
                <wp:effectExtent l="304800" t="0" r="26670" b="455930"/>
                <wp:wrapNone/>
                <wp:docPr id="109" name="Bocadillo: rectángulo con esquinas redondeadas 109"/>
                <wp:cNvGraphicFramePr/>
                <a:graphic xmlns:a="http://schemas.openxmlformats.org/drawingml/2006/main">
                  <a:graphicData uri="http://schemas.microsoft.com/office/word/2010/wordprocessingShape">
                    <wps:wsp>
                      <wps:cNvSpPr/>
                      <wps:spPr>
                        <a:xfrm>
                          <a:off x="0" y="0"/>
                          <a:ext cx="1078230" cy="363220"/>
                        </a:xfrm>
                        <a:prstGeom prst="wedgeRoundRectCallout">
                          <a:avLst>
                            <a:gd name="adj1" fmla="val -77616"/>
                            <a:gd name="adj2" fmla="val 168724"/>
                            <a:gd name="adj3" fmla="val 16667"/>
                          </a:avLst>
                        </a:prstGeom>
                        <a:solidFill>
                          <a:srgbClr val="043A6C"/>
                        </a:solidFill>
                        <a:ln w="25400" cap="flat" cmpd="sng" algn="ctr">
                          <a:solidFill>
                            <a:srgbClr val="043A6C">
                              <a:shade val="50000"/>
                            </a:srgbClr>
                          </a:solidFill>
                          <a:prstDash val="solid"/>
                        </a:ln>
                        <a:effectLst/>
                      </wps:spPr>
                      <wps:txbx>
                        <w:txbxContent>
                          <w:p w14:paraId="59D75A10" w14:textId="77777777" w:rsidR="002F2748" w:rsidRPr="00455055" w:rsidRDefault="002F2748" w:rsidP="00E87197">
                            <w:pPr>
                              <w:jc w:val="center"/>
                              <w:rPr>
                                <w:b/>
                                <w:bCs/>
                                <w:sz w:val="12"/>
                                <w:szCs w:val="12"/>
                              </w:rPr>
                            </w:pPr>
                            <w:r>
                              <w:rPr>
                                <w:b/>
                                <w:bCs/>
                                <w:sz w:val="12"/>
                                <w:szCs w:val="12"/>
                              </w:rPr>
                              <w:t>Selección de intervinientes.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BA8418C" id="Bocadillo: rectángulo con esquinas redondeadas 109" o:spid="_x0000_s1082" type="#_x0000_t62" style="position:absolute;left:0;text-align:left;margin-left:175.5pt;margin-top:88.15pt;width:84.9pt;height:28.6pt;z-index:251785219;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" adj="-5965,47244" fillcolor="#043a6c" strokecolor="#02284d" strokeweight="2pt">
                <v:textbox>
                  <w:txbxContent>
                    <w:p w14:paraId="59D75A10" w14:textId="77777777" w:rsidR="002F2748" w:rsidRPr="00455055" w:rsidRDefault="002F2748" w:rsidP="00E87197">
                      <w:pPr>
                        <w:jc w:val="center"/>
                        <w:rPr>
                          <w:b/>
                          <w:bCs/>
                          <w:sz w:val="12"/>
                          <w:szCs w:val="12"/>
                        </w:rPr>
                      </w:pPr>
                      <w:r>
                        <w:rPr>
                          <w:b/>
                          <w:bCs/>
                          <w:sz w:val="12"/>
                          <w:szCs w:val="12"/>
                        </w:rPr>
                        <w:t>Selección de intervinientes.</w:t>
                      </w:r>
                    </w:p>
                  </w:txbxContent>
                </v:textbox>
                <w10:wrap anchorx="margin"/>
              </v:shape>
            </w:pict>
          </mc:Fallback>
        </mc:AlternateContent>
      </w:r>
      <w:r w:rsidR="00710B56" w:rsidRPr="00710B56">
        <w:rPr>
          <w:noProof/>
          <w:sz w:val="22"/>
          <w:szCs w:val="22"/>
          <w:lang w:val="es-ES" w:eastAsia="es-ES"/>
        </w:rPr>
        <w:drawing>
          <wp:inline distT="0" distB="0" distL="0" distR="0" wp14:anchorId="02A29DB1" wp14:editId="60058573">
            <wp:extent cx="5943600" cy="214249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2142490"/>
                    </a:xfrm>
                    <a:prstGeom prst="rect">
                      <a:avLst/>
                    </a:prstGeom>
                  </pic:spPr>
                </pic:pic>
              </a:graphicData>
            </a:graphic>
          </wp:inline>
        </w:drawing>
      </w:r>
    </w:p>
    <w:p w14:paraId="6CE18445" w14:textId="1B0C98E4" w:rsidR="00E87197" w:rsidRDefault="00E87197" w:rsidP="00E87197">
      <w:pPr>
        <w:rPr>
          <w:sz w:val="22"/>
          <w:szCs w:val="22"/>
        </w:rPr>
      </w:pPr>
      <w:r>
        <w:rPr>
          <w:sz w:val="22"/>
          <w:szCs w:val="22"/>
        </w:rPr>
        <w:t xml:space="preserve">Al hacer clic en </w:t>
      </w:r>
      <w:r w:rsidR="000F2B91" w:rsidRPr="000F2B91">
        <w:rPr>
          <w:b/>
          <w:bCs/>
          <w:sz w:val="22"/>
          <w:szCs w:val="22"/>
        </w:rPr>
        <w:t>A</w:t>
      </w:r>
      <w:r w:rsidRPr="000F2B91">
        <w:rPr>
          <w:b/>
          <w:bCs/>
          <w:sz w:val="22"/>
          <w:szCs w:val="22"/>
        </w:rPr>
        <w:t>ceptar</w:t>
      </w:r>
      <w:r>
        <w:rPr>
          <w:sz w:val="22"/>
          <w:szCs w:val="22"/>
        </w:rPr>
        <w:t xml:space="preserve"> la aplicación nos </w:t>
      </w:r>
      <w:r w:rsidR="003F64A9">
        <w:rPr>
          <w:sz w:val="22"/>
          <w:szCs w:val="22"/>
        </w:rPr>
        <w:t>llevará</w:t>
      </w:r>
      <w:r>
        <w:rPr>
          <w:sz w:val="22"/>
          <w:szCs w:val="22"/>
        </w:rPr>
        <w:t xml:space="preserve"> a la pantalla de actualización, donde solo constarán los intervinientes incorporados al nuevo procedimiento.</w:t>
      </w:r>
    </w:p>
    <w:p w14:paraId="229C3937" w14:textId="6E859481" w:rsidR="00E87197" w:rsidRPr="003F64A9" w:rsidRDefault="003F64A9" w:rsidP="00E87197">
      <w:pPr>
        <w:rPr>
          <w:sz w:val="22"/>
          <w:szCs w:val="22"/>
        </w:rPr>
      </w:pPr>
      <w:r w:rsidRPr="003F64A9">
        <w:rPr>
          <w:noProof/>
          <w:sz w:val="22"/>
          <w:szCs w:val="22"/>
          <w:lang w:val="es-ES" w:eastAsia="es-ES"/>
        </w:rPr>
        <w:drawing>
          <wp:inline distT="0" distB="0" distL="0" distR="0" wp14:anchorId="159F17CB" wp14:editId="4EDD8483">
            <wp:extent cx="5943600" cy="738505"/>
            <wp:effectExtent l="0" t="0" r="0" b="444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738505"/>
                    </a:xfrm>
                    <a:prstGeom prst="rect">
                      <a:avLst/>
                    </a:prstGeom>
                  </pic:spPr>
                </pic:pic>
              </a:graphicData>
            </a:graphic>
          </wp:inline>
        </w:drawing>
      </w:r>
    </w:p>
    <w:p w14:paraId="5E4BA70E" w14:textId="77777777" w:rsidR="00E87197" w:rsidRDefault="00E87197" w:rsidP="00E87197">
      <w:pPr>
        <w:rPr>
          <w:sz w:val="22"/>
          <w:szCs w:val="22"/>
        </w:rPr>
      </w:pPr>
      <w:r>
        <w:rPr>
          <w:sz w:val="22"/>
          <w:szCs w:val="22"/>
        </w:rPr>
        <w:t xml:space="preserve">Para terminar la operación haremos clic en </w:t>
      </w:r>
      <w:r>
        <w:rPr>
          <w:b/>
          <w:bCs/>
          <w:sz w:val="22"/>
          <w:szCs w:val="22"/>
        </w:rPr>
        <w:t>Registrar</w:t>
      </w:r>
      <w:r>
        <w:rPr>
          <w:sz w:val="22"/>
          <w:szCs w:val="22"/>
        </w:rPr>
        <w:t>.</w:t>
      </w:r>
    </w:p>
    <w:p w14:paraId="3E805764" w14:textId="77777777" w:rsidR="00E87197" w:rsidRDefault="00E87197" w:rsidP="00E87197">
      <w:pPr>
        <w:pStyle w:val="Ttulo4"/>
        <w:rPr>
          <w:sz w:val="24"/>
          <w:szCs w:val="24"/>
        </w:rPr>
      </w:pPr>
      <w:bookmarkStart w:id="41" w:name="_Toc102587877"/>
      <w:r w:rsidRPr="001D1E03">
        <w:rPr>
          <w:sz w:val="24"/>
          <w:szCs w:val="24"/>
        </w:rPr>
        <w:t xml:space="preserve">Buscando </w:t>
      </w:r>
      <w:r>
        <w:rPr>
          <w:sz w:val="24"/>
          <w:szCs w:val="24"/>
        </w:rPr>
        <w:t>directamente el procedimiento a modificar</w:t>
      </w:r>
      <w:r w:rsidRPr="001D1E03">
        <w:rPr>
          <w:sz w:val="24"/>
          <w:szCs w:val="24"/>
        </w:rPr>
        <w:t>.</w:t>
      </w:r>
      <w:bookmarkEnd w:id="41"/>
    </w:p>
    <w:p w14:paraId="5CA55A63" w14:textId="31372D29" w:rsidR="00E87197" w:rsidRDefault="00E87197" w:rsidP="00E87197">
      <w:pPr>
        <w:rPr>
          <w:sz w:val="22"/>
          <w:szCs w:val="22"/>
        </w:rPr>
      </w:pPr>
      <w:r>
        <w:rPr>
          <w:sz w:val="22"/>
          <w:szCs w:val="22"/>
        </w:rPr>
        <w:t xml:space="preserve">Haremos clic en la opción </w:t>
      </w:r>
      <w:r>
        <w:rPr>
          <w:b/>
          <w:bCs/>
          <w:sz w:val="22"/>
          <w:szCs w:val="22"/>
        </w:rPr>
        <w:t xml:space="preserve">Consultas </w:t>
      </w:r>
      <w:r>
        <w:rPr>
          <w:sz w:val="22"/>
          <w:szCs w:val="22"/>
        </w:rPr>
        <w:t xml:space="preserve">y en el botón de </w:t>
      </w:r>
      <w:r>
        <w:rPr>
          <w:b/>
          <w:bCs/>
          <w:sz w:val="22"/>
          <w:szCs w:val="22"/>
        </w:rPr>
        <w:t>Procedimiento / Asunto</w:t>
      </w:r>
      <w:r>
        <w:rPr>
          <w:sz w:val="22"/>
          <w:szCs w:val="22"/>
        </w:rPr>
        <w:t xml:space="preserve">. </w:t>
      </w:r>
    </w:p>
    <w:p w14:paraId="4E89779C" w14:textId="70462D76" w:rsidR="00E87197" w:rsidRDefault="00E87197" w:rsidP="00E87197">
      <w:pPr>
        <w:rPr>
          <w:sz w:val="22"/>
          <w:szCs w:val="22"/>
        </w:rPr>
      </w:pPr>
      <w:r>
        <w:rPr>
          <w:sz w:val="22"/>
          <w:szCs w:val="22"/>
        </w:rPr>
        <w:t>A continuación, rellenaremos los datos suficientes para que la aplicación encuentre la causa donde pretendemos hacer las modificaciones. Puede</w:t>
      </w:r>
      <w:r w:rsidR="00093DA4">
        <w:rPr>
          <w:sz w:val="22"/>
          <w:szCs w:val="22"/>
        </w:rPr>
        <w:t>n introducirse</w:t>
      </w:r>
      <w:r>
        <w:rPr>
          <w:sz w:val="22"/>
          <w:szCs w:val="22"/>
        </w:rPr>
        <w:t xml:space="preserve"> los datos del órgano judicial y procedimiento</w:t>
      </w:r>
      <w:r w:rsidR="00093DA4">
        <w:rPr>
          <w:sz w:val="22"/>
          <w:szCs w:val="22"/>
        </w:rPr>
        <w:t xml:space="preserve"> o,</w:t>
      </w:r>
      <w:r>
        <w:rPr>
          <w:sz w:val="22"/>
          <w:szCs w:val="22"/>
        </w:rPr>
        <w:t xml:space="preserve"> como en el ejemplo, solo el NIG, o únicamente el número de Registro Central.</w:t>
      </w:r>
    </w:p>
    <w:p w14:paraId="05992A1E" w14:textId="51F4DCE1" w:rsidR="004C133F" w:rsidRPr="0075566A" w:rsidRDefault="000F2B91" w:rsidP="003F64A9">
      <w:pPr>
        <w:jc w:val="center"/>
        <w:rPr>
          <w:sz w:val="22"/>
          <w:szCs w:val="22"/>
        </w:rPr>
      </w:pPr>
      <w:r>
        <w:rPr>
          <w:noProof/>
          <w:lang w:val="es-ES" w:eastAsia="es-ES"/>
        </w:rPr>
        <mc:AlternateContent>
          <mc:Choice Requires="wps">
            <w:drawing>
              <wp:anchor distT="0" distB="0" distL="114300" distR="114300" simplePos="0" relativeHeight="251797507" behindDoc="0" locked="0" layoutInCell="1" allowOverlap="1" wp14:anchorId="6D0643F5" wp14:editId="41AC21FC">
                <wp:simplePos x="0" y="0"/>
                <wp:positionH relativeFrom="column">
                  <wp:posOffset>3902529</wp:posOffset>
                </wp:positionH>
                <wp:positionV relativeFrom="paragraph">
                  <wp:posOffset>2425337</wp:posOffset>
                </wp:positionV>
                <wp:extent cx="332558" cy="179614"/>
                <wp:effectExtent l="0" t="0" r="10795" b="11430"/>
                <wp:wrapNone/>
                <wp:docPr id="118" name="Rectángulo: esquinas redondeadas 118"/>
                <wp:cNvGraphicFramePr/>
                <a:graphic xmlns:a="http://schemas.openxmlformats.org/drawingml/2006/main">
                  <a:graphicData uri="http://schemas.microsoft.com/office/word/2010/wordprocessingShape">
                    <wps:wsp>
                      <wps:cNvSpPr/>
                      <wps:spPr>
                        <a:xfrm>
                          <a:off x="0" y="0"/>
                          <a:ext cx="332558" cy="179614"/>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3AFA4DBD" id="Rectángulo: esquinas redondeadas 118" o:spid="_x0000_s1026" style="position:absolute;margin-left:307.3pt;margin-top:190.95pt;width:26.2pt;height:14.15pt;z-index:2517975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" filled="f" strokecolor="red" strokeweight="2pt"/>
            </w:pict>
          </mc:Fallback>
        </mc:AlternateContent>
      </w:r>
      <w:r>
        <w:rPr>
          <w:noProof/>
          <w:lang w:val="es-ES" w:eastAsia="es-ES"/>
        </w:rPr>
        <mc:AlternateContent>
          <mc:Choice Requires="wps">
            <w:drawing>
              <wp:anchor distT="0" distB="0" distL="114300" distR="114300" simplePos="0" relativeHeight="251791363" behindDoc="0" locked="0" layoutInCell="1" allowOverlap="1" wp14:anchorId="7313EC74" wp14:editId="4FC31A89">
                <wp:simplePos x="0" y="0"/>
                <wp:positionH relativeFrom="column">
                  <wp:posOffset>1115241</wp:posOffset>
                </wp:positionH>
                <wp:positionV relativeFrom="paragraph">
                  <wp:posOffset>1129121</wp:posOffset>
                </wp:positionV>
                <wp:extent cx="179407" cy="237281"/>
                <wp:effectExtent l="19050" t="19050" r="49530" b="0"/>
                <wp:wrapNone/>
                <wp:docPr id="115" name="Flecha: hacia abajo 115"/>
                <wp:cNvGraphicFramePr/>
                <a:graphic xmlns:a="http://schemas.openxmlformats.org/drawingml/2006/main">
                  <a:graphicData uri="http://schemas.microsoft.com/office/word/2010/wordprocessingShape">
                    <wps:wsp>
                      <wps:cNvSpPr/>
                      <wps:spPr>
                        <a:xfrm rot="2542496">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B6F288F" id="Flecha: hacia abajo 115" o:spid="_x0000_s1026" type="#_x0000_t67" style="position:absolute;margin-left:87.8pt;margin-top:88.9pt;width:14.15pt;height:18.7pt;rotation:2777084fd;z-index:2517913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" adj="13434" fillcolor="red" strokecolor="red" strokeweight="2pt"/>
            </w:pict>
          </mc:Fallback>
        </mc:AlternateContent>
      </w:r>
      <w:r w:rsidR="00093DA4"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1793411" behindDoc="0" locked="0" layoutInCell="1" allowOverlap="1" wp14:anchorId="2F618A61" wp14:editId="3C0DCF4E">
                <wp:simplePos x="0" y="0"/>
                <wp:positionH relativeFrom="margin">
                  <wp:posOffset>3975100</wp:posOffset>
                </wp:positionH>
                <wp:positionV relativeFrom="paragraph">
                  <wp:posOffset>1479550</wp:posOffset>
                </wp:positionV>
                <wp:extent cx="1733550" cy="215900"/>
                <wp:effectExtent l="0" t="0" r="19050" b="12700"/>
                <wp:wrapNone/>
                <wp:docPr id="116" name="Rectángulo: esquinas redondeadas 116"/>
                <wp:cNvGraphicFramePr/>
                <a:graphic xmlns:a="http://schemas.openxmlformats.org/drawingml/2006/main">
                  <a:graphicData uri="http://schemas.microsoft.com/office/word/2010/wordprocessingShape">
                    <wps:wsp>
                      <wps:cNvSpPr/>
                      <wps:spPr>
                        <a:xfrm>
                          <a:off x="0" y="0"/>
                          <a:ext cx="1733550" cy="215900"/>
                        </a:xfrm>
                        <a:prstGeom prst="roundRect">
                          <a:avLst>
                            <a:gd name="adj" fmla="val 50000"/>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622F953" id="Rectángulo: esquinas redondeadas 116" o:spid="_x0000_s1026" style="position:absolute;margin-left:313pt;margin-top:116.5pt;width:136.5pt;height:17pt;z-index:2517934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" filled="f" strokecolor="red" strokeweight="1pt">
                <v:stroke joinstyle="miter"/>
                <w10:wrap anchorx="margin"/>
              </v:roundrect>
            </w:pict>
          </mc:Fallback>
        </mc:AlternateContent>
      </w:r>
      <w:r w:rsidR="00093DA4"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1795459" behindDoc="0" locked="0" layoutInCell="1" allowOverlap="1" wp14:anchorId="70B638E7" wp14:editId="78D6AD96">
                <wp:simplePos x="0" y="0"/>
                <wp:positionH relativeFrom="margin">
                  <wp:posOffset>3975100</wp:posOffset>
                </wp:positionH>
                <wp:positionV relativeFrom="paragraph">
                  <wp:posOffset>1689100</wp:posOffset>
                </wp:positionV>
                <wp:extent cx="1733550" cy="203200"/>
                <wp:effectExtent l="0" t="0" r="19050" b="25400"/>
                <wp:wrapNone/>
                <wp:docPr id="117" name="Rectángulo: esquinas redondeadas 117"/>
                <wp:cNvGraphicFramePr/>
                <a:graphic xmlns:a="http://schemas.openxmlformats.org/drawingml/2006/main">
                  <a:graphicData uri="http://schemas.microsoft.com/office/word/2010/wordprocessingShape">
                    <wps:wsp>
                      <wps:cNvSpPr/>
                      <wps:spPr>
                        <a:xfrm>
                          <a:off x="0" y="0"/>
                          <a:ext cx="1733550" cy="203200"/>
                        </a:xfrm>
                        <a:prstGeom prst="roundRect">
                          <a:avLst>
                            <a:gd name="adj" fmla="val 50000"/>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BBFF16E" id="Rectángulo: esquinas redondeadas 117" o:spid="_x0000_s1026" style="position:absolute;margin-left:313pt;margin-top:133pt;width:136.5pt;height:16pt;z-index:2517954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" filled="f" strokecolor="red" strokeweight="1pt">
                <v:stroke joinstyle="miter"/>
                <w10:wrap anchorx="margin"/>
              </v:roundrect>
            </w:pict>
          </mc:Fallback>
        </mc:AlternateContent>
      </w:r>
      <w:r w:rsidR="00093DA4"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1789315" behindDoc="0" locked="0" layoutInCell="1" allowOverlap="1" wp14:anchorId="5E832B73" wp14:editId="4971138C">
                <wp:simplePos x="0" y="0"/>
                <wp:positionH relativeFrom="margin">
                  <wp:posOffset>57150</wp:posOffset>
                </wp:positionH>
                <wp:positionV relativeFrom="paragraph">
                  <wp:posOffset>1460500</wp:posOffset>
                </wp:positionV>
                <wp:extent cx="3835400" cy="425450"/>
                <wp:effectExtent l="0" t="0" r="12700" b="12700"/>
                <wp:wrapNone/>
                <wp:docPr id="114" name="Rectángulo: esquinas redondeadas 114"/>
                <wp:cNvGraphicFramePr/>
                <a:graphic xmlns:a="http://schemas.openxmlformats.org/drawingml/2006/main">
                  <a:graphicData uri="http://schemas.microsoft.com/office/word/2010/wordprocessingShape">
                    <wps:wsp>
                      <wps:cNvSpPr/>
                      <wps:spPr>
                        <a:xfrm>
                          <a:off x="0" y="0"/>
                          <a:ext cx="3835400" cy="42545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B7BF4AD" id="Rectángulo: esquinas redondeadas 114" o:spid="_x0000_s1026" style="position:absolute;margin-left:4.5pt;margin-top:115pt;width:302pt;height:33.5pt;z-index:2517893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" filled="f" strokecolor="red" strokeweight="1pt">
                <v:stroke joinstyle="miter"/>
                <w10:wrap anchorx="margin"/>
              </v:roundrect>
            </w:pict>
          </mc:Fallback>
        </mc:AlternateContent>
      </w:r>
      <w:r w:rsidR="00093DA4" w:rsidRPr="00093DA4">
        <w:rPr>
          <w:noProof/>
          <w:sz w:val="22"/>
          <w:szCs w:val="22"/>
          <w:lang w:val="es-ES" w:eastAsia="es-ES"/>
        </w:rPr>
        <w:drawing>
          <wp:inline distT="0" distB="0" distL="0" distR="0" wp14:anchorId="41D6D415" wp14:editId="5045AB0B">
            <wp:extent cx="5848350" cy="2601765"/>
            <wp:effectExtent l="0" t="0" r="0" b="825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14027" cy="2630983"/>
                    </a:xfrm>
                    <a:prstGeom prst="rect">
                      <a:avLst/>
                    </a:prstGeom>
                  </pic:spPr>
                </pic:pic>
              </a:graphicData>
            </a:graphic>
          </wp:inline>
        </w:drawing>
      </w:r>
    </w:p>
    <w:p w14:paraId="0B2002E6" w14:textId="2CB10DBE" w:rsidR="004C133F" w:rsidRPr="009B592F" w:rsidRDefault="004C133F" w:rsidP="004C133F">
      <w:pPr>
        <w:rPr>
          <w:sz w:val="22"/>
          <w:szCs w:val="22"/>
        </w:rPr>
      </w:pPr>
      <w:r w:rsidRPr="009B592F">
        <w:rPr>
          <w:sz w:val="22"/>
          <w:szCs w:val="22"/>
        </w:rPr>
        <w:t>Al hacer clic en buscar accederemos directamente a una pantalla donde se nos mostrarán los intervinientes del procedimiento buscado.</w:t>
      </w:r>
    </w:p>
    <w:p w14:paraId="661BF8E2" w14:textId="78AF12B1" w:rsidR="004C133F" w:rsidRDefault="008143B8" w:rsidP="004C133F">
      <w:pPr>
        <w:rPr>
          <w:sz w:val="22"/>
          <w:szCs w:val="22"/>
        </w:rPr>
      </w:pPr>
      <w:r>
        <w:rPr>
          <w:noProof/>
          <w:lang w:val="es-ES" w:eastAsia="es-ES"/>
        </w:rPr>
        <mc:AlternateContent>
          <mc:Choice Requires="wps">
            <w:drawing>
              <wp:anchor distT="0" distB="0" distL="114300" distR="114300" simplePos="0" relativeHeight="251799555" behindDoc="0" locked="0" layoutInCell="1" allowOverlap="1" wp14:anchorId="410677F4" wp14:editId="2D82E605">
                <wp:simplePos x="0" y="0"/>
                <wp:positionH relativeFrom="column">
                  <wp:posOffset>748420</wp:posOffset>
                </wp:positionH>
                <wp:positionV relativeFrom="paragraph">
                  <wp:posOffset>474883</wp:posOffset>
                </wp:positionV>
                <wp:extent cx="179407" cy="237281"/>
                <wp:effectExtent l="19050" t="19050" r="49530" b="0"/>
                <wp:wrapNone/>
                <wp:docPr id="120" name="Flecha: hacia abajo 120"/>
                <wp:cNvGraphicFramePr/>
                <a:graphic xmlns:a="http://schemas.openxmlformats.org/drawingml/2006/main">
                  <a:graphicData uri="http://schemas.microsoft.com/office/word/2010/wordprocessingShape">
                    <wps:wsp>
                      <wps:cNvSpPr/>
                      <wps:spPr>
                        <a:xfrm rot="2535735">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9696724" id="Flecha: hacia abajo 120" o:spid="_x0000_s1026" type="#_x0000_t67" style="position:absolute;margin-left:58.95pt;margin-top:37.4pt;width:14.15pt;height:18.7pt;rotation:2769699fd;z-index:25179955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" adj="13434" fillcolor="red" strokecolor="red" strokeweight="2pt"/>
            </w:pict>
          </mc:Fallback>
        </mc:AlternateContent>
      </w:r>
      <w:r w:rsidR="004C133F" w:rsidRPr="009B592F">
        <w:rPr>
          <w:sz w:val="22"/>
          <w:szCs w:val="22"/>
        </w:rPr>
        <w:t xml:space="preserve">Para continuar deberemos hacer clic en el Número de Identificación General (NIG), que aparece en la columna de la izquierda. </w:t>
      </w:r>
    </w:p>
    <w:p w14:paraId="00794C86" w14:textId="1B1E6901" w:rsidR="00180E4B" w:rsidRPr="009B592F" w:rsidRDefault="00EF0068" w:rsidP="00180E4B">
      <w:pPr>
        <w:jc w:val="center"/>
        <w:rPr>
          <w:sz w:val="22"/>
          <w:szCs w:val="22"/>
        </w:rPr>
      </w:pPr>
      <w:r w:rsidRPr="00EF0068">
        <w:rPr>
          <w:noProof/>
          <w:sz w:val="22"/>
          <w:szCs w:val="22"/>
          <w:lang w:val="es-ES" w:eastAsia="es-ES"/>
        </w:rPr>
        <w:drawing>
          <wp:inline distT="0" distB="0" distL="0" distR="0" wp14:anchorId="6753B85A" wp14:editId="242E6788">
            <wp:extent cx="5943600" cy="658495"/>
            <wp:effectExtent l="0" t="0" r="0" b="825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658495"/>
                    </a:xfrm>
                    <a:prstGeom prst="rect">
                      <a:avLst/>
                    </a:prstGeom>
                  </pic:spPr>
                </pic:pic>
              </a:graphicData>
            </a:graphic>
          </wp:inline>
        </w:drawing>
      </w:r>
    </w:p>
    <w:p w14:paraId="3710F806" w14:textId="53E6B78A" w:rsidR="005F50EE" w:rsidRDefault="005F50EE" w:rsidP="005F50EE">
      <w:pPr>
        <w:tabs>
          <w:tab w:val="left" w:pos="480"/>
        </w:tabs>
        <w:rPr>
          <w:sz w:val="22"/>
          <w:szCs w:val="22"/>
        </w:rPr>
      </w:pPr>
      <w:r>
        <w:rPr>
          <w:sz w:val="22"/>
          <w:szCs w:val="22"/>
        </w:rPr>
        <w:t>En la siguiente pantalla podremos ver</w:t>
      </w:r>
      <w:r w:rsidR="00EF0068">
        <w:rPr>
          <w:sz w:val="22"/>
          <w:szCs w:val="22"/>
        </w:rPr>
        <w:t xml:space="preserve"> la causa que corresponde al NIG sobre el que hemos pulsado.</w:t>
      </w:r>
    </w:p>
    <w:p w14:paraId="2107D805" w14:textId="4E2C69FE" w:rsidR="005F50EE" w:rsidRDefault="005F50EE" w:rsidP="005F50EE">
      <w:pPr>
        <w:tabs>
          <w:tab w:val="left" w:pos="480"/>
        </w:tabs>
        <w:rPr>
          <w:sz w:val="22"/>
          <w:szCs w:val="22"/>
        </w:rPr>
      </w:pPr>
      <w:r>
        <w:rPr>
          <w:sz w:val="22"/>
          <w:szCs w:val="22"/>
        </w:rPr>
        <w:t>En la parte de la izquierda de la pantalla, “Índice”, figurar</w:t>
      </w:r>
      <w:r w:rsidR="00EF0068">
        <w:rPr>
          <w:sz w:val="22"/>
          <w:szCs w:val="22"/>
        </w:rPr>
        <w:t>a</w:t>
      </w:r>
      <w:r>
        <w:rPr>
          <w:sz w:val="22"/>
          <w:szCs w:val="22"/>
        </w:rPr>
        <w:t xml:space="preserve"> la causa</w:t>
      </w:r>
      <w:r w:rsidR="00EF0068">
        <w:rPr>
          <w:sz w:val="22"/>
          <w:szCs w:val="22"/>
        </w:rPr>
        <w:t xml:space="preserve"> objeto de nuestra búsqueda y los procedimientos que la componen. En este caso solo las D. Previas 10/2022.</w:t>
      </w:r>
    </w:p>
    <w:p w14:paraId="18EB12B6" w14:textId="66EFCD23" w:rsidR="00F7717B" w:rsidRDefault="00F7717B" w:rsidP="005F50EE">
      <w:pPr>
        <w:tabs>
          <w:tab w:val="left" w:pos="480"/>
        </w:tabs>
        <w:rPr>
          <w:sz w:val="22"/>
          <w:szCs w:val="22"/>
        </w:rPr>
      </w:pPr>
      <w:r>
        <w:rPr>
          <w:noProof/>
          <w:lang w:val="es-ES" w:eastAsia="es-ES"/>
        </w:rPr>
        <mc:AlternateContent>
          <mc:Choice Requires="wps">
            <w:drawing>
              <wp:anchor distT="0" distB="0" distL="114300" distR="114300" simplePos="0" relativeHeight="252611587" behindDoc="1" locked="0" layoutInCell="1" allowOverlap="1" wp14:anchorId="1CC26DF7" wp14:editId="189DAF87">
                <wp:simplePos x="0" y="0"/>
                <wp:positionH relativeFrom="margin">
                  <wp:align>left</wp:align>
                </wp:positionH>
                <wp:positionV relativeFrom="paragraph">
                  <wp:posOffset>-726</wp:posOffset>
                </wp:positionV>
                <wp:extent cx="5948680" cy="794657"/>
                <wp:effectExtent l="0" t="0" r="0" b="5715"/>
                <wp:wrapNone/>
                <wp:docPr id="740" name="Rectángulo 740"/>
                <wp:cNvGraphicFramePr/>
                <a:graphic xmlns:a="http://schemas.openxmlformats.org/drawingml/2006/main">
                  <a:graphicData uri="http://schemas.microsoft.com/office/word/2010/wordprocessingShape">
                    <wps:wsp>
                      <wps:cNvSpPr/>
                      <wps:spPr>
                        <a:xfrm>
                          <a:off x="0" y="0"/>
                          <a:ext cx="5948680" cy="794657"/>
                        </a:xfrm>
                        <a:prstGeom prst="rect">
                          <a:avLst/>
                        </a:prstGeom>
                        <a:solidFill>
                          <a:schemeClr val="bg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18A6AB27" id="Rectángulo 740" o:spid="_x0000_s1026" style="position:absolute;margin-left:0;margin-top:-.05pt;width:468.4pt;height:62.55pt;z-index:-25070489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" fillcolor="#d6e5f4 [670]" stroked="f" strokeweight="2pt">
                <w10:wrap anchorx="margin"/>
              </v:rect>
            </w:pict>
          </mc:Fallback>
        </mc:AlternateContent>
      </w:r>
      <w:r>
        <w:rPr>
          <w:sz w:val="22"/>
          <w:szCs w:val="22"/>
        </w:rPr>
        <w:t xml:space="preserve">Recordemos que, a través de la opción de </w:t>
      </w:r>
      <w:r w:rsidRPr="00F7717B">
        <w:rPr>
          <w:b/>
          <w:bCs/>
          <w:sz w:val="22"/>
          <w:szCs w:val="22"/>
        </w:rPr>
        <w:t>Consultas</w:t>
      </w:r>
      <w:r>
        <w:rPr>
          <w:sz w:val="22"/>
          <w:szCs w:val="22"/>
        </w:rPr>
        <w:t xml:space="preserve">, solo podremos recuperar causas que tengan hechos inscribibles en vigor. No podremos recuperar causas en las que se anotaron requisitorias, rebeldías o medidas cautelares si se dejaron sin efecto. Para la realización de estas operaciones recomendamos como mejores opciones las de </w:t>
      </w:r>
      <w:r w:rsidRPr="00F7717B">
        <w:rPr>
          <w:b/>
          <w:bCs/>
          <w:sz w:val="22"/>
          <w:szCs w:val="22"/>
        </w:rPr>
        <w:t>Registro</w:t>
      </w:r>
      <w:r>
        <w:rPr>
          <w:sz w:val="22"/>
          <w:szCs w:val="22"/>
        </w:rPr>
        <w:t xml:space="preserve"> y </w:t>
      </w:r>
      <w:r w:rsidRPr="00F7717B">
        <w:rPr>
          <w:b/>
          <w:bCs/>
          <w:sz w:val="22"/>
          <w:szCs w:val="22"/>
        </w:rPr>
        <w:t>Mantenimiento</w:t>
      </w:r>
      <w:r>
        <w:rPr>
          <w:sz w:val="22"/>
          <w:szCs w:val="22"/>
        </w:rPr>
        <w:t>.</w:t>
      </w:r>
    </w:p>
    <w:p w14:paraId="53CD4B3D" w14:textId="36B7B8D9" w:rsidR="00401703" w:rsidRDefault="005F50EE" w:rsidP="00401703">
      <w:pPr>
        <w:rPr>
          <w:sz w:val="22"/>
          <w:szCs w:val="22"/>
        </w:rPr>
      </w:pPr>
      <w:r>
        <w:rPr>
          <w:noProof/>
          <w:lang w:val="es-ES" w:eastAsia="es-ES"/>
        </w:rPr>
        <mc:AlternateContent>
          <mc:Choice Requires="wps">
            <w:drawing>
              <wp:anchor distT="0" distB="0" distL="114300" distR="114300" simplePos="0" relativeHeight="251806723" behindDoc="0" locked="0" layoutInCell="1" allowOverlap="1" wp14:anchorId="35B538C2" wp14:editId="2346A041">
                <wp:simplePos x="0" y="0"/>
                <wp:positionH relativeFrom="margin">
                  <wp:posOffset>3057971</wp:posOffset>
                </wp:positionH>
                <wp:positionV relativeFrom="paragraph">
                  <wp:posOffset>772120</wp:posOffset>
                </wp:positionV>
                <wp:extent cx="143503" cy="237281"/>
                <wp:effectExtent l="57150" t="19050" r="47625" b="0"/>
                <wp:wrapNone/>
                <wp:docPr id="128" name="Flecha: hacia abajo 128"/>
                <wp:cNvGraphicFramePr/>
                <a:graphic xmlns:a="http://schemas.openxmlformats.org/drawingml/2006/main">
                  <a:graphicData uri="http://schemas.microsoft.com/office/word/2010/wordprocessingShape">
                    <wps:wsp>
                      <wps:cNvSpPr/>
                      <wps:spPr>
                        <a:xfrm rot="19367119">
                          <a:off x="0" y="0"/>
                          <a:ext cx="143503"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B7D891A" id="Flecha: hacia abajo 128" o:spid="_x0000_s1026" type="#_x0000_t67" style="position:absolute;margin-left:240.8pt;margin-top:60.8pt;width:11.3pt;height:18.7pt;rotation:-2438901fd;z-index:251806723;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" adj="15068" fillcolor="red" strokecolor="red" strokeweight="2pt">
                <w10:wrap anchorx="margin"/>
              </v:shape>
            </w:pict>
          </mc:Fallback>
        </mc:AlternateContent>
      </w:r>
      <w:r w:rsidR="00EF0068" w:rsidRPr="00EF0068">
        <w:rPr>
          <w:noProof/>
          <w:sz w:val="22"/>
          <w:szCs w:val="22"/>
          <w:lang w:val="es-ES" w:eastAsia="es-ES"/>
        </w:rPr>
        <w:drawing>
          <wp:inline distT="0" distB="0" distL="0" distR="0" wp14:anchorId="413B2F7A" wp14:editId="677E9AE7">
            <wp:extent cx="5943600" cy="288544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885440"/>
                    </a:xfrm>
                    <a:prstGeom prst="rect">
                      <a:avLst/>
                    </a:prstGeom>
                  </pic:spPr>
                </pic:pic>
              </a:graphicData>
            </a:graphic>
          </wp:inline>
        </w:drawing>
      </w:r>
    </w:p>
    <w:p w14:paraId="66A21806" w14:textId="27A1D99B" w:rsidR="005F50EE" w:rsidRDefault="005F50EE" w:rsidP="005F50EE">
      <w:pPr>
        <w:rPr>
          <w:sz w:val="22"/>
          <w:szCs w:val="22"/>
        </w:rPr>
      </w:pPr>
      <w:r>
        <w:rPr>
          <w:sz w:val="22"/>
          <w:szCs w:val="22"/>
        </w:rPr>
        <w:t>Para crear un nuevo procedimiento sobre la misma causa – ya sea el resultado de una transformación</w:t>
      </w:r>
      <w:r w:rsidR="00FF593A">
        <w:rPr>
          <w:sz w:val="22"/>
          <w:szCs w:val="22"/>
        </w:rPr>
        <w:t>,</w:t>
      </w:r>
      <w:r>
        <w:rPr>
          <w:sz w:val="22"/>
          <w:szCs w:val="22"/>
        </w:rPr>
        <w:t xml:space="preserve"> o la incoación de una ejecu</w:t>
      </w:r>
      <w:r w:rsidR="008143B8">
        <w:rPr>
          <w:sz w:val="22"/>
          <w:szCs w:val="22"/>
        </w:rPr>
        <w:t>toria – haremos clic sobre el i</w:t>
      </w:r>
      <w:r>
        <w:rPr>
          <w:sz w:val="22"/>
          <w:szCs w:val="22"/>
        </w:rPr>
        <w:t xml:space="preserve">cono de la carpeta </w:t>
      </w:r>
      <w:r w:rsidR="00EF0068" w:rsidRPr="00EF0068">
        <w:rPr>
          <w:noProof/>
          <w:sz w:val="22"/>
          <w:szCs w:val="22"/>
          <w:lang w:val="es-ES" w:eastAsia="es-ES"/>
        </w:rPr>
        <w:drawing>
          <wp:inline distT="0" distB="0" distL="0" distR="0" wp14:anchorId="2F1823EF" wp14:editId="7D4F83CF">
            <wp:extent cx="176432" cy="147821"/>
            <wp:effectExtent l="0" t="0" r="0" b="508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85100" cy="155084"/>
                    </a:xfrm>
                    <a:prstGeom prst="rect">
                      <a:avLst/>
                    </a:prstGeom>
                  </pic:spPr>
                </pic:pic>
              </a:graphicData>
            </a:graphic>
          </wp:inline>
        </w:drawing>
      </w:r>
      <w:r>
        <w:rPr>
          <w:sz w:val="22"/>
          <w:szCs w:val="22"/>
        </w:rPr>
        <w:t xml:space="preserve"> que aparece bajo el apartado de </w:t>
      </w:r>
      <w:r>
        <w:rPr>
          <w:b/>
          <w:bCs/>
          <w:sz w:val="22"/>
          <w:szCs w:val="22"/>
        </w:rPr>
        <w:t>Procedimientos</w:t>
      </w:r>
      <w:r>
        <w:rPr>
          <w:sz w:val="22"/>
          <w:szCs w:val="22"/>
        </w:rPr>
        <w:t>.</w:t>
      </w:r>
    </w:p>
    <w:p w14:paraId="3C5FB300" w14:textId="77777777" w:rsidR="00FF593A" w:rsidRDefault="005F50EE" w:rsidP="005F50EE">
      <w:pPr>
        <w:rPr>
          <w:sz w:val="22"/>
          <w:szCs w:val="22"/>
        </w:rPr>
      </w:pPr>
      <w:r>
        <w:rPr>
          <w:sz w:val="22"/>
          <w:szCs w:val="22"/>
        </w:rPr>
        <w:t xml:space="preserve">Haremos clic sobre este icono y accederemos a la siguiente pantalla, en la que deberemos introducir los datos del nuevo procedimiento, elegir los intervinientes que se desean trasladar y hacer clic en </w:t>
      </w:r>
      <w:r>
        <w:rPr>
          <w:b/>
          <w:bCs/>
          <w:sz w:val="22"/>
          <w:szCs w:val="22"/>
        </w:rPr>
        <w:t>Aceptar</w:t>
      </w:r>
      <w:r>
        <w:rPr>
          <w:sz w:val="22"/>
          <w:szCs w:val="22"/>
        </w:rPr>
        <w:t xml:space="preserve">. </w:t>
      </w:r>
    </w:p>
    <w:p w14:paraId="738088F3" w14:textId="6621DE72" w:rsidR="005F50EE" w:rsidRPr="0007515E" w:rsidRDefault="005F50EE" w:rsidP="005F50EE">
      <w:pPr>
        <w:rPr>
          <w:sz w:val="22"/>
          <w:szCs w:val="22"/>
        </w:rPr>
      </w:pPr>
      <w:r>
        <w:rPr>
          <w:sz w:val="22"/>
          <w:szCs w:val="22"/>
        </w:rPr>
        <w:t>No debemos olvidar a las víctimas en el caso de que las hubiera en la causa.</w:t>
      </w:r>
    </w:p>
    <w:p w14:paraId="2281E5D1" w14:textId="2519E43C" w:rsidR="005F50EE" w:rsidRPr="008143B8" w:rsidRDefault="00FF593A" w:rsidP="008143B8">
      <w:pPr>
        <w:rPr>
          <w:sz w:val="22"/>
          <w:szCs w:val="22"/>
        </w:rPr>
      </w:pPr>
      <w:r w:rsidRPr="00455055">
        <w:rPr>
          <w:noProof/>
          <w:lang w:val="es-ES" w:eastAsia="es-ES"/>
        </w:rPr>
        <mc:AlternateContent>
          <mc:Choice Requires="wps">
            <w:drawing>
              <wp:anchor distT="0" distB="0" distL="114300" distR="114300" simplePos="0" relativeHeight="251803651" behindDoc="0" locked="0" layoutInCell="1" allowOverlap="1" wp14:anchorId="0BDA3971" wp14:editId="098CAA90">
                <wp:simplePos x="0" y="0"/>
                <wp:positionH relativeFrom="margin">
                  <wp:posOffset>31750</wp:posOffset>
                </wp:positionH>
                <wp:positionV relativeFrom="paragraph">
                  <wp:posOffset>946150</wp:posOffset>
                </wp:positionV>
                <wp:extent cx="1046480" cy="614680"/>
                <wp:effectExtent l="0" t="0" r="20320" b="147320"/>
                <wp:wrapNone/>
                <wp:docPr id="123" name="Bocadillo: rectángulo con esquinas redondeadas 123"/>
                <wp:cNvGraphicFramePr/>
                <a:graphic xmlns:a="http://schemas.openxmlformats.org/drawingml/2006/main">
                  <a:graphicData uri="http://schemas.microsoft.com/office/word/2010/wordprocessingShape">
                    <wps:wsp>
                      <wps:cNvSpPr/>
                      <wps:spPr>
                        <a:xfrm>
                          <a:off x="0" y="0"/>
                          <a:ext cx="1046480" cy="614680"/>
                        </a:xfrm>
                        <a:prstGeom prst="wedgeRoundRectCallout">
                          <a:avLst>
                            <a:gd name="adj1" fmla="val -27014"/>
                            <a:gd name="adj2" fmla="val 71602"/>
                            <a:gd name="adj3" fmla="val 16667"/>
                          </a:avLst>
                        </a:prstGeom>
                        <a:solidFill>
                          <a:srgbClr val="043A6C"/>
                        </a:solidFill>
                        <a:ln w="25400" cap="flat" cmpd="sng" algn="ctr">
                          <a:solidFill>
                            <a:srgbClr val="043A6C">
                              <a:shade val="50000"/>
                            </a:srgbClr>
                          </a:solidFill>
                          <a:prstDash val="solid"/>
                        </a:ln>
                        <a:effectLst/>
                      </wps:spPr>
                      <wps:txbx>
                        <w:txbxContent>
                          <w:p w14:paraId="67AC7BE6" w14:textId="77777777" w:rsidR="002F2748" w:rsidRPr="00455055" w:rsidRDefault="002F2748" w:rsidP="005F50EE">
                            <w:pPr>
                              <w:jc w:val="center"/>
                              <w:rPr>
                                <w:b/>
                                <w:bCs/>
                                <w:sz w:val="12"/>
                                <w:szCs w:val="12"/>
                              </w:rPr>
                            </w:pPr>
                            <w:r>
                              <w:rPr>
                                <w:b/>
                                <w:bCs/>
                                <w:sz w:val="12"/>
                                <w:szCs w:val="12"/>
                              </w:rPr>
                              <w:t>No seleccionaremos a los investigados que no pasen a la siguiente fase del proceso.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BDA3971" id="Bocadillo: rectángulo con esquinas redondeadas 123" o:spid="_x0000_s1083" type="#_x0000_t62" style="position:absolute;left:0;text-align:left;margin-left:2.5pt;margin-top:74.5pt;width:82.4pt;height:48.4pt;z-index:2518036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" adj="4965,26266" fillcolor="#043a6c" strokecolor="#02284d" strokeweight="2pt">
                <v:textbox>
                  <w:txbxContent>
                    <w:p w14:paraId="67AC7BE6" w14:textId="77777777" w:rsidR="002F2748" w:rsidRPr="00455055" w:rsidRDefault="002F2748" w:rsidP="005F50EE">
                      <w:pPr>
                        <w:jc w:val="center"/>
                        <w:rPr>
                          <w:b/>
                          <w:bCs/>
                          <w:sz w:val="12"/>
                          <w:szCs w:val="12"/>
                        </w:rPr>
                      </w:pPr>
                      <w:r>
                        <w:rPr>
                          <w:b/>
                          <w:bCs/>
                          <w:sz w:val="12"/>
                          <w:szCs w:val="12"/>
                        </w:rPr>
                        <w:t>No seleccionaremos a los investigados que no pasen a la siguiente fase del proceso.</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1804675" behindDoc="0" locked="0" layoutInCell="1" allowOverlap="1" wp14:anchorId="661BCE7D" wp14:editId="1702139D">
                <wp:simplePos x="0" y="0"/>
                <wp:positionH relativeFrom="margin">
                  <wp:posOffset>4533900</wp:posOffset>
                </wp:positionH>
                <wp:positionV relativeFrom="paragraph">
                  <wp:posOffset>1092200</wp:posOffset>
                </wp:positionV>
                <wp:extent cx="1078230" cy="363220"/>
                <wp:effectExtent l="0" t="0" r="64770" b="436880"/>
                <wp:wrapNone/>
                <wp:docPr id="122" name="Bocadillo: rectángulo con esquinas redondeadas 122"/>
                <wp:cNvGraphicFramePr/>
                <a:graphic xmlns:a="http://schemas.openxmlformats.org/drawingml/2006/main">
                  <a:graphicData uri="http://schemas.microsoft.com/office/word/2010/wordprocessingShape">
                    <wps:wsp>
                      <wps:cNvSpPr/>
                      <wps:spPr>
                        <a:xfrm>
                          <a:off x="0" y="0"/>
                          <a:ext cx="1078230" cy="363220"/>
                        </a:xfrm>
                        <a:prstGeom prst="wedgeRoundRectCallout">
                          <a:avLst>
                            <a:gd name="adj1" fmla="val 51902"/>
                            <a:gd name="adj2" fmla="val 161298"/>
                            <a:gd name="adj3" fmla="val 16667"/>
                          </a:avLst>
                        </a:prstGeom>
                        <a:solidFill>
                          <a:srgbClr val="043A6C"/>
                        </a:solidFill>
                        <a:ln w="25400" cap="flat" cmpd="sng" algn="ctr">
                          <a:solidFill>
                            <a:srgbClr val="043A6C">
                              <a:shade val="50000"/>
                            </a:srgbClr>
                          </a:solidFill>
                          <a:prstDash val="solid"/>
                        </a:ln>
                        <a:effectLst/>
                      </wps:spPr>
                      <wps:txbx>
                        <w:txbxContent>
                          <w:p w14:paraId="1DE7DB5A" w14:textId="77777777" w:rsidR="002F2748" w:rsidRPr="00455055" w:rsidRDefault="002F2748" w:rsidP="005F50EE">
                            <w:pPr>
                              <w:jc w:val="center"/>
                              <w:rPr>
                                <w:b/>
                                <w:bCs/>
                                <w:sz w:val="12"/>
                                <w:szCs w:val="12"/>
                              </w:rPr>
                            </w:pPr>
                            <w:r>
                              <w:rPr>
                                <w:b/>
                                <w:bCs/>
                                <w:sz w:val="12"/>
                                <w:szCs w:val="12"/>
                              </w:rPr>
                              <w:t>Por último, haremos clic en aceptar.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61BCE7D" id="Bocadillo: rectángulo con esquinas redondeadas 122" o:spid="_x0000_s1084" type="#_x0000_t62" style="position:absolute;left:0;text-align:left;margin-left:357pt;margin-top:86pt;width:84.9pt;height:28.6pt;z-index:2518046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" adj="22011,45640" fillcolor="#043a6c" strokecolor="#02284d" strokeweight="2pt">
                <v:textbox>
                  <w:txbxContent>
                    <w:p w14:paraId="1DE7DB5A" w14:textId="77777777" w:rsidR="002F2748" w:rsidRPr="00455055" w:rsidRDefault="002F2748" w:rsidP="005F50EE">
                      <w:pPr>
                        <w:jc w:val="center"/>
                        <w:rPr>
                          <w:b/>
                          <w:bCs/>
                          <w:sz w:val="12"/>
                          <w:szCs w:val="12"/>
                        </w:rPr>
                      </w:pPr>
                      <w:r>
                        <w:rPr>
                          <w:b/>
                          <w:bCs/>
                          <w:sz w:val="12"/>
                          <w:szCs w:val="12"/>
                        </w:rPr>
                        <w:t>Por último, haremos clic en aceptar.</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1802627" behindDoc="0" locked="0" layoutInCell="1" allowOverlap="1" wp14:anchorId="4C1D6A8F" wp14:editId="45B738D0">
                <wp:simplePos x="0" y="0"/>
                <wp:positionH relativeFrom="margin">
                  <wp:posOffset>1892300</wp:posOffset>
                </wp:positionH>
                <wp:positionV relativeFrom="paragraph">
                  <wp:posOffset>1028700</wp:posOffset>
                </wp:positionV>
                <wp:extent cx="1078230" cy="363220"/>
                <wp:effectExtent l="838200" t="0" r="26670" b="551180"/>
                <wp:wrapNone/>
                <wp:docPr id="124" name="Bocadillo: rectángulo con esquinas redondeadas 124"/>
                <wp:cNvGraphicFramePr/>
                <a:graphic xmlns:a="http://schemas.openxmlformats.org/drawingml/2006/main">
                  <a:graphicData uri="http://schemas.microsoft.com/office/word/2010/wordprocessingShape">
                    <wps:wsp>
                      <wps:cNvSpPr/>
                      <wps:spPr>
                        <a:xfrm>
                          <a:off x="0" y="0"/>
                          <a:ext cx="1078230" cy="363220"/>
                        </a:xfrm>
                        <a:prstGeom prst="wedgeRoundRectCallout">
                          <a:avLst>
                            <a:gd name="adj1" fmla="val -127086"/>
                            <a:gd name="adj2" fmla="val 194948"/>
                            <a:gd name="adj3" fmla="val 16667"/>
                          </a:avLst>
                        </a:prstGeom>
                        <a:solidFill>
                          <a:srgbClr val="043A6C"/>
                        </a:solidFill>
                        <a:ln w="25400" cap="flat" cmpd="sng" algn="ctr">
                          <a:solidFill>
                            <a:srgbClr val="043A6C">
                              <a:shade val="50000"/>
                            </a:srgbClr>
                          </a:solidFill>
                          <a:prstDash val="solid"/>
                        </a:ln>
                        <a:effectLst/>
                      </wps:spPr>
                      <wps:txbx>
                        <w:txbxContent>
                          <w:p w14:paraId="065F73E8" w14:textId="77777777" w:rsidR="002F2748" w:rsidRPr="00455055" w:rsidRDefault="002F2748" w:rsidP="005F50EE">
                            <w:pPr>
                              <w:jc w:val="center"/>
                              <w:rPr>
                                <w:b/>
                                <w:bCs/>
                                <w:sz w:val="12"/>
                                <w:szCs w:val="12"/>
                              </w:rPr>
                            </w:pPr>
                            <w:r>
                              <w:rPr>
                                <w:b/>
                                <w:bCs/>
                                <w:sz w:val="12"/>
                                <w:szCs w:val="12"/>
                              </w:rPr>
                              <w:t>Selección de intervinientes.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C1D6A8F" id="Bocadillo: rectángulo con esquinas redondeadas 124" o:spid="_x0000_s1085" type="#_x0000_t62" style="position:absolute;left:0;text-align:left;margin-left:149pt;margin-top:81pt;width:84.9pt;height:28.6pt;z-index:2518026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" adj="-16651,52909" fillcolor="#043a6c" strokecolor="#02284d" strokeweight="2pt">
                <v:textbox>
                  <w:txbxContent>
                    <w:p w14:paraId="065F73E8" w14:textId="77777777" w:rsidR="002F2748" w:rsidRPr="00455055" w:rsidRDefault="002F2748" w:rsidP="005F50EE">
                      <w:pPr>
                        <w:jc w:val="center"/>
                        <w:rPr>
                          <w:b/>
                          <w:bCs/>
                          <w:sz w:val="12"/>
                          <w:szCs w:val="12"/>
                        </w:rPr>
                      </w:pPr>
                      <w:r>
                        <w:rPr>
                          <w:b/>
                          <w:bCs/>
                          <w:sz w:val="12"/>
                          <w:szCs w:val="12"/>
                        </w:rPr>
                        <w:t>Selección de intervinientes.</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1801603" behindDoc="0" locked="0" layoutInCell="1" allowOverlap="1" wp14:anchorId="1F8884C7" wp14:editId="210B680B">
                <wp:simplePos x="0" y="0"/>
                <wp:positionH relativeFrom="margin">
                  <wp:posOffset>1689100</wp:posOffset>
                </wp:positionH>
                <wp:positionV relativeFrom="paragraph">
                  <wp:posOffset>318770</wp:posOffset>
                </wp:positionV>
                <wp:extent cx="1078230" cy="235585"/>
                <wp:effectExtent l="342900" t="0" r="26670" b="145415"/>
                <wp:wrapNone/>
                <wp:docPr id="125" name="Bocadillo: rectángulo con esquinas redondeadas 125"/>
                <wp:cNvGraphicFramePr/>
                <a:graphic xmlns:a="http://schemas.openxmlformats.org/drawingml/2006/main">
                  <a:graphicData uri="http://schemas.microsoft.com/office/word/2010/wordprocessingShape">
                    <wps:wsp>
                      <wps:cNvSpPr/>
                      <wps:spPr>
                        <a:xfrm>
                          <a:off x="0" y="0"/>
                          <a:ext cx="1078230" cy="235585"/>
                        </a:xfrm>
                        <a:prstGeom prst="wedgeRoundRectCallout">
                          <a:avLst>
                            <a:gd name="adj1" fmla="val -81105"/>
                            <a:gd name="adj2" fmla="val 106005"/>
                            <a:gd name="adj3" fmla="val 16667"/>
                          </a:avLst>
                        </a:prstGeom>
                        <a:solidFill>
                          <a:srgbClr val="043A6C"/>
                        </a:solidFill>
                        <a:ln w="25400" cap="flat" cmpd="sng" algn="ctr">
                          <a:solidFill>
                            <a:srgbClr val="043A6C">
                              <a:shade val="50000"/>
                            </a:srgbClr>
                          </a:solidFill>
                          <a:prstDash val="solid"/>
                        </a:ln>
                        <a:effectLst/>
                      </wps:spPr>
                      <wps:txbx>
                        <w:txbxContent>
                          <w:p w14:paraId="4D0FC877" w14:textId="77777777" w:rsidR="002F2748" w:rsidRPr="00455055" w:rsidRDefault="002F2748" w:rsidP="005F50EE">
                            <w:pPr>
                              <w:jc w:val="center"/>
                              <w:rPr>
                                <w:b/>
                                <w:bCs/>
                                <w:sz w:val="12"/>
                                <w:szCs w:val="12"/>
                              </w:rPr>
                            </w:pPr>
                            <w:r>
                              <w:rPr>
                                <w:b/>
                                <w:bCs/>
                                <w:sz w:val="12"/>
                                <w:szCs w:val="12"/>
                              </w:rPr>
                              <w:t>Datos del procedimiento.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F8884C7" id="Bocadillo: rectángulo con esquinas redondeadas 125" o:spid="_x0000_s1086" type="#_x0000_t62" style="position:absolute;left:0;text-align:left;margin-left:133pt;margin-top:25.1pt;width:84.9pt;height:18.55pt;z-index:2518016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" adj="-6719,33697" fillcolor="#043a6c" strokecolor="#02284d" strokeweight="2pt">
                <v:textbox>
                  <w:txbxContent>
                    <w:p w14:paraId="4D0FC877" w14:textId="77777777" w:rsidR="002F2748" w:rsidRPr="00455055" w:rsidRDefault="002F2748" w:rsidP="005F50EE">
                      <w:pPr>
                        <w:jc w:val="center"/>
                        <w:rPr>
                          <w:b/>
                          <w:bCs/>
                          <w:sz w:val="12"/>
                          <w:szCs w:val="12"/>
                        </w:rPr>
                      </w:pPr>
                      <w:r>
                        <w:rPr>
                          <w:b/>
                          <w:bCs/>
                          <w:sz w:val="12"/>
                          <w:szCs w:val="12"/>
                        </w:rPr>
                        <w:t>Datos del procedimiento.</w:t>
                      </w:r>
                    </w:p>
                  </w:txbxContent>
                </v:textbox>
                <w10:wrap anchorx="margin"/>
              </v:shape>
            </w:pict>
          </mc:Fallback>
        </mc:AlternateContent>
      </w:r>
      <w:r w:rsidRPr="00FF593A">
        <w:rPr>
          <w:noProof/>
          <w:sz w:val="22"/>
          <w:szCs w:val="22"/>
          <w:lang w:val="es-ES" w:eastAsia="es-ES"/>
        </w:rPr>
        <w:drawing>
          <wp:inline distT="0" distB="0" distL="0" distR="0" wp14:anchorId="45151FA5" wp14:editId="4DA337BA">
            <wp:extent cx="5943600" cy="2129155"/>
            <wp:effectExtent l="0" t="0" r="0" b="444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129155"/>
                    </a:xfrm>
                    <a:prstGeom prst="rect">
                      <a:avLst/>
                    </a:prstGeom>
                  </pic:spPr>
                </pic:pic>
              </a:graphicData>
            </a:graphic>
          </wp:inline>
        </w:drawing>
      </w:r>
    </w:p>
    <w:p w14:paraId="3F99DE5A" w14:textId="6D55A44A" w:rsidR="00107550" w:rsidRDefault="009673D0" w:rsidP="009673D0">
      <w:pPr>
        <w:rPr>
          <w:sz w:val="22"/>
          <w:szCs w:val="22"/>
        </w:rPr>
      </w:pPr>
      <w:r>
        <w:rPr>
          <w:noProof/>
          <w:lang w:val="es-ES" w:eastAsia="es-ES"/>
        </w:rPr>
        <mc:AlternateContent>
          <mc:Choice Requires="wps">
            <w:drawing>
              <wp:anchor distT="0" distB="0" distL="114300" distR="114300" simplePos="0" relativeHeight="252623875" behindDoc="0" locked="0" layoutInCell="1" allowOverlap="1" wp14:anchorId="65316944" wp14:editId="02D2FB95">
                <wp:simplePos x="0" y="0"/>
                <wp:positionH relativeFrom="margin">
                  <wp:posOffset>4404407</wp:posOffset>
                </wp:positionH>
                <wp:positionV relativeFrom="paragraph">
                  <wp:posOffset>1105268</wp:posOffset>
                </wp:positionV>
                <wp:extent cx="207998" cy="239972"/>
                <wp:effectExtent l="38100" t="38100" r="20955" b="8255"/>
                <wp:wrapNone/>
                <wp:docPr id="556" name="Flecha: hacia abajo 128"/>
                <wp:cNvGraphicFramePr/>
                <a:graphic xmlns:a="http://schemas.openxmlformats.org/drawingml/2006/main">
                  <a:graphicData uri="http://schemas.microsoft.com/office/word/2010/wordprocessingShape">
                    <wps:wsp>
                      <wps:cNvSpPr/>
                      <wps:spPr>
                        <a:xfrm rot="19367119">
                          <a:off x="0" y="0"/>
                          <a:ext cx="207998" cy="239972"/>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9AC0DFF" id="Flecha: hacia abajo 128" o:spid="_x0000_s1026" type="#_x0000_t67" style="position:absolute;margin-left:346.8pt;margin-top:87.05pt;width:16.4pt;height:18.9pt;rotation:-2438901fd;z-index:2526238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" adj="12239" fillcolor="red" strokecolor="red" strokeweight="2pt">
                <w10:wrap anchorx="margin"/>
              </v:shape>
            </w:pict>
          </mc:Fallback>
        </mc:AlternateContent>
      </w:r>
      <w:r w:rsidR="008143B8" w:rsidRPr="00FF593A">
        <w:rPr>
          <w:noProof/>
          <w:sz w:val="22"/>
          <w:szCs w:val="22"/>
          <w:lang w:val="es-ES" w:eastAsia="es-ES"/>
        </w:rPr>
        <w:drawing>
          <wp:inline distT="0" distB="0" distL="0" distR="0" wp14:anchorId="787BDAB0" wp14:editId="0131DEB3">
            <wp:extent cx="5943600" cy="1583055"/>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18128"/>
                    <a:stretch/>
                  </pic:blipFill>
                  <pic:spPr bwMode="auto">
                    <a:xfrm>
                      <a:off x="0" y="0"/>
                      <a:ext cx="5943600" cy="1583055"/>
                    </a:xfrm>
                    <a:prstGeom prst="rect">
                      <a:avLst/>
                    </a:prstGeom>
                    <a:ln>
                      <a:noFill/>
                    </a:ln>
                    <a:extLst>
                      <a:ext uri="{53640926-AAD7-44D8-BBD7-CCE9431645EC}">
                        <a14:shadowObscured xmlns:a14="http://schemas.microsoft.com/office/drawing/2010/main"/>
                      </a:ext>
                    </a:extLst>
                  </pic:spPr>
                </pic:pic>
              </a:graphicData>
            </a:graphic>
          </wp:inline>
        </w:drawing>
      </w:r>
    </w:p>
    <w:p w14:paraId="39112B32" w14:textId="77777777" w:rsidR="009673D0" w:rsidRDefault="009673D0" w:rsidP="009673D0">
      <w:pPr>
        <w:rPr>
          <w:sz w:val="22"/>
          <w:szCs w:val="22"/>
        </w:rPr>
      </w:pPr>
      <w:r>
        <w:rPr>
          <w:sz w:val="22"/>
          <w:szCs w:val="22"/>
        </w:rPr>
        <w:t xml:space="preserve">Al hacer clic en </w:t>
      </w:r>
      <w:r>
        <w:rPr>
          <w:b/>
          <w:bCs/>
          <w:sz w:val="22"/>
          <w:szCs w:val="22"/>
        </w:rPr>
        <w:t>A</w:t>
      </w:r>
      <w:r w:rsidRPr="005F50EE">
        <w:rPr>
          <w:b/>
          <w:bCs/>
          <w:sz w:val="22"/>
          <w:szCs w:val="22"/>
        </w:rPr>
        <w:t>ceptar</w:t>
      </w:r>
      <w:r>
        <w:rPr>
          <w:sz w:val="22"/>
          <w:szCs w:val="22"/>
        </w:rPr>
        <w:t xml:space="preserve"> la aplicación nos devolverá a la pantalla de actualización, donde solo constarán los intervinientes incorporados al nuevo procedimiento.</w:t>
      </w:r>
    </w:p>
    <w:p w14:paraId="60C394CB" w14:textId="55BACCFD" w:rsidR="009673D0" w:rsidRDefault="009673D0" w:rsidP="00107550">
      <w:pPr>
        <w:rPr>
          <w:sz w:val="22"/>
          <w:szCs w:val="22"/>
        </w:rPr>
      </w:pPr>
      <w:r>
        <w:rPr>
          <w:sz w:val="22"/>
          <w:szCs w:val="22"/>
        </w:rPr>
        <w:t xml:space="preserve">Para terminar la operación haremos clic en </w:t>
      </w:r>
      <w:r>
        <w:rPr>
          <w:b/>
          <w:bCs/>
          <w:sz w:val="22"/>
          <w:szCs w:val="22"/>
        </w:rPr>
        <w:t>Registrar</w:t>
      </w:r>
      <w:r>
        <w:rPr>
          <w:sz w:val="22"/>
          <w:szCs w:val="22"/>
        </w:rPr>
        <w:t>.</w:t>
      </w:r>
    </w:p>
    <w:p w14:paraId="78C58A70" w14:textId="6738EC88" w:rsidR="006F7552" w:rsidRDefault="006F7552" w:rsidP="006F7552">
      <w:pPr>
        <w:pStyle w:val="Ttulo2"/>
      </w:pPr>
      <w:bookmarkStart w:id="42" w:name="_Toc102587878"/>
      <w:r>
        <w:t>Acumulación de causas</w:t>
      </w:r>
      <w:r w:rsidR="00D17887">
        <w:t xml:space="preserve"> en instrucción.</w:t>
      </w:r>
      <w:bookmarkEnd w:id="42"/>
    </w:p>
    <w:p w14:paraId="6F9BA28B" w14:textId="4F5C17E1" w:rsidR="009C0306" w:rsidRDefault="009C0306" w:rsidP="009C0306">
      <w:pPr>
        <w:rPr>
          <w:sz w:val="22"/>
          <w:szCs w:val="22"/>
        </w:rPr>
      </w:pPr>
      <w:r>
        <w:rPr>
          <w:sz w:val="22"/>
          <w:szCs w:val="22"/>
        </w:rPr>
        <w:t xml:space="preserve">A través de esta operación los intervinientes y los hechos inscribibles anotados en una causa se incorporan a otra causa ya anotada para su tramitación </w:t>
      </w:r>
      <w:r w:rsidR="00AE6712">
        <w:rPr>
          <w:sz w:val="22"/>
          <w:szCs w:val="22"/>
        </w:rPr>
        <w:t>como</w:t>
      </w:r>
      <w:r>
        <w:rPr>
          <w:sz w:val="22"/>
          <w:szCs w:val="22"/>
        </w:rPr>
        <w:t xml:space="preserve"> esta última.</w:t>
      </w:r>
    </w:p>
    <w:p w14:paraId="583A59E5" w14:textId="3578AA79" w:rsidR="00AE67C8" w:rsidRDefault="00533BB3" w:rsidP="009C0306">
      <w:pPr>
        <w:rPr>
          <w:sz w:val="22"/>
          <w:szCs w:val="22"/>
        </w:rPr>
      </w:pPr>
      <w:r>
        <w:rPr>
          <w:sz w:val="22"/>
          <w:szCs w:val="22"/>
        </w:rPr>
        <w:t>A continuación</w:t>
      </w:r>
      <w:r w:rsidR="00F70778">
        <w:rPr>
          <w:sz w:val="22"/>
          <w:szCs w:val="22"/>
        </w:rPr>
        <w:t>,</w:t>
      </w:r>
      <w:r>
        <w:rPr>
          <w:sz w:val="22"/>
          <w:szCs w:val="22"/>
        </w:rPr>
        <w:t xml:space="preserve"> se muestra el proceso de acumulación a través de un ejemplo en el que se acumularán </w:t>
      </w:r>
      <w:r w:rsidR="00F70778">
        <w:rPr>
          <w:sz w:val="22"/>
          <w:szCs w:val="22"/>
        </w:rPr>
        <w:t xml:space="preserve">las Diligencias Previas (Dpr.) </w:t>
      </w:r>
      <w:r w:rsidR="00AE67C8">
        <w:rPr>
          <w:sz w:val="22"/>
          <w:szCs w:val="22"/>
        </w:rPr>
        <w:t>10</w:t>
      </w:r>
      <w:r w:rsidR="00F70778">
        <w:rPr>
          <w:sz w:val="22"/>
          <w:szCs w:val="22"/>
        </w:rPr>
        <w:t>/20</w:t>
      </w:r>
      <w:r w:rsidR="0052391F">
        <w:rPr>
          <w:sz w:val="22"/>
          <w:szCs w:val="22"/>
        </w:rPr>
        <w:t>2</w:t>
      </w:r>
      <w:r w:rsidR="00AE67C8">
        <w:rPr>
          <w:sz w:val="22"/>
          <w:szCs w:val="22"/>
        </w:rPr>
        <w:t>2</w:t>
      </w:r>
      <w:r w:rsidR="00F70778">
        <w:rPr>
          <w:sz w:val="22"/>
          <w:szCs w:val="22"/>
        </w:rPr>
        <w:t xml:space="preserve"> del Juzgado de</w:t>
      </w:r>
      <w:r w:rsidR="0052391F">
        <w:rPr>
          <w:sz w:val="22"/>
          <w:szCs w:val="22"/>
        </w:rPr>
        <w:t xml:space="preserve"> </w:t>
      </w:r>
      <w:r w:rsidR="00F70778">
        <w:rPr>
          <w:sz w:val="22"/>
          <w:szCs w:val="22"/>
        </w:rPr>
        <w:t xml:space="preserve">Instrucción Núm. </w:t>
      </w:r>
      <w:r w:rsidR="009F3B75">
        <w:rPr>
          <w:sz w:val="22"/>
          <w:szCs w:val="22"/>
        </w:rPr>
        <w:t>1</w:t>
      </w:r>
      <w:r w:rsidR="00F70778">
        <w:rPr>
          <w:sz w:val="22"/>
          <w:szCs w:val="22"/>
        </w:rPr>
        <w:t xml:space="preserve"> de </w:t>
      </w:r>
      <w:r w:rsidR="00AE67C8">
        <w:rPr>
          <w:sz w:val="22"/>
          <w:szCs w:val="22"/>
        </w:rPr>
        <w:t>Madrid</w:t>
      </w:r>
      <w:r w:rsidR="00F70778">
        <w:rPr>
          <w:sz w:val="22"/>
          <w:szCs w:val="22"/>
        </w:rPr>
        <w:t xml:space="preserve"> a las Diligencias Previas </w:t>
      </w:r>
      <w:r w:rsidR="00AE67C8">
        <w:rPr>
          <w:sz w:val="22"/>
          <w:szCs w:val="22"/>
        </w:rPr>
        <w:t>293</w:t>
      </w:r>
      <w:r w:rsidR="00F70778">
        <w:rPr>
          <w:sz w:val="22"/>
          <w:szCs w:val="22"/>
        </w:rPr>
        <w:t>/20</w:t>
      </w:r>
      <w:r w:rsidR="00AE67C8">
        <w:rPr>
          <w:sz w:val="22"/>
          <w:szCs w:val="22"/>
        </w:rPr>
        <w:t>21</w:t>
      </w:r>
      <w:r w:rsidR="00F70778">
        <w:rPr>
          <w:sz w:val="22"/>
          <w:szCs w:val="22"/>
        </w:rPr>
        <w:t xml:space="preserve"> </w:t>
      </w:r>
      <w:r w:rsidR="00AE67C8">
        <w:rPr>
          <w:sz w:val="22"/>
          <w:szCs w:val="22"/>
        </w:rPr>
        <w:t>del mismo órgano judicial</w:t>
      </w:r>
      <w:r w:rsidR="0052391F">
        <w:rPr>
          <w:sz w:val="22"/>
          <w:szCs w:val="22"/>
        </w:rPr>
        <w:t>.</w:t>
      </w:r>
    </w:p>
    <w:p w14:paraId="549DCE94" w14:textId="64191FB3" w:rsidR="0052391F" w:rsidRDefault="00357D60" w:rsidP="009C0306">
      <w:pPr>
        <w:rPr>
          <w:sz w:val="22"/>
          <w:szCs w:val="22"/>
        </w:rPr>
      </w:pPr>
      <w:r>
        <w:rPr>
          <w:sz w:val="22"/>
          <w:szCs w:val="22"/>
        </w:rPr>
        <w:t>Esquema de la acumulación:</w:t>
      </w:r>
    </w:p>
    <w:p w14:paraId="5B0C0C58" w14:textId="0E50CF1D" w:rsidR="009868D7" w:rsidRDefault="002A3843" w:rsidP="009C0306">
      <w:pPr>
        <w:rPr>
          <w:sz w:val="22"/>
          <w:szCs w:val="22"/>
        </w:rPr>
      </w:pPr>
      <w:r>
        <w:rPr>
          <w:noProof/>
          <w:sz w:val="22"/>
          <w:szCs w:val="22"/>
          <w:lang w:val="es-ES" w:eastAsia="es-ES"/>
        </w:rPr>
        <mc:AlternateContent>
          <mc:Choice Requires="wps">
            <w:drawing>
              <wp:anchor distT="0" distB="0" distL="114300" distR="114300" simplePos="0" relativeHeight="252188675" behindDoc="0" locked="0" layoutInCell="1" allowOverlap="1" wp14:anchorId="27C9EF54" wp14:editId="00980369">
                <wp:simplePos x="0" y="0"/>
                <wp:positionH relativeFrom="column">
                  <wp:posOffset>2057400</wp:posOffset>
                </wp:positionH>
                <wp:positionV relativeFrom="paragraph">
                  <wp:posOffset>98425</wp:posOffset>
                </wp:positionV>
                <wp:extent cx="1864360" cy="477520"/>
                <wp:effectExtent l="0" t="0" r="21590" b="17780"/>
                <wp:wrapNone/>
                <wp:docPr id="436" name="Flecha: en U 436"/>
                <wp:cNvGraphicFramePr/>
                <a:graphic xmlns:a="http://schemas.openxmlformats.org/drawingml/2006/main">
                  <a:graphicData uri="http://schemas.microsoft.com/office/word/2010/wordprocessingShape">
                    <wps:wsp>
                      <wps:cNvSpPr/>
                      <wps:spPr>
                        <a:xfrm flipH="1">
                          <a:off x="0" y="0"/>
                          <a:ext cx="1864360" cy="477520"/>
                        </a:xfrm>
                        <a:prstGeom prst="utur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F7DC152" id="Flecha: en U 436" o:spid="_x0000_s1026" style="position:absolute;margin-left:162pt;margin-top:7.75pt;width:146.8pt;height:37.6pt;flip:x;z-index:2521886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64360,477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" path="m,477520l,208915c,93534,93534,,208915,l1595755,v115381,,208915,93534,208915,208915l1804670,238760r59690,l1744980,358140,1625600,238760r59690,l1685290,208915v,-49449,-40086,-89535,-89535,-89535l208915,119380v-49449,,-89535,40086,-89535,89535l119380,477520,,477520xe" fillcolor="#043a6c [3204]" strokecolor="#021c35 [1604]" strokeweight="2pt">
                <v:path arrowok="t" o:connecttype="custom" o:connectlocs="0,477520;0,208915;208915,0;1595755,0;1804670,208915;1804670,238760;1864360,238760;1744980,358140;1625600,238760;1685290,238760;1685290,208915;1595755,119380;208915,119380;119380,208915;119380,477520;0,477520" o:connectangles="0,0,0,0,0,0,0,0,0,0,0,0,0,0,0,0"/>
              </v:shape>
            </w:pict>
          </mc:Fallback>
        </mc:AlternateContent>
      </w:r>
    </w:p>
    <w:p w14:paraId="2864EF8F" w14:textId="33128CD7" w:rsidR="009868D7" w:rsidRDefault="002A3843" w:rsidP="009C0306">
      <w:pPr>
        <w:rPr>
          <w:sz w:val="22"/>
          <w:szCs w:val="22"/>
        </w:rPr>
      </w:pPr>
      <w:r>
        <w:rPr>
          <w:noProof/>
          <w:sz w:val="22"/>
          <w:szCs w:val="22"/>
          <w:lang w:val="es-ES" w:eastAsia="es-ES"/>
        </w:rPr>
        <mc:AlternateContent>
          <mc:Choice Requires="wps">
            <w:drawing>
              <wp:anchor distT="0" distB="0" distL="114300" distR="114300" simplePos="0" relativeHeight="252189699" behindDoc="0" locked="0" layoutInCell="1" allowOverlap="1" wp14:anchorId="69B1F523" wp14:editId="62C7772F">
                <wp:simplePos x="0" y="0"/>
                <wp:positionH relativeFrom="column">
                  <wp:posOffset>2468880</wp:posOffset>
                </wp:positionH>
                <wp:positionV relativeFrom="paragraph">
                  <wp:posOffset>140970</wp:posOffset>
                </wp:positionV>
                <wp:extent cx="1051560" cy="1407160"/>
                <wp:effectExtent l="0" t="0" r="0" b="2540"/>
                <wp:wrapNone/>
                <wp:docPr id="437" name="Cuadro de texto 437"/>
                <wp:cNvGraphicFramePr/>
                <a:graphic xmlns:a="http://schemas.openxmlformats.org/drawingml/2006/main">
                  <a:graphicData uri="http://schemas.microsoft.com/office/word/2010/wordprocessingShape">
                    <wps:wsp>
                      <wps:cNvSpPr txBox="1"/>
                      <wps:spPr>
                        <a:xfrm>
                          <a:off x="0" y="0"/>
                          <a:ext cx="1051560" cy="1407160"/>
                        </a:xfrm>
                        <a:prstGeom prst="rect">
                          <a:avLst/>
                        </a:prstGeom>
                        <a:noFill/>
                        <a:ln w="6350">
                          <a:noFill/>
                        </a:ln>
                      </wps:spPr>
                      <wps:txbx>
                        <w:txbxContent>
                          <w:p w14:paraId="1BA004DF" w14:textId="6E14D68D" w:rsidR="002F2748" w:rsidRPr="002A3843" w:rsidRDefault="002F2748" w:rsidP="002A3843">
                            <w:pPr>
                              <w:jc w:val="left"/>
                              <w:rPr>
                                <w:sz w:val="16"/>
                                <w:szCs w:val="16"/>
                              </w:rPr>
                            </w:pPr>
                            <w:r>
                              <w:rPr>
                                <w:sz w:val="16"/>
                                <w:szCs w:val="16"/>
                              </w:rPr>
                              <w:t>Las Dpr. 10/22 se acumulan a las Dpr. 293/21, incorporándose los intervinientes, delitos y hechos inscribibles al procedimiento de destino.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9B1F523" id="Cuadro de texto 437" o:spid="_x0000_s1087" type="#_x0000_t202" style="position:absolute;left:0;text-align:left;margin-left:194.4pt;margin-top:11.1pt;width:82.8pt;height:110.8pt;z-index:2521896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" filled="f" stroked="f" strokeweight=".5pt">
                <v:textbox>
                  <w:txbxContent>
                    <w:p w14:paraId="1BA004DF" w14:textId="6E14D68D" w:rsidR="002F2748" w:rsidRPr="002A3843" w:rsidRDefault="002F2748" w:rsidP="002A3843">
                      <w:pPr>
                        <w:jc w:val="left"/>
                        <w:rPr>
                          <w:sz w:val="16"/>
                          <w:szCs w:val="16"/>
                        </w:rPr>
                      </w:pPr>
                      <w:r>
                        <w:rPr>
                          <w:sz w:val="16"/>
                          <w:szCs w:val="16"/>
                        </w:rPr>
                        <w:t>Las Dpr. 10/22 se acumulan a las Dpr. 293/21, incorporándose los intervinientes, delitos y hechos inscribibles al procedimiento de destino.</w:t>
                      </w:r>
                    </w:p>
                  </w:txbxContent>
                </v:textbox>
              </v:shape>
            </w:pict>
          </mc:Fallback>
        </mc:AlternateContent>
      </w:r>
    </w:p>
    <w:p w14:paraId="2EF132C8" w14:textId="72EF8F9F" w:rsidR="0052391F" w:rsidRDefault="00AE67C8" w:rsidP="009C0306">
      <w:pPr>
        <w:rPr>
          <w:sz w:val="22"/>
          <w:szCs w:val="22"/>
        </w:rPr>
      </w:pPr>
      <w:r w:rsidRPr="002A3843">
        <w:rPr>
          <w:noProof/>
          <w:sz w:val="22"/>
          <w:szCs w:val="22"/>
          <w:lang w:val="es-ES" w:eastAsia="es-ES"/>
        </w:rPr>
        <mc:AlternateContent>
          <mc:Choice Requires="wps">
            <w:drawing>
              <wp:anchor distT="0" distB="0" distL="114300" distR="114300" simplePos="0" relativeHeight="252187651" behindDoc="0" locked="0" layoutInCell="1" allowOverlap="1" wp14:anchorId="4ADC6CD2" wp14:editId="19342E14">
                <wp:simplePos x="0" y="0"/>
                <wp:positionH relativeFrom="margin">
                  <wp:posOffset>3568700</wp:posOffset>
                </wp:positionH>
                <wp:positionV relativeFrom="paragraph">
                  <wp:posOffset>88900</wp:posOffset>
                </wp:positionV>
                <wp:extent cx="2204720" cy="1441450"/>
                <wp:effectExtent l="0" t="0" r="24130" b="25400"/>
                <wp:wrapNone/>
                <wp:docPr id="431" name="Rectángulo: esquinas redondeadas 431"/>
                <wp:cNvGraphicFramePr/>
                <a:graphic xmlns:a="http://schemas.openxmlformats.org/drawingml/2006/main">
                  <a:graphicData uri="http://schemas.microsoft.com/office/word/2010/wordprocessingShape">
                    <wps:wsp>
                      <wps:cNvSpPr/>
                      <wps:spPr>
                        <a:xfrm>
                          <a:off x="0" y="0"/>
                          <a:ext cx="2204720" cy="1441450"/>
                        </a:xfrm>
                        <a:prstGeom prst="roundRect">
                          <a:avLst/>
                        </a:prstGeom>
                        <a:solidFill>
                          <a:srgbClr val="043A6C"/>
                        </a:solidFill>
                        <a:ln w="25400" cap="flat" cmpd="sng" algn="ctr">
                          <a:solidFill>
                            <a:srgbClr val="043A6C">
                              <a:shade val="50000"/>
                            </a:srgbClr>
                          </a:solidFill>
                          <a:prstDash val="solid"/>
                        </a:ln>
                        <a:effectLst/>
                      </wps:spPr>
                      <wps:txbx>
                        <w:txbxContent>
                          <w:p w14:paraId="2676A2CF" w14:textId="19E1EB91" w:rsidR="002F2748" w:rsidRDefault="002F2748" w:rsidP="002A3843">
                            <w:pPr>
                              <w:jc w:val="center"/>
                            </w:pPr>
                            <w:r>
                              <w:t>Dpr. 10/22</w:t>
                            </w:r>
                          </w:p>
                          <w:p w14:paraId="3050A795" w14:textId="0FC8F001" w:rsidR="002F2748" w:rsidRPr="002A3843" w:rsidRDefault="002F2748" w:rsidP="002A3843">
                            <w:pPr>
                              <w:jc w:val="center"/>
                              <w:rPr>
                                <w:sz w:val="16"/>
                                <w:szCs w:val="16"/>
                              </w:rPr>
                            </w:pPr>
                            <w:r w:rsidRPr="002A3843">
                              <w:rPr>
                                <w:sz w:val="16"/>
                                <w:szCs w:val="16"/>
                              </w:rPr>
                              <w:t>Juzgado</w:t>
                            </w:r>
                            <w:r>
                              <w:rPr>
                                <w:sz w:val="16"/>
                                <w:szCs w:val="16"/>
                              </w:rPr>
                              <w:t xml:space="preserve"> de Instrucción</w:t>
                            </w:r>
                            <w:r w:rsidRPr="002A3843">
                              <w:rPr>
                                <w:sz w:val="16"/>
                                <w:szCs w:val="16"/>
                              </w:rPr>
                              <w:t xml:space="preserve"> Núm. 1 de </w:t>
                            </w:r>
                            <w:r>
                              <w:rPr>
                                <w:sz w:val="16"/>
                                <w:szCs w:val="16"/>
                              </w:rPr>
                              <w:t>Madrid</w:t>
                            </w:r>
                            <w:r w:rsidRPr="002A3843">
                              <w:rPr>
                                <w:sz w:val="16"/>
                                <w:szCs w:val="16"/>
                              </w:rPr>
                              <w:t>.</w:t>
                            </w:r>
                          </w:p>
                          <w:p w14:paraId="2139C471" w14:textId="1C6E43F6" w:rsidR="002F2748" w:rsidRPr="002A3843" w:rsidRDefault="002F2748" w:rsidP="002A3843">
                            <w:pPr>
                              <w:jc w:val="left"/>
                              <w:rPr>
                                <w:sz w:val="16"/>
                                <w:szCs w:val="16"/>
                              </w:rPr>
                            </w:pPr>
                            <w:r w:rsidRPr="002A3843">
                              <w:rPr>
                                <w:sz w:val="16"/>
                                <w:szCs w:val="16"/>
                              </w:rPr>
                              <w:t>Investigad</w:t>
                            </w:r>
                            <w:r>
                              <w:rPr>
                                <w:sz w:val="16"/>
                                <w:szCs w:val="16"/>
                              </w:rPr>
                              <w:t>o</w:t>
                            </w:r>
                            <w:r w:rsidRPr="002A3843">
                              <w:rPr>
                                <w:sz w:val="16"/>
                                <w:szCs w:val="16"/>
                              </w:rPr>
                              <w:t>s:</w:t>
                            </w:r>
                          </w:p>
                          <w:p w14:paraId="4031D734" w14:textId="35FE27D5" w:rsidR="002F2748" w:rsidRPr="002A3843" w:rsidRDefault="002F2748" w:rsidP="001A18B5">
                            <w:pPr>
                              <w:pStyle w:val="Prrafodelista"/>
                              <w:numPr>
                                <w:ilvl w:val="0"/>
                                <w:numId w:val="26"/>
                              </w:numPr>
                              <w:jc w:val="left"/>
                              <w:rPr>
                                <w:sz w:val="16"/>
                                <w:szCs w:val="16"/>
                              </w:rPr>
                            </w:pPr>
                            <w:r>
                              <w:rPr>
                                <w:sz w:val="16"/>
                                <w:szCs w:val="16"/>
                              </w:rPr>
                              <w:t>Juan</w:t>
                            </w:r>
                          </w:p>
                          <w:p w14:paraId="5319A98D" w14:textId="1950F452" w:rsidR="002F2748" w:rsidRPr="002A3843" w:rsidRDefault="002F2748" w:rsidP="001A18B5">
                            <w:pPr>
                              <w:pStyle w:val="Prrafodelista"/>
                              <w:numPr>
                                <w:ilvl w:val="0"/>
                                <w:numId w:val="26"/>
                              </w:numPr>
                              <w:jc w:val="left"/>
                              <w:rPr>
                                <w:sz w:val="16"/>
                                <w:szCs w:val="16"/>
                              </w:rPr>
                            </w:pPr>
                            <w:r>
                              <w:rPr>
                                <w:sz w:val="16"/>
                                <w:szCs w:val="16"/>
                              </w:rPr>
                              <w:t>Jaime</w:t>
                            </w:r>
                          </w:p>
                          <w:p w14:paraId="1A8A60E3" w14:textId="77777777" w:rsidR="002F2748" w:rsidRDefault="002F2748" w:rsidP="002A3843">
                            <w:pPr>
                              <w:jc w:val="left"/>
                            </w:pPr>
                          </w:p>
                          <w:p w14:paraId="49B3B610" w14:textId="77777777" w:rsidR="002F2748" w:rsidRDefault="002F2748" w:rsidP="002A38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ADC6CD2" id="Rectángulo: esquinas redondeadas 431" o:spid="_x0000_s1088" style="position:absolute;left:0;text-align:left;margin-left:281pt;margin-top:7pt;width:173.6pt;height:113.5pt;z-index:2521876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" fillcolor="#043a6c" strokecolor="#02284d" strokeweight="2pt">
                <v:textbox>
                  <w:txbxContent>
                    <w:p w14:paraId="2676A2CF" w14:textId="19E1EB91" w:rsidR="002F2748" w:rsidRDefault="002F2748" w:rsidP="002A3843">
                      <w:pPr>
                        <w:jc w:val="center"/>
                      </w:pPr>
                      <w:r>
                        <w:t>Dpr. 10/22</w:t>
                      </w:r>
                    </w:p>
                    <w:p w14:paraId="3050A795" w14:textId="0FC8F001" w:rsidR="002F2748" w:rsidRPr="002A3843" w:rsidRDefault="002F2748" w:rsidP="002A3843">
                      <w:pPr>
                        <w:jc w:val="center"/>
                        <w:rPr>
                          <w:sz w:val="16"/>
                          <w:szCs w:val="16"/>
                        </w:rPr>
                      </w:pPr>
                      <w:r w:rsidRPr="002A3843">
                        <w:rPr>
                          <w:sz w:val="16"/>
                          <w:szCs w:val="16"/>
                        </w:rPr>
                        <w:t>Juzgado</w:t>
                      </w:r>
                      <w:r>
                        <w:rPr>
                          <w:sz w:val="16"/>
                          <w:szCs w:val="16"/>
                        </w:rPr>
                        <w:t xml:space="preserve"> de Instrucción</w:t>
                      </w:r>
                      <w:r w:rsidRPr="002A3843">
                        <w:rPr>
                          <w:sz w:val="16"/>
                          <w:szCs w:val="16"/>
                        </w:rPr>
                        <w:t xml:space="preserve"> Núm. 1 de </w:t>
                      </w:r>
                      <w:r>
                        <w:rPr>
                          <w:sz w:val="16"/>
                          <w:szCs w:val="16"/>
                        </w:rPr>
                        <w:t>Madrid</w:t>
                      </w:r>
                      <w:r w:rsidRPr="002A3843">
                        <w:rPr>
                          <w:sz w:val="16"/>
                          <w:szCs w:val="16"/>
                        </w:rPr>
                        <w:t>.</w:t>
                      </w:r>
                    </w:p>
                    <w:p w14:paraId="2139C471" w14:textId="1C6E43F6" w:rsidR="002F2748" w:rsidRPr="002A3843" w:rsidRDefault="002F2748" w:rsidP="002A3843">
                      <w:pPr>
                        <w:jc w:val="left"/>
                        <w:rPr>
                          <w:sz w:val="16"/>
                          <w:szCs w:val="16"/>
                        </w:rPr>
                      </w:pPr>
                      <w:r w:rsidRPr="002A3843">
                        <w:rPr>
                          <w:sz w:val="16"/>
                          <w:szCs w:val="16"/>
                        </w:rPr>
                        <w:t>Investigad</w:t>
                      </w:r>
                      <w:r>
                        <w:rPr>
                          <w:sz w:val="16"/>
                          <w:szCs w:val="16"/>
                        </w:rPr>
                        <w:t>o</w:t>
                      </w:r>
                      <w:r w:rsidRPr="002A3843">
                        <w:rPr>
                          <w:sz w:val="16"/>
                          <w:szCs w:val="16"/>
                        </w:rPr>
                        <w:t>s:</w:t>
                      </w:r>
                    </w:p>
                    <w:p w14:paraId="4031D734" w14:textId="35FE27D5" w:rsidR="002F2748" w:rsidRPr="002A3843" w:rsidRDefault="002F2748" w:rsidP="001A18B5">
                      <w:pPr>
                        <w:pStyle w:val="Prrafodelista"/>
                        <w:numPr>
                          <w:ilvl w:val="0"/>
                          <w:numId w:val="26"/>
                        </w:numPr>
                        <w:jc w:val="left"/>
                        <w:rPr>
                          <w:sz w:val="16"/>
                          <w:szCs w:val="16"/>
                        </w:rPr>
                      </w:pPr>
                      <w:r>
                        <w:rPr>
                          <w:sz w:val="16"/>
                          <w:szCs w:val="16"/>
                        </w:rPr>
                        <w:t>Juan</w:t>
                      </w:r>
                    </w:p>
                    <w:p w14:paraId="5319A98D" w14:textId="1950F452" w:rsidR="002F2748" w:rsidRPr="002A3843" w:rsidRDefault="002F2748" w:rsidP="001A18B5">
                      <w:pPr>
                        <w:pStyle w:val="Prrafodelista"/>
                        <w:numPr>
                          <w:ilvl w:val="0"/>
                          <w:numId w:val="26"/>
                        </w:numPr>
                        <w:jc w:val="left"/>
                        <w:rPr>
                          <w:sz w:val="16"/>
                          <w:szCs w:val="16"/>
                        </w:rPr>
                      </w:pPr>
                      <w:r>
                        <w:rPr>
                          <w:sz w:val="16"/>
                          <w:szCs w:val="16"/>
                        </w:rPr>
                        <w:t>Jaime</w:t>
                      </w:r>
                    </w:p>
                    <w:p w14:paraId="1A8A60E3" w14:textId="77777777" w:rsidR="002F2748" w:rsidRDefault="002F2748" w:rsidP="002A3843">
                      <w:pPr>
                        <w:jc w:val="left"/>
                      </w:pPr>
                    </w:p>
                    <w:p w14:paraId="49B3B610" w14:textId="77777777" w:rsidR="002F2748" w:rsidRDefault="002F2748" w:rsidP="002A3843">
                      <w:pPr>
                        <w:jc w:val="center"/>
                      </w:pPr>
                    </w:p>
                  </w:txbxContent>
                </v:textbox>
                <w10:wrap anchorx="margin"/>
              </v:roundrect>
            </w:pict>
          </mc:Fallback>
        </mc:AlternateContent>
      </w:r>
      <w:r>
        <w:rPr>
          <w:noProof/>
          <w:sz w:val="22"/>
          <w:szCs w:val="22"/>
          <w:lang w:val="es-ES" w:eastAsia="es-ES"/>
        </w:rPr>
        <mc:AlternateContent>
          <mc:Choice Requires="wps">
            <w:drawing>
              <wp:anchor distT="0" distB="0" distL="114300" distR="114300" simplePos="0" relativeHeight="252185603" behindDoc="0" locked="0" layoutInCell="1" allowOverlap="1" wp14:anchorId="13D7EDC0" wp14:editId="01D878B5">
                <wp:simplePos x="0" y="0"/>
                <wp:positionH relativeFrom="margin">
                  <wp:posOffset>234950</wp:posOffset>
                </wp:positionH>
                <wp:positionV relativeFrom="paragraph">
                  <wp:posOffset>95250</wp:posOffset>
                </wp:positionV>
                <wp:extent cx="2204720" cy="1435100"/>
                <wp:effectExtent l="0" t="0" r="24130" b="12700"/>
                <wp:wrapNone/>
                <wp:docPr id="420" name="Rectángulo: esquinas redondeadas 420"/>
                <wp:cNvGraphicFramePr/>
                <a:graphic xmlns:a="http://schemas.openxmlformats.org/drawingml/2006/main">
                  <a:graphicData uri="http://schemas.microsoft.com/office/word/2010/wordprocessingShape">
                    <wps:wsp>
                      <wps:cNvSpPr/>
                      <wps:spPr>
                        <a:xfrm>
                          <a:off x="0" y="0"/>
                          <a:ext cx="2204720" cy="14351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A03E129" w14:textId="0EFD32FC" w:rsidR="002F2748" w:rsidRDefault="002F2748" w:rsidP="0052391F">
                            <w:pPr>
                              <w:jc w:val="center"/>
                            </w:pPr>
                            <w:r>
                              <w:t>Dpr. 293/21</w:t>
                            </w:r>
                          </w:p>
                          <w:p w14:paraId="01F4DEE5" w14:textId="3AEAE37C" w:rsidR="002F2748" w:rsidRPr="002A3843" w:rsidRDefault="002F2748" w:rsidP="0052391F">
                            <w:pPr>
                              <w:jc w:val="center"/>
                              <w:rPr>
                                <w:sz w:val="16"/>
                                <w:szCs w:val="16"/>
                              </w:rPr>
                            </w:pPr>
                            <w:r w:rsidRPr="002A3843">
                              <w:rPr>
                                <w:sz w:val="16"/>
                                <w:szCs w:val="16"/>
                              </w:rPr>
                              <w:t>Juzgado de Instrucción Núm. 1 de Madrid.</w:t>
                            </w:r>
                          </w:p>
                          <w:p w14:paraId="6025D507" w14:textId="410AE94D" w:rsidR="002F2748" w:rsidRPr="002A3843" w:rsidRDefault="002F2748" w:rsidP="0052391F">
                            <w:pPr>
                              <w:jc w:val="left"/>
                              <w:rPr>
                                <w:sz w:val="16"/>
                                <w:szCs w:val="16"/>
                              </w:rPr>
                            </w:pPr>
                            <w:r>
                              <w:rPr>
                                <w:sz w:val="16"/>
                                <w:szCs w:val="16"/>
                              </w:rPr>
                              <w:t>Investigado</w:t>
                            </w:r>
                            <w:r w:rsidRPr="002A3843">
                              <w:rPr>
                                <w:sz w:val="16"/>
                                <w:szCs w:val="16"/>
                              </w:rPr>
                              <w:t>s:</w:t>
                            </w:r>
                          </w:p>
                          <w:p w14:paraId="060FBFE8" w14:textId="2E7DE98B" w:rsidR="002F2748" w:rsidRPr="002A3843" w:rsidRDefault="002F2748" w:rsidP="001A18B5">
                            <w:pPr>
                              <w:pStyle w:val="Prrafodelista"/>
                              <w:numPr>
                                <w:ilvl w:val="0"/>
                                <w:numId w:val="26"/>
                              </w:numPr>
                              <w:jc w:val="left"/>
                              <w:rPr>
                                <w:sz w:val="16"/>
                                <w:szCs w:val="16"/>
                              </w:rPr>
                            </w:pPr>
                            <w:r>
                              <w:rPr>
                                <w:sz w:val="16"/>
                                <w:szCs w:val="16"/>
                              </w:rPr>
                              <w:t>Juan</w:t>
                            </w:r>
                          </w:p>
                          <w:p w14:paraId="7FF4DE3E" w14:textId="2618E49C" w:rsidR="002F2748" w:rsidRDefault="002F2748" w:rsidP="001A18B5">
                            <w:pPr>
                              <w:pStyle w:val="Prrafodelista"/>
                              <w:numPr>
                                <w:ilvl w:val="0"/>
                                <w:numId w:val="26"/>
                              </w:numPr>
                              <w:jc w:val="left"/>
                              <w:rPr>
                                <w:sz w:val="16"/>
                                <w:szCs w:val="16"/>
                              </w:rPr>
                            </w:pPr>
                            <w:r>
                              <w:rPr>
                                <w:sz w:val="16"/>
                                <w:szCs w:val="16"/>
                              </w:rPr>
                              <w:t>Jaime</w:t>
                            </w:r>
                          </w:p>
                          <w:p w14:paraId="240701EA" w14:textId="6AF9AF8C" w:rsidR="002F2748" w:rsidRPr="002A3843" w:rsidRDefault="002F2748" w:rsidP="001A18B5">
                            <w:pPr>
                              <w:pStyle w:val="Prrafodelista"/>
                              <w:numPr>
                                <w:ilvl w:val="0"/>
                                <w:numId w:val="26"/>
                              </w:numPr>
                              <w:jc w:val="left"/>
                              <w:rPr>
                                <w:sz w:val="16"/>
                                <w:szCs w:val="16"/>
                              </w:rPr>
                            </w:pPr>
                            <w:r>
                              <w:rPr>
                                <w:sz w:val="16"/>
                                <w:szCs w:val="16"/>
                              </w:rPr>
                              <w:t>Eladio</w:t>
                            </w:r>
                          </w:p>
                          <w:p w14:paraId="3CE2E2ED" w14:textId="77777777" w:rsidR="002F2748" w:rsidRDefault="002F2748" w:rsidP="0052391F">
                            <w:pPr>
                              <w:jc w:val="left"/>
                            </w:pPr>
                          </w:p>
                          <w:p w14:paraId="5AF0B50E" w14:textId="77777777" w:rsidR="002F2748" w:rsidRDefault="002F2748" w:rsidP="005239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3D7EDC0" id="Rectángulo: esquinas redondeadas 420" o:spid="_x0000_s1089" style="position:absolute;left:0;text-align:left;margin-left:18.5pt;margin-top:7.5pt;width:173.6pt;height:113pt;z-index:2521856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" fillcolor="#043a6c [3204]" strokecolor="#021c35 [1604]" strokeweight="2pt">
                <v:textbox>
                  <w:txbxContent>
                    <w:p w14:paraId="0A03E129" w14:textId="0EFD32FC" w:rsidR="002F2748" w:rsidRDefault="002F2748" w:rsidP="0052391F">
                      <w:pPr>
                        <w:jc w:val="center"/>
                      </w:pPr>
                      <w:r>
                        <w:t>Dpr. 293/21</w:t>
                      </w:r>
                    </w:p>
                    <w:p w14:paraId="01F4DEE5" w14:textId="3AEAE37C" w:rsidR="002F2748" w:rsidRPr="002A3843" w:rsidRDefault="002F2748" w:rsidP="0052391F">
                      <w:pPr>
                        <w:jc w:val="center"/>
                        <w:rPr>
                          <w:sz w:val="16"/>
                          <w:szCs w:val="16"/>
                        </w:rPr>
                      </w:pPr>
                      <w:r w:rsidRPr="002A3843">
                        <w:rPr>
                          <w:sz w:val="16"/>
                          <w:szCs w:val="16"/>
                        </w:rPr>
                        <w:t>Juzgado de Instrucción Núm. 1 de Madrid.</w:t>
                      </w:r>
                    </w:p>
                    <w:p w14:paraId="6025D507" w14:textId="410AE94D" w:rsidR="002F2748" w:rsidRPr="002A3843" w:rsidRDefault="002F2748" w:rsidP="0052391F">
                      <w:pPr>
                        <w:jc w:val="left"/>
                        <w:rPr>
                          <w:sz w:val="16"/>
                          <w:szCs w:val="16"/>
                        </w:rPr>
                      </w:pPr>
                      <w:r>
                        <w:rPr>
                          <w:sz w:val="16"/>
                          <w:szCs w:val="16"/>
                        </w:rPr>
                        <w:t>Investigado</w:t>
                      </w:r>
                      <w:r w:rsidRPr="002A3843">
                        <w:rPr>
                          <w:sz w:val="16"/>
                          <w:szCs w:val="16"/>
                        </w:rPr>
                        <w:t>s:</w:t>
                      </w:r>
                    </w:p>
                    <w:p w14:paraId="060FBFE8" w14:textId="2E7DE98B" w:rsidR="002F2748" w:rsidRPr="002A3843" w:rsidRDefault="002F2748" w:rsidP="001A18B5">
                      <w:pPr>
                        <w:pStyle w:val="Prrafodelista"/>
                        <w:numPr>
                          <w:ilvl w:val="0"/>
                          <w:numId w:val="26"/>
                        </w:numPr>
                        <w:jc w:val="left"/>
                        <w:rPr>
                          <w:sz w:val="16"/>
                          <w:szCs w:val="16"/>
                        </w:rPr>
                      </w:pPr>
                      <w:r>
                        <w:rPr>
                          <w:sz w:val="16"/>
                          <w:szCs w:val="16"/>
                        </w:rPr>
                        <w:t>Juan</w:t>
                      </w:r>
                    </w:p>
                    <w:p w14:paraId="7FF4DE3E" w14:textId="2618E49C" w:rsidR="002F2748" w:rsidRDefault="002F2748" w:rsidP="001A18B5">
                      <w:pPr>
                        <w:pStyle w:val="Prrafodelista"/>
                        <w:numPr>
                          <w:ilvl w:val="0"/>
                          <w:numId w:val="26"/>
                        </w:numPr>
                        <w:jc w:val="left"/>
                        <w:rPr>
                          <w:sz w:val="16"/>
                          <w:szCs w:val="16"/>
                        </w:rPr>
                      </w:pPr>
                      <w:r>
                        <w:rPr>
                          <w:sz w:val="16"/>
                          <w:szCs w:val="16"/>
                        </w:rPr>
                        <w:t>Jaime</w:t>
                      </w:r>
                    </w:p>
                    <w:p w14:paraId="240701EA" w14:textId="6AF9AF8C" w:rsidR="002F2748" w:rsidRPr="002A3843" w:rsidRDefault="002F2748" w:rsidP="001A18B5">
                      <w:pPr>
                        <w:pStyle w:val="Prrafodelista"/>
                        <w:numPr>
                          <w:ilvl w:val="0"/>
                          <w:numId w:val="26"/>
                        </w:numPr>
                        <w:jc w:val="left"/>
                        <w:rPr>
                          <w:sz w:val="16"/>
                          <w:szCs w:val="16"/>
                        </w:rPr>
                      </w:pPr>
                      <w:r>
                        <w:rPr>
                          <w:sz w:val="16"/>
                          <w:szCs w:val="16"/>
                        </w:rPr>
                        <w:t>Eladio</w:t>
                      </w:r>
                    </w:p>
                    <w:p w14:paraId="3CE2E2ED" w14:textId="77777777" w:rsidR="002F2748" w:rsidRDefault="002F2748" w:rsidP="0052391F">
                      <w:pPr>
                        <w:jc w:val="left"/>
                      </w:pPr>
                    </w:p>
                    <w:p w14:paraId="5AF0B50E" w14:textId="77777777" w:rsidR="002F2748" w:rsidRDefault="002F2748" w:rsidP="0052391F">
                      <w:pPr>
                        <w:jc w:val="center"/>
                      </w:pPr>
                    </w:p>
                  </w:txbxContent>
                </v:textbox>
                <w10:wrap anchorx="margin"/>
              </v:roundrect>
            </w:pict>
          </mc:Fallback>
        </mc:AlternateContent>
      </w:r>
    </w:p>
    <w:p w14:paraId="0EF69364" w14:textId="6EB542B5" w:rsidR="0052391F" w:rsidRDefault="0052391F" w:rsidP="009C0306">
      <w:pPr>
        <w:rPr>
          <w:sz w:val="22"/>
          <w:szCs w:val="22"/>
        </w:rPr>
      </w:pPr>
    </w:p>
    <w:p w14:paraId="0D724234" w14:textId="414F864B" w:rsidR="0052391F" w:rsidRDefault="0052391F" w:rsidP="009C0306">
      <w:pPr>
        <w:rPr>
          <w:sz w:val="22"/>
          <w:szCs w:val="22"/>
        </w:rPr>
      </w:pPr>
    </w:p>
    <w:p w14:paraId="2503B090" w14:textId="0705BAA6" w:rsidR="0052391F" w:rsidRDefault="0052391F" w:rsidP="009C0306">
      <w:pPr>
        <w:rPr>
          <w:sz w:val="22"/>
          <w:szCs w:val="22"/>
        </w:rPr>
      </w:pPr>
    </w:p>
    <w:p w14:paraId="27C9FD5D" w14:textId="6FCAFE25" w:rsidR="0052391F" w:rsidRDefault="0052391F" w:rsidP="009C0306">
      <w:pPr>
        <w:rPr>
          <w:sz w:val="22"/>
          <w:szCs w:val="22"/>
        </w:rPr>
      </w:pPr>
    </w:p>
    <w:p w14:paraId="2170D99C" w14:textId="4C11EEBA" w:rsidR="0052391F" w:rsidRDefault="0052391F" w:rsidP="009C0306">
      <w:pPr>
        <w:rPr>
          <w:sz w:val="22"/>
          <w:szCs w:val="22"/>
        </w:rPr>
      </w:pPr>
    </w:p>
    <w:p w14:paraId="272C922F" w14:textId="26C268D5" w:rsidR="002A3843" w:rsidRDefault="00D17887" w:rsidP="009C0306">
      <w:pPr>
        <w:rPr>
          <w:sz w:val="22"/>
          <w:szCs w:val="22"/>
        </w:rPr>
      </w:pPr>
      <w:r>
        <w:rPr>
          <w:noProof/>
          <w:sz w:val="22"/>
          <w:szCs w:val="22"/>
          <w:lang w:val="es-ES" w:eastAsia="es-ES"/>
        </w:rPr>
        <mc:AlternateContent>
          <mc:Choice Requires="wps">
            <w:drawing>
              <wp:anchor distT="0" distB="0" distL="114300" distR="114300" simplePos="0" relativeHeight="252195843" behindDoc="0" locked="0" layoutInCell="1" allowOverlap="1" wp14:anchorId="0D1C4EE3" wp14:editId="689B5726">
                <wp:simplePos x="0" y="0"/>
                <wp:positionH relativeFrom="column">
                  <wp:posOffset>1026160</wp:posOffset>
                </wp:positionH>
                <wp:positionV relativeFrom="paragraph">
                  <wp:posOffset>2540</wp:posOffset>
                </wp:positionV>
                <wp:extent cx="477520" cy="934720"/>
                <wp:effectExtent l="0" t="0" r="17780" b="17780"/>
                <wp:wrapNone/>
                <wp:docPr id="442" name="Flecha: doblada 442"/>
                <wp:cNvGraphicFramePr/>
                <a:graphic xmlns:a="http://schemas.openxmlformats.org/drawingml/2006/main">
                  <a:graphicData uri="http://schemas.microsoft.com/office/word/2010/wordprocessingShape">
                    <wps:wsp>
                      <wps:cNvSpPr/>
                      <wps:spPr>
                        <a:xfrm flipV="1">
                          <a:off x="0" y="0"/>
                          <a:ext cx="477520" cy="934720"/>
                        </a:xfrm>
                        <a:prstGeom prst="bentArrow">
                          <a:avLst>
                            <a:gd name="adj1" fmla="val 26809"/>
                            <a:gd name="adj2" fmla="val 29149"/>
                            <a:gd name="adj3" fmla="val 25000"/>
                            <a:gd name="adj4" fmla="val 4375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AB4D07A" id="Flecha: doblada 442" o:spid="_x0000_s1026" style="position:absolute;margin-left:80.8pt;margin-top:.2pt;width:37.6pt;height:73.6pt;flip:y;z-index:2521958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7520,93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" path="m,934720l,284098c,168717,93534,75183,208915,75183r149225,l358140,,477520,139192,358140,278385r,-75184l208915,203201v-44678,,-80897,36219,-80897,80897l128018,934720,,934720xe" fillcolor="#043a6c [3204]" strokecolor="#021c35 [1604]" strokeweight="2pt">
                <v:path arrowok="t" o:connecttype="custom" o:connectlocs="0,934720;0,284098;208915,75183;358140,75183;358140,0;477520,139192;358140,278385;358140,203201;208915,203201;128018,284098;128018,934720;0,934720" o:connectangles="0,0,0,0,0,0,0,0,0,0,0,0"/>
              </v:shape>
            </w:pict>
          </mc:Fallback>
        </mc:AlternateContent>
      </w:r>
      <w:r w:rsidR="009F3B75" w:rsidRPr="009F3B75">
        <w:rPr>
          <w:noProof/>
          <w:sz w:val="22"/>
          <w:szCs w:val="22"/>
          <w:lang w:val="es-ES" w:eastAsia="es-ES"/>
        </w:rPr>
        <mc:AlternateContent>
          <mc:Choice Requires="wps">
            <w:drawing>
              <wp:anchor distT="0" distB="0" distL="114300" distR="114300" simplePos="0" relativeHeight="252191747" behindDoc="0" locked="0" layoutInCell="1" allowOverlap="1" wp14:anchorId="7ED49CA6" wp14:editId="2A6B2AC5">
                <wp:simplePos x="0" y="0"/>
                <wp:positionH relativeFrom="margin">
                  <wp:align>center</wp:align>
                </wp:positionH>
                <wp:positionV relativeFrom="paragraph">
                  <wp:posOffset>2540</wp:posOffset>
                </wp:positionV>
                <wp:extent cx="2204720" cy="1483360"/>
                <wp:effectExtent l="0" t="0" r="24130" b="21590"/>
                <wp:wrapNone/>
                <wp:docPr id="438" name="Rectángulo: esquinas redondeadas 438"/>
                <wp:cNvGraphicFramePr/>
                <a:graphic xmlns:a="http://schemas.openxmlformats.org/drawingml/2006/main">
                  <a:graphicData uri="http://schemas.microsoft.com/office/word/2010/wordprocessingShape">
                    <wps:wsp>
                      <wps:cNvSpPr/>
                      <wps:spPr>
                        <a:xfrm>
                          <a:off x="0" y="0"/>
                          <a:ext cx="2204720" cy="1483360"/>
                        </a:xfrm>
                        <a:prstGeom prst="roundRect">
                          <a:avLst/>
                        </a:prstGeom>
                        <a:solidFill>
                          <a:srgbClr val="043A6C"/>
                        </a:solidFill>
                        <a:ln w="25400" cap="flat" cmpd="sng" algn="ctr">
                          <a:solidFill>
                            <a:srgbClr val="043A6C">
                              <a:shade val="50000"/>
                            </a:srgbClr>
                          </a:solidFill>
                          <a:prstDash val="solid"/>
                        </a:ln>
                        <a:effectLst/>
                      </wps:spPr>
                      <wps:txbx>
                        <w:txbxContent>
                          <w:p w14:paraId="1C33A6BB" w14:textId="58215A7A" w:rsidR="002F2748" w:rsidRDefault="002F2748" w:rsidP="009F3B75">
                            <w:pPr>
                              <w:jc w:val="center"/>
                            </w:pPr>
                            <w:r>
                              <w:t>Dpr. 293/21</w:t>
                            </w:r>
                          </w:p>
                          <w:p w14:paraId="049007B7" w14:textId="77777777" w:rsidR="002F2748" w:rsidRPr="002A3843" w:rsidRDefault="002F2748" w:rsidP="009F3B75">
                            <w:pPr>
                              <w:jc w:val="center"/>
                              <w:rPr>
                                <w:sz w:val="16"/>
                                <w:szCs w:val="16"/>
                              </w:rPr>
                            </w:pPr>
                            <w:r w:rsidRPr="002A3843">
                              <w:rPr>
                                <w:sz w:val="16"/>
                                <w:szCs w:val="16"/>
                              </w:rPr>
                              <w:t>Juzgado de Instrucción Núm. 1 de Madrid.</w:t>
                            </w:r>
                          </w:p>
                          <w:p w14:paraId="2484984D" w14:textId="7D248CCA" w:rsidR="002F2748" w:rsidRPr="002A3843" w:rsidRDefault="002F2748" w:rsidP="009F3B75">
                            <w:pPr>
                              <w:jc w:val="left"/>
                              <w:rPr>
                                <w:sz w:val="16"/>
                                <w:szCs w:val="16"/>
                              </w:rPr>
                            </w:pPr>
                            <w:r w:rsidRPr="002A3843">
                              <w:rPr>
                                <w:sz w:val="16"/>
                                <w:szCs w:val="16"/>
                              </w:rPr>
                              <w:t>Investigad</w:t>
                            </w:r>
                            <w:r>
                              <w:rPr>
                                <w:sz w:val="16"/>
                                <w:szCs w:val="16"/>
                              </w:rPr>
                              <w:t>o</w:t>
                            </w:r>
                            <w:r w:rsidRPr="002A3843">
                              <w:rPr>
                                <w:sz w:val="16"/>
                                <w:szCs w:val="16"/>
                              </w:rPr>
                              <w:t>s:</w:t>
                            </w:r>
                          </w:p>
                          <w:p w14:paraId="0DD38AE2" w14:textId="49531215" w:rsidR="002F2748" w:rsidRPr="002A3843" w:rsidRDefault="002F2748" w:rsidP="001A18B5">
                            <w:pPr>
                              <w:pStyle w:val="Prrafodelista"/>
                              <w:numPr>
                                <w:ilvl w:val="0"/>
                                <w:numId w:val="26"/>
                              </w:numPr>
                              <w:jc w:val="left"/>
                              <w:rPr>
                                <w:sz w:val="16"/>
                                <w:szCs w:val="16"/>
                              </w:rPr>
                            </w:pPr>
                            <w:r>
                              <w:rPr>
                                <w:sz w:val="16"/>
                                <w:szCs w:val="16"/>
                              </w:rPr>
                              <w:t>Juan</w:t>
                            </w:r>
                          </w:p>
                          <w:p w14:paraId="0783A977" w14:textId="74948D9F" w:rsidR="002F2748" w:rsidRDefault="002F2748" w:rsidP="001A18B5">
                            <w:pPr>
                              <w:pStyle w:val="Prrafodelista"/>
                              <w:numPr>
                                <w:ilvl w:val="0"/>
                                <w:numId w:val="26"/>
                              </w:numPr>
                              <w:jc w:val="left"/>
                              <w:rPr>
                                <w:sz w:val="16"/>
                                <w:szCs w:val="16"/>
                              </w:rPr>
                            </w:pPr>
                            <w:r>
                              <w:rPr>
                                <w:sz w:val="16"/>
                                <w:szCs w:val="16"/>
                              </w:rPr>
                              <w:t>Jaime</w:t>
                            </w:r>
                          </w:p>
                          <w:p w14:paraId="5017FB05" w14:textId="2F7705DF" w:rsidR="002F2748" w:rsidRPr="002A3843" w:rsidRDefault="002F2748" w:rsidP="001A18B5">
                            <w:pPr>
                              <w:pStyle w:val="Prrafodelista"/>
                              <w:numPr>
                                <w:ilvl w:val="0"/>
                                <w:numId w:val="26"/>
                              </w:numPr>
                              <w:jc w:val="left"/>
                              <w:rPr>
                                <w:sz w:val="16"/>
                                <w:szCs w:val="16"/>
                              </w:rPr>
                            </w:pPr>
                            <w:r>
                              <w:rPr>
                                <w:sz w:val="16"/>
                                <w:szCs w:val="16"/>
                              </w:rPr>
                              <w:t>Eladio</w:t>
                            </w:r>
                          </w:p>
                          <w:p w14:paraId="6108F7E5" w14:textId="77777777" w:rsidR="002F2748" w:rsidRDefault="002F2748" w:rsidP="009F3B75">
                            <w:pPr>
                              <w:jc w:val="left"/>
                            </w:pPr>
                          </w:p>
                          <w:p w14:paraId="301AF8D7" w14:textId="77777777" w:rsidR="002F2748" w:rsidRDefault="002F2748" w:rsidP="009F3B7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ED49CA6" id="Rectángulo: esquinas redondeadas 438" o:spid="_x0000_s1090" style="position:absolute;left:0;text-align:left;margin-left:0;margin-top:.2pt;width:173.6pt;height:116.8pt;z-index:25219174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" fillcolor="#043a6c" strokecolor="#02284d" strokeweight="2pt">
                <v:textbox>
                  <w:txbxContent>
                    <w:p w14:paraId="1C33A6BB" w14:textId="58215A7A" w:rsidR="002F2748" w:rsidRDefault="002F2748" w:rsidP="009F3B75">
                      <w:pPr>
                        <w:jc w:val="center"/>
                      </w:pPr>
                      <w:r>
                        <w:t>Dpr. 293/21</w:t>
                      </w:r>
                    </w:p>
                    <w:p w14:paraId="049007B7" w14:textId="77777777" w:rsidR="002F2748" w:rsidRPr="002A3843" w:rsidRDefault="002F2748" w:rsidP="009F3B75">
                      <w:pPr>
                        <w:jc w:val="center"/>
                        <w:rPr>
                          <w:sz w:val="16"/>
                          <w:szCs w:val="16"/>
                        </w:rPr>
                      </w:pPr>
                      <w:r w:rsidRPr="002A3843">
                        <w:rPr>
                          <w:sz w:val="16"/>
                          <w:szCs w:val="16"/>
                        </w:rPr>
                        <w:t>Juzgado de Instrucción Núm. 1 de Madrid.</w:t>
                      </w:r>
                    </w:p>
                    <w:p w14:paraId="2484984D" w14:textId="7D248CCA" w:rsidR="002F2748" w:rsidRPr="002A3843" w:rsidRDefault="002F2748" w:rsidP="009F3B75">
                      <w:pPr>
                        <w:jc w:val="left"/>
                        <w:rPr>
                          <w:sz w:val="16"/>
                          <w:szCs w:val="16"/>
                        </w:rPr>
                      </w:pPr>
                      <w:r w:rsidRPr="002A3843">
                        <w:rPr>
                          <w:sz w:val="16"/>
                          <w:szCs w:val="16"/>
                        </w:rPr>
                        <w:t>Investigad</w:t>
                      </w:r>
                      <w:r>
                        <w:rPr>
                          <w:sz w:val="16"/>
                          <w:szCs w:val="16"/>
                        </w:rPr>
                        <w:t>o</w:t>
                      </w:r>
                      <w:r w:rsidRPr="002A3843">
                        <w:rPr>
                          <w:sz w:val="16"/>
                          <w:szCs w:val="16"/>
                        </w:rPr>
                        <w:t>s:</w:t>
                      </w:r>
                    </w:p>
                    <w:p w14:paraId="0DD38AE2" w14:textId="49531215" w:rsidR="002F2748" w:rsidRPr="002A3843" w:rsidRDefault="002F2748" w:rsidP="001A18B5">
                      <w:pPr>
                        <w:pStyle w:val="Prrafodelista"/>
                        <w:numPr>
                          <w:ilvl w:val="0"/>
                          <w:numId w:val="26"/>
                        </w:numPr>
                        <w:jc w:val="left"/>
                        <w:rPr>
                          <w:sz w:val="16"/>
                          <w:szCs w:val="16"/>
                        </w:rPr>
                      </w:pPr>
                      <w:r>
                        <w:rPr>
                          <w:sz w:val="16"/>
                          <w:szCs w:val="16"/>
                        </w:rPr>
                        <w:t>Juan</w:t>
                      </w:r>
                    </w:p>
                    <w:p w14:paraId="0783A977" w14:textId="74948D9F" w:rsidR="002F2748" w:rsidRDefault="002F2748" w:rsidP="001A18B5">
                      <w:pPr>
                        <w:pStyle w:val="Prrafodelista"/>
                        <w:numPr>
                          <w:ilvl w:val="0"/>
                          <w:numId w:val="26"/>
                        </w:numPr>
                        <w:jc w:val="left"/>
                        <w:rPr>
                          <w:sz w:val="16"/>
                          <w:szCs w:val="16"/>
                        </w:rPr>
                      </w:pPr>
                      <w:r>
                        <w:rPr>
                          <w:sz w:val="16"/>
                          <w:szCs w:val="16"/>
                        </w:rPr>
                        <w:t>Jaime</w:t>
                      </w:r>
                    </w:p>
                    <w:p w14:paraId="5017FB05" w14:textId="2F7705DF" w:rsidR="002F2748" w:rsidRPr="002A3843" w:rsidRDefault="002F2748" w:rsidP="001A18B5">
                      <w:pPr>
                        <w:pStyle w:val="Prrafodelista"/>
                        <w:numPr>
                          <w:ilvl w:val="0"/>
                          <w:numId w:val="26"/>
                        </w:numPr>
                        <w:jc w:val="left"/>
                        <w:rPr>
                          <w:sz w:val="16"/>
                          <w:szCs w:val="16"/>
                        </w:rPr>
                      </w:pPr>
                      <w:r>
                        <w:rPr>
                          <w:sz w:val="16"/>
                          <w:szCs w:val="16"/>
                        </w:rPr>
                        <w:t>Eladio</w:t>
                      </w:r>
                    </w:p>
                    <w:p w14:paraId="6108F7E5" w14:textId="77777777" w:rsidR="002F2748" w:rsidRDefault="002F2748" w:rsidP="009F3B75">
                      <w:pPr>
                        <w:jc w:val="left"/>
                      </w:pPr>
                    </w:p>
                    <w:p w14:paraId="301AF8D7" w14:textId="77777777" w:rsidR="002F2748" w:rsidRDefault="002F2748" w:rsidP="009F3B75">
                      <w:pPr>
                        <w:jc w:val="center"/>
                      </w:pPr>
                    </w:p>
                  </w:txbxContent>
                </v:textbox>
                <w10:wrap anchorx="margin"/>
              </v:roundrect>
            </w:pict>
          </mc:Fallback>
        </mc:AlternateContent>
      </w:r>
    </w:p>
    <w:p w14:paraId="62DE7E96" w14:textId="621DA7FC" w:rsidR="002A3843" w:rsidRDefault="009F3B75" w:rsidP="009C0306">
      <w:pPr>
        <w:rPr>
          <w:sz w:val="22"/>
          <w:szCs w:val="22"/>
        </w:rPr>
      </w:pPr>
      <w:r>
        <w:rPr>
          <w:noProof/>
          <w:sz w:val="22"/>
          <w:szCs w:val="22"/>
          <w:lang w:val="es-ES" w:eastAsia="es-ES"/>
        </w:rPr>
        <mc:AlternateContent>
          <mc:Choice Requires="wps">
            <w:drawing>
              <wp:anchor distT="0" distB="0" distL="114300" distR="114300" simplePos="0" relativeHeight="252194819" behindDoc="0" locked="0" layoutInCell="1" allowOverlap="1" wp14:anchorId="6247B405" wp14:editId="6C548980">
                <wp:simplePos x="0" y="0"/>
                <wp:positionH relativeFrom="margin">
                  <wp:align>right</wp:align>
                </wp:positionH>
                <wp:positionV relativeFrom="paragraph">
                  <wp:posOffset>5080</wp:posOffset>
                </wp:positionV>
                <wp:extent cx="1737360" cy="492760"/>
                <wp:effectExtent l="0" t="0" r="0" b="2540"/>
                <wp:wrapNone/>
                <wp:docPr id="441" name="Cuadro de texto 441"/>
                <wp:cNvGraphicFramePr/>
                <a:graphic xmlns:a="http://schemas.openxmlformats.org/drawingml/2006/main">
                  <a:graphicData uri="http://schemas.microsoft.com/office/word/2010/wordprocessingShape">
                    <wps:wsp>
                      <wps:cNvSpPr txBox="1"/>
                      <wps:spPr>
                        <a:xfrm>
                          <a:off x="0" y="0"/>
                          <a:ext cx="1737360" cy="492760"/>
                        </a:xfrm>
                        <a:prstGeom prst="rect">
                          <a:avLst/>
                        </a:prstGeom>
                        <a:noFill/>
                        <a:ln w="6350">
                          <a:noFill/>
                        </a:ln>
                      </wps:spPr>
                      <wps:txbx>
                        <w:txbxContent>
                          <w:p w14:paraId="42609161" w14:textId="3EC902AE" w:rsidR="002F2748" w:rsidRPr="002A3843" w:rsidRDefault="002F2748" w:rsidP="009F3B75">
                            <w:pPr>
                              <w:jc w:val="left"/>
                              <w:rPr>
                                <w:sz w:val="16"/>
                                <w:szCs w:val="16"/>
                              </w:rPr>
                            </w:pPr>
                            <w:r>
                              <w:rPr>
                                <w:sz w:val="16"/>
                                <w:szCs w:val="16"/>
                              </w:rPr>
                              <w:t>La tramitación continúa en las Dpr. 293/21 del Juzgado de Instrucción Núm. 1 de Madrid.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247B405" id="Cuadro de texto 441" o:spid="_x0000_s1091" type="#_x0000_t202" style="position:absolute;left:0;text-align:left;margin-left:85.6pt;margin-top:.4pt;width:136.8pt;height:38.8pt;z-index:25219481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" filled="f" stroked="f" strokeweight=".5pt">
                <v:textbox>
                  <w:txbxContent>
                    <w:p w14:paraId="42609161" w14:textId="3EC902AE" w:rsidR="002F2748" w:rsidRPr="002A3843" w:rsidRDefault="002F2748" w:rsidP="009F3B75">
                      <w:pPr>
                        <w:jc w:val="left"/>
                        <w:rPr>
                          <w:sz w:val="16"/>
                          <w:szCs w:val="16"/>
                        </w:rPr>
                      </w:pPr>
                      <w:r>
                        <w:rPr>
                          <w:sz w:val="16"/>
                          <w:szCs w:val="16"/>
                        </w:rPr>
                        <w:t>La tramitación continúa en las Dpr. 293/21 del Juzgado de Instrucción Núm. 1 de Madrid.</w:t>
                      </w:r>
                    </w:p>
                  </w:txbxContent>
                </v:textbox>
                <w10:wrap anchorx="margin"/>
              </v:shape>
            </w:pict>
          </mc:Fallback>
        </mc:AlternateContent>
      </w:r>
    </w:p>
    <w:p w14:paraId="4926BC59" w14:textId="02ED168B" w:rsidR="002A3843" w:rsidRDefault="002A3843" w:rsidP="009C0306">
      <w:pPr>
        <w:rPr>
          <w:sz w:val="22"/>
          <w:szCs w:val="22"/>
        </w:rPr>
      </w:pPr>
    </w:p>
    <w:p w14:paraId="00E01E47" w14:textId="4710B6B5" w:rsidR="009F3B75" w:rsidRDefault="009F3B75" w:rsidP="009C0306">
      <w:pPr>
        <w:rPr>
          <w:sz w:val="22"/>
          <w:szCs w:val="22"/>
        </w:rPr>
      </w:pPr>
    </w:p>
    <w:p w14:paraId="76FD911F" w14:textId="02E533E9" w:rsidR="002A3843" w:rsidRDefault="002A3843" w:rsidP="009C0306">
      <w:pPr>
        <w:rPr>
          <w:sz w:val="22"/>
          <w:szCs w:val="22"/>
        </w:rPr>
      </w:pPr>
    </w:p>
    <w:p w14:paraId="4F5FED2B" w14:textId="1C390EAB" w:rsidR="009F3B75" w:rsidRDefault="009F3B75" w:rsidP="009C0306">
      <w:pPr>
        <w:rPr>
          <w:sz w:val="22"/>
          <w:szCs w:val="22"/>
        </w:rPr>
      </w:pPr>
    </w:p>
    <w:p w14:paraId="1EEF7D93" w14:textId="77777777" w:rsidR="009673D0" w:rsidRDefault="009673D0" w:rsidP="009673D0">
      <w:pPr>
        <w:rPr>
          <w:sz w:val="22"/>
          <w:szCs w:val="22"/>
        </w:rPr>
      </w:pPr>
      <w:r>
        <w:rPr>
          <w:sz w:val="22"/>
          <w:szCs w:val="22"/>
        </w:rPr>
        <w:t>Si los intervinientes de las causas que se van a acumular están identificados en el Sistema de Registros de la misma manera, es decir, sus Números de Identificación Personal (NIP), son iguales, la aplicación fusionará automáticamente las anotaciones de las diferentes causas que se acumulan. En estos casos el órgano judicial que continúa con la tramitación de la causa deberá decidir si mantiene todas las anotaciones de medidas cautelares, rebeldías o requisitorias que puedan encontrarse anotadas para cada investigado en cada causa antes de la acumulación.</w:t>
      </w:r>
    </w:p>
    <w:p w14:paraId="64B12CCB" w14:textId="22AB4E02" w:rsidR="009673D0" w:rsidRDefault="009673D0" w:rsidP="009673D0">
      <w:pPr>
        <w:rPr>
          <w:sz w:val="22"/>
          <w:szCs w:val="22"/>
        </w:rPr>
      </w:pPr>
      <w:r>
        <w:rPr>
          <w:sz w:val="22"/>
          <w:szCs w:val="22"/>
        </w:rPr>
        <w:t>Si un mismo investigado o víctima se encuentra identificado de manera diferente en las causas objeto de acumulación (tiene distinto NIP en los procedimientos a acumular), al finalizar el proceso se pueden producir duplicidades de intervinientes: investigados y / o víctimas. En estos casos será necesario realizar una labor de unificación de la identidad del interviniente y una revisión de los hechos inscribibles en el caso de que el órgano que continúa la tramitación lo estime procedente.</w:t>
      </w:r>
    </w:p>
    <w:p w14:paraId="434203D9" w14:textId="324C57C4" w:rsidR="009673D0" w:rsidRDefault="009673D0" w:rsidP="009C0306">
      <w:pPr>
        <w:rPr>
          <w:sz w:val="22"/>
          <w:szCs w:val="22"/>
        </w:rPr>
      </w:pPr>
      <w:r>
        <w:rPr>
          <w:sz w:val="22"/>
          <w:szCs w:val="22"/>
        </w:rPr>
        <w:t>Todos los intervinientes en los Registros se encuentran identificados con un NIP que tiene el siguiente formato: “</w:t>
      </w:r>
      <w:r>
        <w:rPr>
          <w:b/>
          <w:bCs/>
          <w:sz w:val="22"/>
          <w:szCs w:val="22"/>
        </w:rPr>
        <w:t>NIP 8305920</w:t>
      </w:r>
      <w:r w:rsidRPr="00AC46BD">
        <w:rPr>
          <w:sz w:val="22"/>
          <w:szCs w:val="22"/>
        </w:rPr>
        <w:t>”</w:t>
      </w:r>
      <w:r>
        <w:rPr>
          <w:sz w:val="22"/>
          <w:szCs w:val="22"/>
        </w:rPr>
        <w:t>.</w:t>
      </w:r>
    </w:p>
    <w:p w14:paraId="18B09682" w14:textId="10A70DC4" w:rsidR="009868D7" w:rsidRPr="009868D7" w:rsidRDefault="009868D7" w:rsidP="009C0306">
      <w:pPr>
        <w:pStyle w:val="Ttulo3"/>
      </w:pPr>
      <w:bookmarkStart w:id="43" w:name="_Toc102587879"/>
      <w:r>
        <w:t>Operaciones en el órgano que continua la tramitación.</w:t>
      </w:r>
      <w:bookmarkEnd w:id="43"/>
    </w:p>
    <w:p w14:paraId="25B2E012" w14:textId="13B480DD" w:rsidR="009C0306" w:rsidRPr="009C0306" w:rsidRDefault="00F70778" w:rsidP="009C0306">
      <w:pPr>
        <w:rPr>
          <w:sz w:val="22"/>
          <w:szCs w:val="22"/>
        </w:rPr>
      </w:pPr>
      <w:r w:rsidRPr="0098616C">
        <w:rPr>
          <w:sz w:val="22"/>
          <w:szCs w:val="22"/>
        </w:rPr>
        <w:t>El órgano judicial en el que se sustanciará la continuación de la tramitación de la causa, en el ejemplo el</w:t>
      </w:r>
      <w:r w:rsidR="0098616C" w:rsidRPr="0098616C">
        <w:rPr>
          <w:sz w:val="22"/>
          <w:szCs w:val="22"/>
        </w:rPr>
        <w:t xml:space="preserve"> Juzgado de</w:t>
      </w:r>
      <w:r w:rsidRPr="0098616C">
        <w:rPr>
          <w:sz w:val="22"/>
          <w:szCs w:val="22"/>
        </w:rPr>
        <w:t xml:space="preserve"> </w:t>
      </w:r>
      <w:r w:rsidR="0052391F" w:rsidRPr="0098616C">
        <w:rPr>
          <w:sz w:val="22"/>
          <w:szCs w:val="22"/>
        </w:rPr>
        <w:t>Instrucción</w:t>
      </w:r>
      <w:r w:rsidR="0098616C" w:rsidRPr="0098616C">
        <w:rPr>
          <w:sz w:val="22"/>
          <w:szCs w:val="22"/>
        </w:rPr>
        <w:t xml:space="preserve"> Núm.</w:t>
      </w:r>
      <w:r w:rsidR="0052391F" w:rsidRPr="0098616C">
        <w:rPr>
          <w:sz w:val="22"/>
          <w:szCs w:val="22"/>
        </w:rPr>
        <w:t xml:space="preserve"> 1 de Madrid</w:t>
      </w:r>
      <w:r w:rsidRPr="0098616C">
        <w:rPr>
          <w:sz w:val="22"/>
          <w:szCs w:val="22"/>
        </w:rPr>
        <w:t xml:space="preserve">, </w:t>
      </w:r>
      <w:r w:rsidR="0098616C">
        <w:rPr>
          <w:sz w:val="22"/>
          <w:szCs w:val="22"/>
        </w:rPr>
        <w:t>deberá acceder a la actualización del procedimiento donde va a continuar esa tramitación</w:t>
      </w:r>
      <w:r w:rsidR="00AE67C8">
        <w:rPr>
          <w:sz w:val="22"/>
          <w:szCs w:val="22"/>
        </w:rPr>
        <w:t xml:space="preserve"> (las Dpr. 293/21)</w:t>
      </w:r>
      <w:r w:rsidR="0098616C">
        <w:rPr>
          <w:sz w:val="22"/>
          <w:szCs w:val="22"/>
        </w:rPr>
        <w:t xml:space="preserve">. El acceso a la pantalla de actualización </w:t>
      </w:r>
      <w:r w:rsidRPr="0098616C">
        <w:rPr>
          <w:sz w:val="22"/>
          <w:szCs w:val="22"/>
        </w:rPr>
        <w:t xml:space="preserve">puede </w:t>
      </w:r>
      <w:r w:rsidR="0098616C">
        <w:rPr>
          <w:sz w:val="22"/>
          <w:szCs w:val="22"/>
        </w:rPr>
        <w:t xml:space="preserve">hacerse </w:t>
      </w:r>
      <w:r w:rsidRPr="0098616C">
        <w:rPr>
          <w:sz w:val="22"/>
          <w:szCs w:val="22"/>
        </w:rPr>
        <w:t>a través de la</w:t>
      </w:r>
      <w:r w:rsidR="0098616C">
        <w:rPr>
          <w:sz w:val="22"/>
          <w:szCs w:val="22"/>
        </w:rPr>
        <w:t>s opcio</w:t>
      </w:r>
      <w:r w:rsidRPr="0098616C">
        <w:rPr>
          <w:sz w:val="22"/>
          <w:szCs w:val="22"/>
        </w:rPr>
        <w:t>n</w:t>
      </w:r>
      <w:r w:rsidR="0098616C">
        <w:rPr>
          <w:sz w:val="22"/>
          <w:szCs w:val="22"/>
        </w:rPr>
        <w:t>es de</w:t>
      </w:r>
      <w:r w:rsidRPr="0098616C">
        <w:rPr>
          <w:sz w:val="22"/>
          <w:szCs w:val="22"/>
        </w:rPr>
        <w:t xml:space="preserve"> </w:t>
      </w:r>
      <w:r w:rsidRPr="0098616C">
        <w:rPr>
          <w:b/>
          <w:bCs/>
          <w:sz w:val="22"/>
          <w:szCs w:val="22"/>
        </w:rPr>
        <w:t>Registro</w:t>
      </w:r>
      <w:r w:rsidRPr="0098616C">
        <w:rPr>
          <w:sz w:val="22"/>
          <w:szCs w:val="22"/>
        </w:rPr>
        <w:t xml:space="preserve">, </w:t>
      </w:r>
      <w:r w:rsidRPr="0098616C">
        <w:rPr>
          <w:b/>
          <w:bCs/>
          <w:sz w:val="22"/>
          <w:szCs w:val="22"/>
        </w:rPr>
        <w:t>Mantenimiento</w:t>
      </w:r>
      <w:r w:rsidRPr="0098616C">
        <w:rPr>
          <w:sz w:val="22"/>
          <w:szCs w:val="22"/>
        </w:rPr>
        <w:t xml:space="preserve"> y </w:t>
      </w:r>
      <w:r w:rsidRPr="0098616C">
        <w:rPr>
          <w:b/>
          <w:bCs/>
          <w:sz w:val="22"/>
          <w:szCs w:val="22"/>
        </w:rPr>
        <w:t>Consultas</w:t>
      </w:r>
      <w:r w:rsidRPr="0098616C">
        <w:rPr>
          <w:sz w:val="22"/>
          <w:szCs w:val="22"/>
        </w:rPr>
        <w:t xml:space="preserve">. Elegimos la opción </w:t>
      </w:r>
      <w:r w:rsidRPr="0098616C">
        <w:rPr>
          <w:b/>
          <w:bCs/>
          <w:sz w:val="22"/>
          <w:szCs w:val="22"/>
        </w:rPr>
        <w:t>Mantenimiento</w:t>
      </w:r>
      <w:r w:rsidR="008E0C03" w:rsidRPr="0098616C">
        <w:rPr>
          <w:sz w:val="22"/>
          <w:szCs w:val="22"/>
        </w:rPr>
        <w:t>, que es</w:t>
      </w:r>
      <w:r w:rsidR="00516845" w:rsidRPr="0098616C">
        <w:rPr>
          <w:sz w:val="22"/>
          <w:szCs w:val="22"/>
        </w:rPr>
        <w:t xml:space="preserve"> </w:t>
      </w:r>
      <w:r w:rsidR="008E0C03" w:rsidRPr="0098616C">
        <w:rPr>
          <w:sz w:val="22"/>
          <w:szCs w:val="22"/>
        </w:rPr>
        <w:t>l</w:t>
      </w:r>
      <w:r w:rsidR="00516845" w:rsidRPr="0098616C">
        <w:rPr>
          <w:sz w:val="22"/>
          <w:szCs w:val="22"/>
        </w:rPr>
        <w:t>a más directa</w:t>
      </w:r>
      <w:r w:rsidR="008F601E">
        <w:rPr>
          <w:sz w:val="22"/>
          <w:szCs w:val="22"/>
        </w:rPr>
        <w:t>.</w:t>
      </w:r>
    </w:p>
    <w:p w14:paraId="577094E8" w14:textId="1DB6FB41" w:rsidR="006F7552" w:rsidRDefault="00624E3A" w:rsidP="00500B03">
      <w:pPr>
        <w:jc w:val="center"/>
        <w:rPr>
          <w:sz w:val="22"/>
          <w:szCs w:val="22"/>
        </w:rPr>
      </w:pPr>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625923" behindDoc="0" locked="0" layoutInCell="1" allowOverlap="1" wp14:anchorId="273772F6" wp14:editId="7245F790">
                <wp:simplePos x="0" y="0"/>
                <wp:positionH relativeFrom="margin">
                  <wp:posOffset>158750</wp:posOffset>
                </wp:positionH>
                <wp:positionV relativeFrom="paragraph">
                  <wp:posOffset>327025</wp:posOffset>
                </wp:positionV>
                <wp:extent cx="406400" cy="88900"/>
                <wp:effectExtent l="0" t="0" r="12700" b="25400"/>
                <wp:wrapNone/>
                <wp:docPr id="153" name="Rectángulo: esquinas redondeadas 153"/>
                <wp:cNvGraphicFramePr/>
                <a:graphic xmlns:a="http://schemas.openxmlformats.org/drawingml/2006/main">
                  <a:graphicData uri="http://schemas.microsoft.com/office/word/2010/wordprocessingShape">
                    <wps:wsp>
                      <wps:cNvSpPr/>
                      <wps:spPr>
                        <a:xfrm>
                          <a:off x="0" y="0"/>
                          <a:ext cx="406400" cy="88900"/>
                        </a:xfrm>
                        <a:prstGeom prst="roundRect">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8F0E85C" id="Rectángulo: esquinas redondeadas 153" o:spid="_x0000_s1026" style="position:absolute;margin-left:12.5pt;margin-top:25.75pt;width:32pt;height:7pt;z-index:2526259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" filled="f" strokecolor="yellow" strokeweight="1pt">
                <v:stroke joinstyle="miter"/>
                <w10:wrap anchorx="margin"/>
              </v:roundrect>
            </w:pict>
          </mc:Fallback>
        </mc:AlternateContent>
      </w:r>
      <w:r w:rsidR="008F601E">
        <w:rPr>
          <w:noProof/>
          <w:lang w:val="es-ES" w:eastAsia="es-ES"/>
        </w:rPr>
        <mc:AlternateContent>
          <mc:Choice Requires="wps">
            <w:drawing>
              <wp:anchor distT="0" distB="0" distL="114300" distR="114300" simplePos="0" relativeHeight="251810819" behindDoc="0" locked="0" layoutInCell="1" allowOverlap="1" wp14:anchorId="35ECA783" wp14:editId="022BEDB6">
                <wp:simplePos x="0" y="0"/>
                <wp:positionH relativeFrom="margin">
                  <wp:posOffset>5522595</wp:posOffset>
                </wp:positionH>
                <wp:positionV relativeFrom="paragraph">
                  <wp:posOffset>521970</wp:posOffset>
                </wp:positionV>
                <wp:extent cx="179407" cy="237281"/>
                <wp:effectExtent l="38100" t="38100" r="30480" b="0"/>
                <wp:wrapNone/>
                <wp:docPr id="132" name="Flecha: hacia abajo 132"/>
                <wp:cNvGraphicFramePr/>
                <a:graphic xmlns:a="http://schemas.openxmlformats.org/drawingml/2006/main">
                  <a:graphicData uri="http://schemas.microsoft.com/office/word/2010/wordprocessingShape">
                    <wps:wsp>
                      <wps:cNvSpPr/>
                      <wps:spPr>
                        <a:xfrm rot="19417949">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D2A95E5" id="Flecha: hacia abajo 132" o:spid="_x0000_s1026" type="#_x0000_t67" style="position:absolute;margin-left:434.85pt;margin-top:41.1pt;width:14.15pt;height:18.7pt;rotation:-2383382fd;z-index:25181081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" adj="13434" fillcolor="red" strokecolor="red" strokeweight="2pt">
                <w10:wrap anchorx="margin"/>
              </v:shape>
            </w:pict>
          </mc:Fallback>
        </mc:AlternateContent>
      </w:r>
      <w:r w:rsidR="008F601E" w:rsidRPr="00455055">
        <w:rPr>
          <w:noProof/>
          <w:lang w:val="es-ES" w:eastAsia="es-ES"/>
        </w:rPr>
        <mc:AlternateContent>
          <mc:Choice Requires="wps">
            <w:drawing>
              <wp:anchor distT="0" distB="0" distL="114300" distR="114300" simplePos="0" relativeHeight="251808771" behindDoc="0" locked="0" layoutInCell="1" allowOverlap="1" wp14:anchorId="0B8E3C01" wp14:editId="2B58FD34">
                <wp:simplePos x="0" y="0"/>
                <wp:positionH relativeFrom="margin">
                  <wp:posOffset>4257675</wp:posOffset>
                </wp:positionH>
                <wp:positionV relativeFrom="paragraph">
                  <wp:posOffset>57150</wp:posOffset>
                </wp:positionV>
                <wp:extent cx="1078230" cy="235585"/>
                <wp:effectExtent l="342900" t="0" r="26670" b="145415"/>
                <wp:wrapNone/>
                <wp:docPr id="131" name="Bocadillo: rectángulo con esquinas redondeadas 131"/>
                <wp:cNvGraphicFramePr/>
                <a:graphic xmlns:a="http://schemas.openxmlformats.org/drawingml/2006/main">
                  <a:graphicData uri="http://schemas.microsoft.com/office/word/2010/wordprocessingShape">
                    <wps:wsp>
                      <wps:cNvSpPr/>
                      <wps:spPr>
                        <a:xfrm>
                          <a:off x="0" y="0"/>
                          <a:ext cx="1078230" cy="235585"/>
                        </a:xfrm>
                        <a:prstGeom prst="wedgeRoundRectCallout">
                          <a:avLst>
                            <a:gd name="adj1" fmla="val -81105"/>
                            <a:gd name="adj2" fmla="val 106005"/>
                            <a:gd name="adj3" fmla="val 16667"/>
                          </a:avLst>
                        </a:prstGeom>
                        <a:solidFill>
                          <a:srgbClr val="043A6C"/>
                        </a:solidFill>
                        <a:ln w="25400" cap="flat" cmpd="sng" algn="ctr">
                          <a:solidFill>
                            <a:srgbClr val="043A6C">
                              <a:shade val="50000"/>
                            </a:srgbClr>
                          </a:solidFill>
                          <a:prstDash val="solid"/>
                        </a:ln>
                        <a:effectLst/>
                      </wps:spPr>
                      <wps:txbx>
                        <w:txbxContent>
                          <w:p w14:paraId="6782D069" w14:textId="77777777" w:rsidR="002F2748" w:rsidRPr="00455055" w:rsidRDefault="002F2748" w:rsidP="00516845">
                            <w:pPr>
                              <w:jc w:val="center"/>
                              <w:rPr>
                                <w:b/>
                                <w:bCs/>
                                <w:sz w:val="12"/>
                                <w:szCs w:val="12"/>
                              </w:rPr>
                            </w:pPr>
                            <w:r>
                              <w:rPr>
                                <w:b/>
                                <w:bCs/>
                                <w:sz w:val="12"/>
                                <w:szCs w:val="12"/>
                              </w:rPr>
                              <w:t>Datos del procedimiento.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B8E3C01" id="Bocadillo: rectángulo con esquinas redondeadas 131" o:spid="_x0000_s1092" type="#_x0000_t62" style="position:absolute;left:0;text-align:left;margin-left:335.25pt;margin-top:4.5pt;width:84.9pt;height:18.55pt;z-index:2518087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" adj="-6719,33697" fillcolor="#043a6c" strokecolor="#02284d" strokeweight="2pt">
                <v:textbox>
                  <w:txbxContent>
                    <w:p w14:paraId="6782D069" w14:textId="77777777" w:rsidR="002F2748" w:rsidRPr="00455055" w:rsidRDefault="002F2748" w:rsidP="00516845">
                      <w:pPr>
                        <w:jc w:val="center"/>
                        <w:rPr>
                          <w:b/>
                          <w:bCs/>
                          <w:sz w:val="12"/>
                          <w:szCs w:val="12"/>
                        </w:rPr>
                      </w:pPr>
                      <w:r>
                        <w:rPr>
                          <w:b/>
                          <w:bCs/>
                          <w:sz w:val="12"/>
                          <w:szCs w:val="12"/>
                        </w:rPr>
                        <w:t>Datos del procedimiento.</w:t>
                      </w:r>
                    </w:p>
                  </w:txbxContent>
                </v:textbox>
                <w10:wrap anchorx="margin"/>
              </v:shape>
            </w:pict>
          </mc:Fallback>
        </mc:AlternateContent>
      </w:r>
      <w:r w:rsidR="008F601E" w:rsidRPr="008F601E">
        <w:rPr>
          <w:noProof/>
          <w:sz w:val="22"/>
          <w:szCs w:val="22"/>
          <w:lang w:val="es-ES" w:eastAsia="es-ES"/>
        </w:rPr>
        <w:drawing>
          <wp:inline distT="0" distB="0" distL="0" distR="0" wp14:anchorId="72896C27" wp14:editId="5E9091D2">
            <wp:extent cx="5943600" cy="958215"/>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958215"/>
                    </a:xfrm>
                    <a:prstGeom prst="rect">
                      <a:avLst/>
                    </a:prstGeom>
                  </pic:spPr>
                </pic:pic>
              </a:graphicData>
            </a:graphic>
          </wp:inline>
        </w:drawing>
      </w:r>
    </w:p>
    <w:p w14:paraId="7FEF3601" w14:textId="1459B17D" w:rsidR="00516845" w:rsidRDefault="00516845" w:rsidP="00516845">
      <w:pPr>
        <w:rPr>
          <w:sz w:val="22"/>
          <w:szCs w:val="22"/>
        </w:rPr>
      </w:pPr>
      <w:r>
        <w:rPr>
          <w:sz w:val="22"/>
          <w:szCs w:val="22"/>
        </w:rPr>
        <w:t>Introduciremos los datos del procedimiento y haremos clic en “Buscar”.</w:t>
      </w:r>
    </w:p>
    <w:p w14:paraId="7ECDEDEC" w14:textId="78106D23" w:rsidR="00516845" w:rsidRPr="008E0C03" w:rsidRDefault="00516845" w:rsidP="00516845">
      <w:pPr>
        <w:rPr>
          <w:sz w:val="22"/>
          <w:szCs w:val="22"/>
        </w:rPr>
      </w:pPr>
      <w:r>
        <w:rPr>
          <w:sz w:val="22"/>
          <w:szCs w:val="22"/>
        </w:rPr>
        <w:t xml:space="preserve">Ya en la pantalla de mantenimiento de la causa haremos clic en el botón </w:t>
      </w:r>
      <w:r>
        <w:rPr>
          <w:b/>
          <w:bCs/>
          <w:sz w:val="22"/>
          <w:szCs w:val="22"/>
        </w:rPr>
        <w:t>Añadir</w:t>
      </w:r>
      <w:r>
        <w:rPr>
          <w:sz w:val="22"/>
          <w:szCs w:val="22"/>
        </w:rPr>
        <w:t xml:space="preserve"> y elegiremos la opción </w:t>
      </w:r>
      <w:r>
        <w:rPr>
          <w:b/>
          <w:bCs/>
          <w:sz w:val="22"/>
          <w:szCs w:val="22"/>
        </w:rPr>
        <w:t>Investigado</w:t>
      </w:r>
      <w:r w:rsidR="008E0C03">
        <w:rPr>
          <w:sz w:val="22"/>
          <w:szCs w:val="22"/>
        </w:rPr>
        <w:t>.</w:t>
      </w:r>
    </w:p>
    <w:p w14:paraId="10609575" w14:textId="30C0E428" w:rsidR="00516845" w:rsidRPr="00500B03" w:rsidRDefault="00516845" w:rsidP="00500B03">
      <w:pPr>
        <w:jc w:val="center"/>
        <w:rPr>
          <w:sz w:val="22"/>
          <w:szCs w:val="22"/>
          <w:lang w:val="en-US"/>
        </w:rPr>
      </w:pPr>
      <w:r>
        <w:rPr>
          <w:noProof/>
          <w:lang w:val="es-ES" w:eastAsia="es-ES"/>
        </w:rPr>
        <mc:AlternateContent>
          <mc:Choice Requires="wps">
            <w:drawing>
              <wp:anchor distT="0" distB="0" distL="114300" distR="114300" simplePos="0" relativeHeight="251812867" behindDoc="0" locked="0" layoutInCell="1" allowOverlap="1" wp14:anchorId="53EBBC7D" wp14:editId="6B370EC9">
                <wp:simplePos x="0" y="0"/>
                <wp:positionH relativeFrom="margin">
                  <wp:posOffset>650875</wp:posOffset>
                </wp:positionH>
                <wp:positionV relativeFrom="paragraph">
                  <wp:posOffset>207009</wp:posOffset>
                </wp:positionV>
                <wp:extent cx="179407" cy="237281"/>
                <wp:effectExtent l="19050" t="19050" r="49530" b="0"/>
                <wp:wrapNone/>
                <wp:docPr id="134" name="Flecha: hacia abajo 134"/>
                <wp:cNvGraphicFramePr/>
                <a:graphic xmlns:a="http://schemas.openxmlformats.org/drawingml/2006/main">
                  <a:graphicData uri="http://schemas.microsoft.com/office/word/2010/wordprocessingShape">
                    <wps:wsp>
                      <wps:cNvSpPr/>
                      <wps:spPr>
                        <a:xfrm rot="2517907">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8B1BADD" id="Flecha: hacia abajo 134" o:spid="_x0000_s1026" type="#_x0000_t67" style="position:absolute;margin-left:51.25pt;margin-top:16.3pt;width:14.15pt;height:18.7pt;rotation:2750226fd;z-index:251812867;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" adj="13434" fillcolor="red" strokecolor="red" strokeweight="2pt">
                <w10:wrap anchorx="margin"/>
              </v:shape>
            </w:pict>
          </mc:Fallback>
        </mc:AlternateContent>
      </w:r>
      <w:r w:rsidR="008F601E" w:rsidRPr="008F601E">
        <w:rPr>
          <w:noProof/>
          <w:sz w:val="22"/>
          <w:szCs w:val="22"/>
          <w:lang w:val="es-ES" w:eastAsia="es-ES"/>
        </w:rPr>
        <w:drawing>
          <wp:inline distT="0" distB="0" distL="0" distR="0" wp14:anchorId="72FDAADE" wp14:editId="3A3F2BA2">
            <wp:extent cx="5943600" cy="116205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1162050"/>
                    </a:xfrm>
                    <a:prstGeom prst="rect">
                      <a:avLst/>
                    </a:prstGeom>
                  </pic:spPr>
                </pic:pic>
              </a:graphicData>
            </a:graphic>
          </wp:inline>
        </w:drawing>
      </w:r>
    </w:p>
    <w:p w14:paraId="3474F7DE" w14:textId="7E943D3D" w:rsidR="00516845" w:rsidRDefault="00F41D86" w:rsidP="00516845">
      <w:pPr>
        <w:rPr>
          <w:sz w:val="22"/>
          <w:szCs w:val="22"/>
        </w:rPr>
      </w:pPr>
      <w:r>
        <w:rPr>
          <w:sz w:val="22"/>
          <w:szCs w:val="22"/>
        </w:rPr>
        <w:t>Introduciremos los datos de</w:t>
      </w:r>
      <w:r w:rsidR="008E0C03">
        <w:rPr>
          <w:sz w:val="22"/>
          <w:szCs w:val="22"/>
        </w:rPr>
        <w:t xml:space="preserve"> un investigado que se encuentre anotado en el procedimiento que se va a acumular</w:t>
      </w:r>
      <w:r>
        <w:rPr>
          <w:sz w:val="22"/>
          <w:szCs w:val="22"/>
        </w:rPr>
        <w:t xml:space="preserve"> y haremos clic en </w:t>
      </w:r>
      <w:r>
        <w:rPr>
          <w:b/>
          <w:bCs/>
          <w:sz w:val="22"/>
          <w:szCs w:val="22"/>
        </w:rPr>
        <w:t>Buscar</w:t>
      </w:r>
      <w:r>
        <w:rPr>
          <w:sz w:val="22"/>
          <w:szCs w:val="22"/>
        </w:rPr>
        <w:t xml:space="preserve">. </w:t>
      </w:r>
    </w:p>
    <w:p w14:paraId="368EAD24" w14:textId="6231AA8C" w:rsidR="00F41D86" w:rsidRDefault="00382F82" w:rsidP="00500B03">
      <w:pPr>
        <w:jc w:val="center"/>
        <w:rPr>
          <w:sz w:val="22"/>
          <w:szCs w:val="22"/>
        </w:rPr>
      </w:pPr>
      <w:r w:rsidRPr="00455055">
        <w:rPr>
          <w:noProof/>
          <w:lang w:val="es-ES" w:eastAsia="es-ES"/>
        </w:rPr>
        <mc:AlternateContent>
          <mc:Choice Requires="wps">
            <w:drawing>
              <wp:anchor distT="0" distB="0" distL="114300" distR="114300" simplePos="0" relativeHeight="251816963" behindDoc="0" locked="0" layoutInCell="1" allowOverlap="1" wp14:anchorId="25F2EA6A" wp14:editId="2479AE02">
                <wp:simplePos x="0" y="0"/>
                <wp:positionH relativeFrom="margin">
                  <wp:posOffset>4803140</wp:posOffset>
                </wp:positionH>
                <wp:positionV relativeFrom="paragraph">
                  <wp:posOffset>1028065</wp:posOffset>
                </wp:positionV>
                <wp:extent cx="998855" cy="235585"/>
                <wp:effectExtent l="0" t="0" r="10795" b="221615"/>
                <wp:wrapNone/>
                <wp:docPr id="137" name="Bocadillo: rectángulo con esquinas redondeadas 137"/>
                <wp:cNvGraphicFramePr/>
                <a:graphic xmlns:a="http://schemas.openxmlformats.org/drawingml/2006/main">
                  <a:graphicData uri="http://schemas.microsoft.com/office/word/2010/wordprocessingShape">
                    <wps:wsp>
                      <wps:cNvSpPr/>
                      <wps:spPr>
                        <a:xfrm>
                          <a:off x="0" y="0"/>
                          <a:ext cx="998855" cy="235585"/>
                        </a:xfrm>
                        <a:prstGeom prst="wedgeRoundRectCallout">
                          <a:avLst>
                            <a:gd name="adj1" fmla="val -41446"/>
                            <a:gd name="adj2" fmla="val 135409"/>
                            <a:gd name="adj3" fmla="val 16667"/>
                          </a:avLst>
                        </a:prstGeom>
                        <a:solidFill>
                          <a:srgbClr val="043A6C"/>
                        </a:solidFill>
                        <a:ln w="25400" cap="flat" cmpd="sng" algn="ctr">
                          <a:solidFill>
                            <a:srgbClr val="043A6C">
                              <a:shade val="50000"/>
                            </a:srgbClr>
                          </a:solidFill>
                          <a:prstDash val="solid"/>
                        </a:ln>
                        <a:effectLst/>
                      </wps:spPr>
                      <wps:txbx>
                        <w:txbxContent>
                          <w:p w14:paraId="1A38406E" w14:textId="4F50C44F" w:rsidR="002F2748" w:rsidRPr="00455055" w:rsidRDefault="002F2748" w:rsidP="00F41D86">
                            <w:pPr>
                              <w:jc w:val="center"/>
                              <w:rPr>
                                <w:b/>
                                <w:bCs/>
                                <w:sz w:val="12"/>
                                <w:szCs w:val="12"/>
                              </w:rPr>
                            </w:pPr>
                            <w:r>
                              <w:rPr>
                                <w:b/>
                                <w:bCs/>
                                <w:sz w:val="12"/>
                                <w:szCs w:val="12"/>
                              </w:rPr>
                              <w:t>2. Clic en Buscar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5F2EA6A" id="Bocadillo: rectángulo con esquinas redondeadas 137" o:spid="_x0000_s1093" type="#_x0000_t62" style="position:absolute;left:0;text-align:left;margin-left:378.2pt;margin-top:80.95pt;width:78.65pt;height:18.55pt;z-index:2518169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" adj="1848,40048" fillcolor="#043a6c" strokecolor="#02284d" strokeweight="2pt">
                <v:textbox>
                  <w:txbxContent>
                    <w:p w14:paraId="1A38406E" w14:textId="4F50C44F" w:rsidR="002F2748" w:rsidRPr="00455055" w:rsidRDefault="002F2748" w:rsidP="00F41D86">
                      <w:pPr>
                        <w:jc w:val="center"/>
                        <w:rPr>
                          <w:b/>
                          <w:bCs/>
                          <w:sz w:val="12"/>
                          <w:szCs w:val="12"/>
                        </w:rPr>
                      </w:pPr>
                      <w:r>
                        <w:rPr>
                          <w:b/>
                          <w:bCs/>
                          <w:sz w:val="12"/>
                          <w:szCs w:val="12"/>
                        </w:rPr>
                        <w:t>2. Clic en Buscar</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1814915" behindDoc="0" locked="0" layoutInCell="1" allowOverlap="1" wp14:anchorId="7E3EBB7B" wp14:editId="6B15597E">
                <wp:simplePos x="0" y="0"/>
                <wp:positionH relativeFrom="rightMargin">
                  <wp:posOffset>-2755900</wp:posOffset>
                </wp:positionH>
                <wp:positionV relativeFrom="paragraph">
                  <wp:posOffset>318770</wp:posOffset>
                </wp:positionV>
                <wp:extent cx="1714500" cy="491490"/>
                <wp:effectExtent l="0" t="0" r="19050" b="137160"/>
                <wp:wrapNone/>
                <wp:docPr id="136" name="Bocadillo: rectángulo con esquinas redondeadas 136"/>
                <wp:cNvGraphicFramePr/>
                <a:graphic xmlns:a="http://schemas.openxmlformats.org/drawingml/2006/main">
                  <a:graphicData uri="http://schemas.microsoft.com/office/word/2010/wordprocessingShape">
                    <wps:wsp>
                      <wps:cNvSpPr/>
                      <wps:spPr>
                        <a:xfrm>
                          <a:off x="0" y="0"/>
                          <a:ext cx="1714500" cy="491490"/>
                        </a:xfrm>
                        <a:prstGeom prst="wedgeRoundRectCallout">
                          <a:avLst>
                            <a:gd name="adj1" fmla="val -33885"/>
                            <a:gd name="adj2" fmla="val 71553"/>
                            <a:gd name="adj3" fmla="val 16667"/>
                          </a:avLst>
                        </a:prstGeom>
                        <a:solidFill>
                          <a:srgbClr val="043A6C"/>
                        </a:solidFill>
                        <a:ln w="25400" cap="flat" cmpd="sng" algn="ctr">
                          <a:solidFill>
                            <a:srgbClr val="043A6C">
                              <a:shade val="50000"/>
                            </a:srgbClr>
                          </a:solidFill>
                          <a:prstDash val="solid"/>
                        </a:ln>
                        <a:effectLst/>
                      </wps:spPr>
                      <wps:txbx>
                        <w:txbxContent>
                          <w:p w14:paraId="1C81317F" w14:textId="408B183D" w:rsidR="002F2748" w:rsidRPr="00500B03" w:rsidRDefault="002F2748" w:rsidP="00500B03">
                            <w:pPr>
                              <w:rPr>
                                <w:b/>
                                <w:bCs/>
                                <w:sz w:val="12"/>
                                <w:szCs w:val="12"/>
                              </w:rPr>
                            </w:pPr>
                            <w:r w:rsidRPr="00500B03">
                              <w:rPr>
                                <w:b/>
                                <w:bCs/>
                                <w:sz w:val="12"/>
                                <w:szCs w:val="12"/>
                              </w:rPr>
                              <w:t>1.</w:t>
                            </w:r>
                            <w:r>
                              <w:rPr>
                                <w:b/>
                                <w:bCs/>
                                <w:sz w:val="12"/>
                                <w:szCs w:val="12"/>
                              </w:rPr>
                              <w:t xml:space="preserve"> </w:t>
                            </w:r>
                            <w:r w:rsidRPr="00500B03">
                              <w:rPr>
                                <w:b/>
                                <w:bCs/>
                                <w:sz w:val="12"/>
                                <w:szCs w:val="12"/>
                              </w:rPr>
                              <w:t>Datos personales de uno de los intervinientes del procedimiento que se va a acumular a nuestro procedimiento.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E3EBB7B" id="Bocadillo: rectángulo con esquinas redondeadas 136" o:spid="_x0000_s1094" type="#_x0000_t62" style="position:absolute;left:0;text-align:left;margin-left:-217pt;margin-top:25.1pt;width:135pt;height:38.7pt;z-index:251814915;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" adj="3481,26255" fillcolor="#043a6c" strokecolor="#02284d" strokeweight="2pt">
                <v:textbox>
                  <w:txbxContent>
                    <w:p w14:paraId="1C81317F" w14:textId="408B183D" w:rsidR="002F2748" w:rsidRPr="00500B03" w:rsidRDefault="002F2748" w:rsidP="00500B03">
                      <w:pPr>
                        <w:rPr>
                          <w:b/>
                          <w:bCs/>
                          <w:sz w:val="12"/>
                          <w:szCs w:val="12"/>
                        </w:rPr>
                      </w:pPr>
                      <w:r w:rsidRPr="00500B03">
                        <w:rPr>
                          <w:b/>
                          <w:bCs/>
                          <w:sz w:val="12"/>
                          <w:szCs w:val="12"/>
                        </w:rPr>
                        <w:t>1.</w:t>
                      </w:r>
                      <w:r>
                        <w:rPr>
                          <w:b/>
                          <w:bCs/>
                          <w:sz w:val="12"/>
                          <w:szCs w:val="12"/>
                        </w:rPr>
                        <w:t xml:space="preserve"> </w:t>
                      </w:r>
                      <w:r w:rsidRPr="00500B03">
                        <w:rPr>
                          <w:b/>
                          <w:bCs/>
                          <w:sz w:val="12"/>
                          <w:szCs w:val="12"/>
                        </w:rPr>
                        <w:t>Datos personales de uno de los intervinientes del procedimiento que se va a acumular a nuestro procedimiento.</w:t>
                      </w:r>
                    </w:p>
                  </w:txbxContent>
                </v:textbox>
                <w10:wrap anchorx="margin"/>
              </v:shape>
            </w:pict>
          </mc:Fallback>
        </mc:AlternateContent>
      </w:r>
      <w:r w:rsidRPr="00382F82">
        <w:rPr>
          <w:noProof/>
          <w:sz w:val="22"/>
          <w:szCs w:val="22"/>
          <w:lang w:val="es-ES" w:eastAsia="es-ES"/>
        </w:rPr>
        <w:drawing>
          <wp:inline distT="0" distB="0" distL="0" distR="0" wp14:anchorId="30068FCB" wp14:editId="2D171DA7">
            <wp:extent cx="5943600" cy="226695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b="279"/>
                    <a:stretch/>
                  </pic:blipFill>
                  <pic:spPr bwMode="auto">
                    <a:xfrm>
                      <a:off x="0" y="0"/>
                      <a:ext cx="5943600" cy="2266950"/>
                    </a:xfrm>
                    <a:prstGeom prst="rect">
                      <a:avLst/>
                    </a:prstGeom>
                    <a:ln>
                      <a:noFill/>
                    </a:ln>
                    <a:extLst>
                      <a:ext uri="{53640926-AAD7-44D8-BBD7-CCE9431645EC}">
                        <a14:shadowObscured xmlns:a14="http://schemas.microsoft.com/office/drawing/2010/main"/>
                      </a:ext>
                    </a:extLst>
                  </pic:spPr>
                </pic:pic>
              </a:graphicData>
            </a:graphic>
          </wp:inline>
        </w:drawing>
      </w:r>
    </w:p>
    <w:p w14:paraId="16DE39E3" w14:textId="440C6135" w:rsidR="00382F82" w:rsidRDefault="00382F82" w:rsidP="00500B03">
      <w:pPr>
        <w:jc w:val="center"/>
        <w:rPr>
          <w:sz w:val="22"/>
          <w:szCs w:val="22"/>
        </w:rPr>
      </w:pPr>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406787" behindDoc="0" locked="0" layoutInCell="1" allowOverlap="1" wp14:anchorId="44B08894" wp14:editId="6AD95247">
                <wp:simplePos x="0" y="0"/>
                <wp:positionH relativeFrom="margin">
                  <wp:posOffset>2571750</wp:posOffset>
                </wp:positionH>
                <wp:positionV relativeFrom="paragraph">
                  <wp:posOffset>251460</wp:posOffset>
                </wp:positionV>
                <wp:extent cx="1860550" cy="231140"/>
                <wp:effectExtent l="0" t="0" r="25400" b="16510"/>
                <wp:wrapNone/>
                <wp:docPr id="96" name="Rectángulo: esquinas redondeadas 96"/>
                <wp:cNvGraphicFramePr/>
                <a:graphic xmlns:a="http://schemas.openxmlformats.org/drawingml/2006/main">
                  <a:graphicData uri="http://schemas.microsoft.com/office/word/2010/wordprocessingShape">
                    <wps:wsp>
                      <wps:cNvSpPr/>
                      <wps:spPr>
                        <a:xfrm>
                          <a:off x="0" y="0"/>
                          <a:ext cx="1860550" cy="23114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53B432D" id="Rectángulo: esquinas redondeadas 96" o:spid="_x0000_s1026" style="position:absolute;margin-left:202.5pt;margin-top:19.8pt;width:146.5pt;height:18.2pt;z-index:2524067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" filled="f" strokecolor="red" strokeweight="1pt">
                <v:stroke joinstyle="miter"/>
                <w10:wrap anchorx="margin"/>
              </v:roundrect>
            </w:pict>
          </mc:Fallback>
        </mc:AlternateContent>
      </w:r>
      <w:r>
        <w:rPr>
          <w:noProof/>
          <w:lang w:val="es-ES" w:eastAsia="es-ES"/>
        </w:rPr>
        <mc:AlternateContent>
          <mc:Choice Requires="wps">
            <w:drawing>
              <wp:anchor distT="0" distB="0" distL="114300" distR="114300" simplePos="0" relativeHeight="251819011" behindDoc="0" locked="0" layoutInCell="1" allowOverlap="1" wp14:anchorId="4A1DBDB7" wp14:editId="2E3659FE">
                <wp:simplePos x="0" y="0"/>
                <wp:positionH relativeFrom="margin">
                  <wp:posOffset>4982845</wp:posOffset>
                </wp:positionH>
                <wp:positionV relativeFrom="paragraph">
                  <wp:posOffset>66040</wp:posOffset>
                </wp:positionV>
                <wp:extent cx="179407" cy="237281"/>
                <wp:effectExtent l="19050" t="19050" r="49530" b="0"/>
                <wp:wrapNone/>
                <wp:docPr id="138" name="Flecha: hacia abajo 138"/>
                <wp:cNvGraphicFramePr/>
                <a:graphic xmlns:a="http://schemas.openxmlformats.org/drawingml/2006/main">
                  <a:graphicData uri="http://schemas.microsoft.com/office/word/2010/wordprocessingShape">
                    <wps:wsp>
                      <wps:cNvSpPr/>
                      <wps:spPr>
                        <a:xfrm rot="2654702">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C981FBF" id="Flecha: hacia abajo 138" o:spid="_x0000_s1026" type="#_x0000_t67" style="position:absolute;margin-left:392.35pt;margin-top:5.2pt;width:14.15pt;height:18.7pt;rotation:2899643fd;z-index:25181901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" adj="13434" fillcolor="red" strokecolor="red" strokeweight="2pt">
                <w10:wrap anchorx="margin"/>
              </v:shape>
            </w:pict>
          </mc:Fallback>
        </mc:AlternateContent>
      </w:r>
      <w:r w:rsidRPr="00382F82">
        <w:rPr>
          <w:noProof/>
          <w:sz w:val="22"/>
          <w:szCs w:val="22"/>
          <w:lang w:val="es-ES" w:eastAsia="es-ES"/>
        </w:rPr>
        <w:drawing>
          <wp:inline distT="0" distB="0" distL="0" distR="0" wp14:anchorId="53EA9EDC" wp14:editId="762723D6">
            <wp:extent cx="5943600" cy="48514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485140"/>
                    </a:xfrm>
                    <a:prstGeom prst="rect">
                      <a:avLst/>
                    </a:prstGeom>
                  </pic:spPr>
                </pic:pic>
              </a:graphicData>
            </a:graphic>
          </wp:inline>
        </w:drawing>
      </w:r>
    </w:p>
    <w:p w14:paraId="5128EE17" w14:textId="7EBABC87" w:rsidR="00F41D86" w:rsidRDefault="00F41D86" w:rsidP="00F41D86">
      <w:pPr>
        <w:rPr>
          <w:sz w:val="22"/>
          <w:szCs w:val="22"/>
        </w:rPr>
      </w:pPr>
      <w:r>
        <w:rPr>
          <w:sz w:val="22"/>
          <w:szCs w:val="22"/>
        </w:rPr>
        <w:t>A continuación</w:t>
      </w:r>
      <w:r w:rsidR="008E0C03">
        <w:rPr>
          <w:sz w:val="22"/>
          <w:szCs w:val="22"/>
        </w:rPr>
        <w:t>,</w:t>
      </w:r>
      <w:r>
        <w:rPr>
          <w:sz w:val="22"/>
          <w:szCs w:val="22"/>
        </w:rPr>
        <w:t xml:space="preserve"> se ofrecerá el listado de causas donde se encuentre anotado el investigado. A la derecha, en la columna </w:t>
      </w:r>
      <w:r w:rsidR="00F674B2">
        <w:rPr>
          <w:b/>
          <w:bCs/>
          <w:sz w:val="22"/>
          <w:szCs w:val="22"/>
        </w:rPr>
        <w:t>OPERACIONES</w:t>
      </w:r>
      <w:r>
        <w:rPr>
          <w:sz w:val="22"/>
          <w:szCs w:val="22"/>
        </w:rPr>
        <w:t xml:space="preserve">, encontraremos una </w:t>
      </w:r>
      <w:r w:rsidR="00D14175" w:rsidRPr="00D14175">
        <w:rPr>
          <w:color w:val="0759A3" w:themeColor="text2"/>
          <w:sz w:val="22"/>
          <w:szCs w:val="22"/>
        </w:rPr>
        <w:t>A</w:t>
      </w:r>
      <w:r w:rsidR="00D14175">
        <w:rPr>
          <w:sz w:val="22"/>
          <w:szCs w:val="22"/>
        </w:rPr>
        <w:t xml:space="preserve"> circunscrita en un cuadrado. Pulsaremos sobre la </w:t>
      </w:r>
      <w:r w:rsidR="00D14175" w:rsidRPr="00D14175">
        <w:rPr>
          <w:color w:val="0759A3" w:themeColor="text2"/>
          <w:sz w:val="22"/>
          <w:szCs w:val="22"/>
        </w:rPr>
        <w:t xml:space="preserve">A </w:t>
      </w:r>
      <w:r w:rsidR="00D14175">
        <w:rPr>
          <w:sz w:val="22"/>
          <w:szCs w:val="22"/>
        </w:rPr>
        <w:t xml:space="preserve">de la línea del procedimiento que queremos acumular al propio. </w:t>
      </w:r>
    </w:p>
    <w:p w14:paraId="350F30BF" w14:textId="5B4FC98A" w:rsidR="00D14175" w:rsidRDefault="00D14175" w:rsidP="00F41D86">
      <w:pPr>
        <w:rPr>
          <w:sz w:val="22"/>
          <w:szCs w:val="22"/>
        </w:rPr>
      </w:pPr>
      <w:r>
        <w:rPr>
          <w:sz w:val="22"/>
          <w:szCs w:val="22"/>
        </w:rPr>
        <w:t>Se abrirá una pantalla donde encontraremos, además del interviniente que hemos buscado, a todos los intervinientes de la causa que vamos a acumular. Seleccionaremos a todos aquellos cuya causa se acumule a la nuestra.</w:t>
      </w:r>
    </w:p>
    <w:p w14:paraId="5375D23F" w14:textId="6F305AF3" w:rsidR="00D14175" w:rsidRDefault="00D14175" w:rsidP="00F41D86">
      <w:pPr>
        <w:rPr>
          <w:sz w:val="22"/>
          <w:szCs w:val="22"/>
        </w:rPr>
      </w:pPr>
      <w:r>
        <w:rPr>
          <w:sz w:val="22"/>
          <w:szCs w:val="22"/>
        </w:rPr>
        <w:t>Si hubiera víctimas debemos marcar también a las víctimas para trasladarlas a nuestro procedimiento.</w:t>
      </w:r>
    </w:p>
    <w:p w14:paraId="2D1E161D" w14:textId="0932EB3C" w:rsidR="00173101" w:rsidRDefault="00382F82" w:rsidP="00173101">
      <w:pPr>
        <w:jc w:val="center"/>
        <w:rPr>
          <w:sz w:val="22"/>
          <w:szCs w:val="22"/>
        </w:rPr>
      </w:pPr>
      <w:r w:rsidRPr="00455055">
        <w:rPr>
          <w:noProof/>
          <w:lang w:val="es-ES" w:eastAsia="es-ES"/>
        </w:rPr>
        <mc:AlternateContent>
          <mc:Choice Requires="wps">
            <w:drawing>
              <wp:anchor distT="0" distB="0" distL="114300" distR="114300" simplePos="0" relativeHeight="252197891" behindDoc="0" locked="0" layoutInCell="1" allowOverlap="1" wp14:anchorId="74A585DE" wp14:editId="5696BC48">
                <wp:simplePos x="0" y="0"/>
                <wp:positionH relativeFrom="margin">
                  <wp:posOffset>4806950</wp:posOffset>
                </wp:positionH>
                <wp:positionV relativeFrom="paragraph">
                  <wp:posOffset>63500</wp:posOffset>
                </wp:positionV>
                <wp:extent cx="1017905" cy="235585"/>
                <wp:effectExtent l="0" t="0" r="10795" b="564515"/>
                <wp:wrapNone/>
                <wp:docPr id="447" name="Bocadillo: rectángulo con esquinas redondeadas 140"/>
                <wp:cNvGraphicFramePr/>
                <a:graphic xmlns:a="http://schemas.openxmlformats.org/drawingml/2006/main">
                  <a:graphicData uri="http://schemas.microsoft.com/office/word/2010/wordprocessingShape">
                    <wps:wsp>
                      <wps:cNvSpPr/>
                      <wps:spPr>
                        <a:xfrm>
                          <a:off x="0" y="0"/>
                          <a:ext cx="1017905" cy="235585"/>
                        </a:xfrm>
                        <a:prstGeom prst="wedgeRoundRectCallout">
                          <a:avLst>
                            <a:gd name="adj1" fmla="val 34934"/>
                            <a:gd name="adj2" fmla="val 287333"/>
                            <a:gd name="adj3" fmla="val 16667"/>
                          </a:avLst>
                        </a:prstGeom>
                        <a:solidFill>
                          <a:srgbClr val="043A6C"/>
                        </a:solidFill>
                        <a:ln w="25400" cap="flat" cmpd="sng" algn="ctr">
                          <a:solidFill>
                            <a:srgbClr val="043A6C">
                              <a:shade val="50000"/>
                            </a:srgbClr>
                          </a:solidFill>
                          <a:prstDash val="solid"/>
                        </a:ln>
                        <a:effectLst/>
                      </wps:spPr>
                      <wps:txbx>
                        <w:txbxContent>
                          <w:p w14:paraId="6E020877" w14:textId="6BF4C36F" w:rsidR="002F2748" w:rsidRPr="00455055" w:rsidRDefault="002F2748" w:rsidP="00173101">
                            <w:pPr>
                              <w:jc w:val="center"/>
                              <w:rPr>
                                <w:b/>
                                <w:bCs/>
                                <w:sz w:val="12"/>
                                <w:szCs w:val="12"/>
                              </w:rPr>
                            </w:pPr>
                            <w:r>
                              <w:rPr>
                                <w:b/>
                                <w:bCs/>
                                <w:sz w:val="12"/>
                                <w:szCs w:val="12"/>
                              </w:rPr>
                              <w:t>Haremos clic en Aceptar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4A585DE" id="Bocadillo: rectángulo con esquinas redondeadas 140" o:spid="_x0000_s1095" type="#_x0000_t62" style="position:absolute;left:0;text-align:left;margin-left:378.5pt;margin-top:5pt;width:80.15pt;height:18.55pt;z-index:2521978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" adj="18346,72864" fillcolor="#043a6c" strokecolor="#02284d" strokeweight="2pt">
                <v:textbox>
                  <w:txbxContent>
                    <w:p w14:paraId="6E020877" w14:textId="6BF4C36F" w:rsidR="002F2748" w:rsidRPr="00455055" w:rsidRDefault="002F2748" w:rsidP="00173101">
                      <w:pPr>
                        <w:jc w:val="center"/>
                        <w:rPr>
                          <w:b/>
                          <w:bCs/>
                          <w:sz w:val="12"/>
                          <w:szCs w:val="12"/>
                        </w:rPr>
                      </w:pPr>
                      <w:r>
                        <w:rPr>
                          <w:b/>
                          <w:bCs/>
                          <w:sz w:val="12"/>
                          <w:szCs w:val="12"/>
                        </w:rPr>
                        <w:t>Haremos clic en Aceptar</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1821059" behindDoc="0" locked="0" layoutInCell="1" allowOverlap="1" wp14:anchorId="0C255E4D" wp14:editId="6FC1F397">
                <wp:simplePos x="0" y="0"/>
                <wp:positionH relativeFrom="margin">
                  <wp:posOffset>1163955</wp:posOffset>
                </wp:positionH>
                <wp:positionV relativeFrom="paragraph">
                  <wp:posOffset>135255</wp:posOffset>
                </wp:positionV>
                <wp:extent cx="2181860" cy="235585"/>
                <wp:effectExtent l="914400" t="0" r="27940" b="431165"/>
                <wp:wrapNone/>
                <wp:docPr id="140" name="Bocadillo: rectángulo con esquinas redondeadas 140"/>
                <wp:cNvGraphicFramePr/>
                <a:graphic xmlns:a="http://schemas.openxmlformats.org/drawingml/2006/main">
                  <a:graphicData uri="http://schemas.microsoft.com/office/word/2010/wordprocessingShape">
                    <wps:wsp>
                      <wps:cNvSpPr/>
                      <wps:spPr>
                        <a:xfrm>
                          <a:off x="0" y="0"/>
                          <a:ext cx="2181860" cy="235585"/>
                        </a:xfrm>
                        <a:prstGeom prst="wedgeRoundRectCallout">
                          <a:avLst>
                            <a:gd name="adj1" fmla="val -91639"/>
                            <a:gd name="adj2" fmla="val 226563"/>
                            <a:gd name="adj3" fmla="val 16667"/>
                          </a:avLst>
                        </a:prstGeom>
                        <a:solidFill>
                          <a:srgbClr val="043A6C"/>
                        </a:solidFill>
                        <a:ln w="25400" cap="flat" cmpd="sng" algn="ctr">
                          <a:solidFill>
                            <a:srgbClr val="043A6C">
                              <a:shade val="50000"/>
                            </a:srgbClr>
                          </a:solidFill>
                          <a:prstDash val="solid"/>
                        </a:ln>
                        <a:effectLst/>
                      </wps:spPr>
                      <wps:txbx>
                        <w:txbxContent>
                          <w:p w14:paraId="6796F2F0" w14:textId="514E87E8" w:rsidR="002F2748" w:rsidRPr="00455055" w:rsidRDefault="002F2748" w:rsidP="00D14175">
                            <w:pPr>
                              <w:jc w:val="center"/>
                              <w:rPr>
                                <w:b/>
                                <w:bCs/>
                                <w:sz w:val="12"/>
                                <w:szCs w:val="12"/>
                              </w:rPr>
                            </w:pPr>
                            <w:r>
                              <w:rPr>
                                <w:b/>
                                <w:bCs/>
                                <w:sz w:val="12"/>
                                <w:szCs w:val="12"/>
                              </w:rPr>
                              <w:t>Marcaremos a los intervinientes cuya causa se acumula.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C255E4D" id="_x0000_s1096" type="#_x0000_t62" style="position:absolute;left:0;text-align:left;margin-left:91.65pt;margin-top:10.65pt;width:171.8pt;height:18.55pt;z-index:2518210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" adj="-8994,59738" fillcolor="#043a6c" strokecolor="#02284d" strokeweight="2pt">
                <v:textbox>
                  <w:txbxContent>
                    <w:p w14:paraId="6796F2F0" w14:textId="514E87E8" w:rsidR="002F2748" w:rsidRPr="00455055" w:rsidRDefault="002F2748" w:rsidP="00D14175">
                      <w:pPr>
                        <w:jc w:val="center"/>
                        <w:rPr>
                          <w:b/>
                          <w:bCs/>
                          <w:sz w:val="12"/>
                          <w:szCs w:val="12"/>
                        </w:rPr>
                      </w:pPr>
                      <w:r>
                        <w:rPr>
                          <w:b/>
                          <w:bCs/>
                          <w:sz w:val="12"/>
                          <w:szCs w:val="12"/>
                        </w:rPr>
                        <w:t>Marcaremos a los intervinientes cuya causa se acumula.</w:t>
                      </w:r>
                    </w:p>
                  </w:txbxContent>
                </v:textbox>
                <w10:wrap anchorx="margin"/>
              </v:shape>
            </w:pict>
          </mc:Fallback>
        </mc:AlternateContent>
      </w:r>
      <w:r w:rsidRPr="00382F82">
        <w:rPr>
          <w:noProof/>
          <w:sz w:val="22"/>
          <w:szCs w:val="22"/>
          <w:lang w:val="es-ES" w:eastAsia="es-ES"/>
        </w:rPr>
        <w:drawing>
          <wp:inline distT="0" distB="0" distL="0" distR="0" wp14:anchorId="1B8AE09C" wp14:editId="7EAAD519">
            <wp:extent cx="5943600" cy="1250315"/>
            <wp:effectExtent l="0" t="0" r="0" b="698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1250315"/>
                    </a:xfrm>
                    <a:prstGeom prst="rect">
                      <a:avLst/>
                    </a:prstGeom>
                  </pic:spPr>
                </pic:pic>
              </a:graphicData>
            </a:graphic>
          </wp:inline>
        </w:drawing>
      </w:r>
    </w:p>
    <w:p w14:paraId="6D828E16" w14:textId="482B62AA" w:rsidR="00D14175" w:rsidRDefault="00D14175" w:rsidP="008E0C03">
      <w:pPr>
        <w:rPr>
          <w:sz w:val="22"/>
          <w:szCs w:val="22"/>
        </w:rPr>
      </w:pPr>
      <w:r>
        <w:rPr>
          <w:sz w:val="22"/>
          <w:szCs w:val="22"/>
        </w:rPr>
        <w:t xml:space="preserve">Haremos clic en </w:t>
      </w:r>
      <w:r>
        <w:rPr>
          <w:b/>
          <w:bCs/>
          <w:sz w:val="22"/>
          <w:szCs w:val="22"/>
        </w:rPr>
        <w:t>Aceptar</w:t>
      </w:r>
      <w:r>
        <w:rPr>
          <w:sz w:val="22"/>
          <w:szCs w:val="22"/>
        </w:rPr>
        <w:t xml:space="preserve">, lo que nos devolverá a la pantalla de actualización de la causa en la que se continua la tramitación. En este caso las </w:t>
      </w:r>
      <w:r w:rsidR="00173101">
        <w:rPr>
          <w:sz w:val="22"/>
          <w:szCs w:val="22"/>
        </w:rPr>
        <w:t xml:space="preserve">Dpr. </w:t>
      </w:r>
      <w:r w:rsidR="00B2643C">
        <w:rPr>
          <w:sz w:val="22"/>
          <w:szCs w:val="22"/>
        </w:rPr>
        <w:t>293</w:t>
      </w:r>
      <w:r w:rsidR="00381E0E">
        <w:rPr>
          <w:sz w:val="22"/>
          <w:szCs w:val="22"/>
        </w:rPr>
        <w:t>/20</w:t>
      </w:r>
      <w:r w:rsidR="00B2643C">
        <w:rPr>
          <w:sz w:val="22"/>
          <w:szCs w:val="22"/>
        </w:rPr>
        <w:t>21</w:t>
      </w:r>
      <w:r w:rsidR="00381E0E">
        <w:rPr>
          <w:sz w:val="22"/>
          <w:szCs w:val="22"/>
        </w:rPr>
        <w:t xml:space="preserve"> del Juzgado de Instrucción Núm. 1 de Madrid.</w:t>
      </w:r>
    </w:p>
    <w:p w14:paraId="197A6345" w14:textId="3B0CBD7D" w:rsidR="00186398" w:rsidRDefault="00654D36" w:rsidP="00654D36">
      <w:pPr>
        <w:ind w:firstLine="113"/>
        <w:jc w:val="center"/>
        <w:rPr>
          <w:sz w:val="22"/>
          <w:szCs w:val="22"/>
        </w:rPr>
      </w:pPr>
      <w:r>
        <w:rPr>
          <w:noProof/>
          <w:lang w:val="es-ES" w:eastAsia="es-ES"/>
        </w:rPr>
        <mc:AlternateContent>
          <mc:Choice Requires="wps">
            <w:drawing>
              <wp:anchor distT="0" distB="0" distL="114300" distR="114300" simplePos="0" relativeHeight="251827203" behindDoc="0" locked="0" layoutInCell="1" allowOverlap="1" wp14:anchorId="51BC6268" wp14:editId="7CA2DC9B">
                <wp:simplePos x="0" y="0"/>
                <wp:positionH relativeFrom="margin">
                  <wp:posOffset>4574540</wp:posOffset>
                </wp:positionH>
                <wp:positionV relativeFrom="paragraph">
                  <wp:posOffset>1948814</wp:posOffset>
                </wp:positionV>
                <wp:extent cx="179407" cy="237281"/>
                <wp:effectExtent l="38100" t="38100" r="30480" b="10795"/>
                <wp:wrapNone/>
                <wp:docPr id="146" name="Flecha: hacia abajo 146"/>
                <wp:cNvGraphicFramePr/>
                <a:graphic xmlns:a="http://schemas.openxmlformats.org/drawingml/2006/main">
                  <a:graphicData uri="http://schemas.microsoft.com/office/word/2010/wordprocessingShape">
                    <wps:wsp>
                      <wps:cNvSpPr/>
                      <wps:spPr>
                        <a:xfrm rot="19672374">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50A2EE1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146" o:spid="_x0000_s1026" type="#_x0000_t67" style="position:absolute;margin-left:360.2pt;margin-top:153.45pt;width:14.15pt;height:18.7pt;rotation:-2105482fd;z-index:251827203;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" adj="13434" fillcolor="red" strokecolor="red" strokeweight="2pt">
                <w10:wrap anchorx="margin"/>
              </v:shape>
            </w:pict>
          </mc:Fallback>
        </mc:AlternateContent>
      </w:r>
      <w:r w:rsidR="00214333" w:rsidRPr="00455055">
        <w:rPr>
          <w:noProof/>
          <w:lang w:val="es-ES" w:eastAsia="es-ES"/>
        </w:rPr>
        <mc:AlternateContent>
          <mc:Choice Requires="wps">
            <w:drawing>
              <wp:anchor distT="0" distB="0" distL="114300" distR="114300" simplePos="0" relativeHeight="251825155" behindDoc="0" locked="0" layoutInCell="1" allowOverlap="1" wp14:anchorId="389FB3DB" wp14:editId="364D89FB">
                <wp:simplePos x="0" y="0"/>
                <wp:positionH relativeFrom="margin">
                  <wp:align>right</wp:align>
                </wp:positionH>
                <wp:positionV relativeFrom="paragraph">
                  <wp:posOffset>984298</wp:posOffset>
                </wp:positionV>
                <wp:extent cx="1849120" cy="353060"/>
                <wp:effectExtent l="38100" t="0" r="17780" b="275590"/>
                <wp:wrapNone/>
                <wp:docPr id="145" name="Bocadillo: rectángulo con esquinas redondeadas 145"/>
                <wp:cNvGraphicFramePr/>
                <a:graphic xmlns:a="http://schemas.openxmlformats.org/drawingml/2006/main">
                  <a:graphicData uri="http://schemas.microsoft.com/office/word/2010/wordprocessingShape">
                    <wps:wsp>
                      <wps:cNvSpPr/>
                      <wps:spPr>
                        <a:xfrm>
                          <a:off x="0" y="0"/>
                          <a:ext cx="1849120" cy="353060"/>
                        </a:xfrm>
                        <a:prstGeom prst="wedgeRoundRectCallout">
                          <a:avLst>
                            <a:gd name="adj1" fmla="val -51517"/>
                            <a:gd name="adj2" fmla="val 114650"/>
                            <a:gd name="adj3" fmla="val 16667"/>
                          </a:avLst>
                        </a:prstGeom>
                        <a:solidFill>
                          <a:srgbClr val="043A6C"/>
                        </a:solidFill>
                        <a:ln w="25400" cap="flat" cmpd="sng" algn="ctr">
                          <a:solidFill>
                            <a:srgbClr val="043A6C">
                              <a:shade val="50000"/>
                            </a:srgbClr>
                          </a:solidFill>
                          <a:prstDash val="solid"/>
                        </a:ln>
                        <a:effectLst/>
                      </wps:spPr>
                      <wps:txbx>
                        <w:txbxContent>
                          <w:p w14:paraId="33C1DE21" w14:textId="529FA6B8" w:rsidR="002F2748" w:rsidRPr="00455055" w:rsidRDefault="002F2748" w:rsidP="00186398">
                            <w:pPr>
                              <w:jc w:val="center"/>
                              <w:rPr>
                                <w:b/>
                                <w:bCs/>
                                <w:sz w:val="12"/>
                                <w:szCs w:val="12"/>
                              </w:rPr>
                            </w:pPr>
                            <w:r>
                              <w:rPr>
                                <w:b/>
                                <w:bCs/>
                                <w:sz w:val="12"/>
                                <w:szCs w:val="12"/>
                              </w:rPr>
                              <w:t>Hacemos clic para ver las medidas resultantes tras la acumulación.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89FB3DB" id="Bocadillo: rectángulo con esquinas redondeadas 145" o:spid="_x0000_s1097" type="#_x0000_t62" style="position:absolute;left:0;text-align:left;margin-left:94.4pt;margin-top:77.5pt;width:145.6pt;height:27.8pt;z-index:25182515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" adj="-328,35564" fillcolor="#043a6c" strokecolor="#02284d" strokeweight="2pt">
                <v:textbox>
                  <w:txbxContent>
                    <w:p w14:paraId="33C1DE21" w14:textId="529FA6B8" w:rsidR="002F2748" w:rsidRPr="00455055" w:rsidRDefault="002F2748" w:rsidP="00186398">
                      <w:pPr>
                        <w:jc w:val="center"/>
                        <w:rPr>
                          <w:b/>
                          <w:bCs/>
                          <w:sz w:val="12"/>
                          <w:szCs w:val="12"/>
                        </w:rPr>
                      </w:pPr>
                      <w:r>
                        <w:rPr>
                          <w:b/>
                          <w:bCs/>
                          <w:sz w:val="12"/>
                          <w:szCs w:val="12"/>
                        </w:rPr>
                        <w:t>Hacemos clic para ver las medidas resultantes tras la acumulación.</w:t>
                      </w:r>
                    </w:p>
                  </w:txbxContent>
                </v:textbox>
                <w10:wrap anchorx="margin"/>
              </v:shape>
            </w:pict>
          </mc:Fallback>
        </mc:AlternateContent>
      </w:r>
      <w:r w:rsidR="00B2643C" w:rsidRPr="00B2643C">
        <w:rPr>
          <w:noProof/>
          <w:sz w:val="22"/>
          <w:szCs w:val="22"/>
          <w:lang w:val="es-ES" w:eastAsia="es-ES"/>
        </w:rPr>
        <w:drawing>
          <wp:inline distT="0" distB="0" distL="0" distR="0" wp14:anchorId="5AAC1A69" wp14:editId="64BE335E">
            <wp:extent cx="5855676" cy="2544967"/>
            <wp:effectExtent l="0" t="0" r="0" b="825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879932" cy="2555509"/>
                    </a:xfrm>
                    <a:prstGeom prst="rect">
                      <a:avLst/>
                    </a:prstGeom>
                  </pic:spPr>
                </pic:pic>
              </a:graphicData>
            </a:graphic>
          </wp:inline>
        </w:drawing>
      </w:r>
    </w:p>
    <w:p w14:paraId="12E04955" w14:textId="31CA1D34" w:rsidR="00B2643C" w:rsidRDefault="00B2643C" w:rsidP="00214333">
      <w:pPr>
        <w:rPr>
          <w:sz w:val="22"/>
          <w:szCs w:val="22"/>
        </w:rPr>
      </w:pPr>
      <w:r>
        <w:rPr>
          <w:sz w:val="22"/>
          <w:szCs w:val="22"/>
        </w:rPr>
        <w:t>Tal y como se advirtió al inicio de este epígrafe, las identidades de investigados / condenados y víctimas, así como las resoluciones judiciales vinculadas a ellos; medidas cautelares, autos de rebeldía y requisitorias, se “</w:t>
      </w:r>
      <w:r w:rsidR="00624E3A">
        <w:rPr>
          <w:sz w:val="22"/>
          <w:szCs w:val="22"/>
        </w:rPr>
        <w:t>vuelcan</w:t>
      </w:r>
      <w:r>
        <w:rPr>
          <w:sz w:val="22"/>
          <w:szCs w:val="22"/>
        </w:rPr>
        <w:t xml:space="preserve">” en el procedimiento en el que se continúa la tramitación de la causa. </w:t>
      </w:r>
    </w:p>
    <w:p w14:paraId="04FB12C8" w14:textId="4F9A613B" w:rsidR="00B2643C" w:rsidRDefault="00B2643C" w:rsidP="00214333">
      <w:pPr>
        <w:rPr>
          <w:sz w:val="22"/>
          <w:szCs w:val="22"/>
        </w:rPr>
      </w:pPr>
      <w:r>
        <w:rPr>
          <w:sz w:val="22"/>
          <w:szCs w:val="22"/>
        </w:rPr>
        <w:t xml:space="preserve">Si los </w:t>
      </w:r>
      <w:r w:rsidR="00B93A24">
        <w:rPr>
          <w:sz w:val="22"/>
          <w:szCs w:val="22"/>
        </w:rPr>
        <w:t>n</w:t>
      </w:r>
      <w:r>
        <w:rPr>
          <w:sz w:val="22"/>
          <w:szCs w:val="22"/>
        </w:rPr>
        <w:t xml:space="preserve">úmeros de identificación personal </w:t>
      </w:r>
      <w:r w:rsidR="00B93A24">
        <w:rPr>
          <w:sz w:val="22"/>
          <w:szCs w:val="22"/>
        </w:rPr>
        <w:t xml:space="preserve">(NIP) </w:t>
      </w:r>
      <w:r>
        <w:rPr>
          <w:sz w:val="22"/>
          <w:szCs w:val="22"/>
        </w:rPr>
        <w:t xml:space="preserve">de los investigados coinciden en ambas causas se producirá la fusión de la intervención de cada persona en </w:t>
      </w:r>
      <w:r w:rsidR="009A0929">
        <w:rPr>
          <w:sz w:val="22"/>
          <w:szCs w:val="22"/>
        </w:rPr>
        <w:t>la causa resultante de la acumulación,</w:t>
      </w:r>
      <w:r>
        <w:rPr>
          <w:sz w:val="22"/>
          <w:szCs w:val="22"/>
        </w:rPr>
        <w:t xml:space="preserve"> y las resoluciones judiciales de cada una de las causas se sumarán</w:t>
      </w:r>
      <w:r w:rsidR="009A0929">
        <w:rPr>
          <w:sz w:val="22"/>
          <w:szCs w:val="22"/>
        </w:rPr>
        <w:t xml:space="preserve"> en esa identidad.</w:t>
      </w:r>
    </w:p>
    <w:p w14:paraId="73C097D0" w14:textId="0DF3D067" w:rsidR="00B2643C" w:rsidRDefault="00B2643C" w:rsidP="00214333">
      <w:pPr>
        <w:rPr>
          <w:sz w:val="22"/>
          <w:szCs w:val="22"/>
        </w:rPr>
      </w:pPr>
      <w:r>
        <w:rPr>
          <w:sz w:val="22"/>
          <w:szCs w:val="22"/>
        </w:rPr>
        <w:t>Tal es el caso en el ejemplo de Jaime Eriste que, pese a encontrarse en ambos procedimientos</w:t>
      </w:r>
      <w:r w:rsidR="00DA2159">
        <w:rPr>
          <w:sz w:val="22"/>
          <w:szCs w:val="22"/>
        </w:rPr>
        <w:t>,</w:t>
      </w:r>
      <w:r>
        <w:rPr>
          <w:sz w:val="22"/>
          <w:szCs w:val="22"/>
        </w:rPr>
        <w:t xml:space="preserve"> solo aparece como una única intervención en el procedimiento resultante de la acumulación. </w:t>
      </w:r>
    </w:p>
    <w:p w14:paraId="69975F4D" w14:textId="1FC7F56F" w:rsidR="00D10F4C" w:rsidRDefault="00D10F4C" w:rsidP="00214333">
      <w:pPr>
        <w:rPr>
          <w:sz w:val="22"/>
          <w:szCs w:val="22"/>
        </w:rPr>
      </w:pPr>
      <w:r>
        <w:rPr>
          <w:sz w:val="22"/>
          <w:szCs w:val="22"/>
        </w:rPr>
        <w:t>Las resoluciones judiciales que tuviera en ambas causas se habrán sumado y podremos ver el resultado de esa suma, por ejemplo, al desplegar sus medidas cautelares haciendo clic sobre la lupa de la columna medidas.</w:t>
      </w:r>
    </w:p>
    <w:p w14:paraId="3DC695BF" w14:textId="066B8360" w:rsidR="00B93A24" w:rsidRDefault="00D10F4C" w:rsidP="00B2643C">
      <w:pPr>
        <w:jc w:val="left"/>
        <w:rPr>
          <w:sz w:val="22"/>
          <w:szCs w:val="22"/>
        </w:rPr>
      </w:pPr>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410883" behindDoc="0" locked="0" layoutInCell="1" allowOverlap="1" wp14:anchorId="314428B7" wp14:editId="2686DDC2">
                <wp:simplePos x="0" y="0"/>
                <wp:positionH relativeFrom="margin">
                  <wp:align>left</wp:align>
                </wp:positionH>
                <wp:positionV relativeFrom="paragraph">
                  <wp:posOffset>841375</wp:posOffset>
                </wp:positionV>
                <wp:extent cx="1860550" cy="171450"/>
                <wp:effectExtent l="0" t="0" r="25400" b="19050"/>
                <wp:wrapNone/>
                <wp:docPr id="130" name="Rectángulo: esquinas redondeadas 130"/>
                <wp:cNvGraphicFramePr/>
                <a:graphic xmlns:a="http://schemas.openxmlformats.org/drawingml/2006/main">
                  <a:graphicData uri="http://schemas.microsoft.com/office/word/2010/wordprocessingShape">
                    <wps:wsp>
                      <wps:cNvSpPr/>
                      <wps:spPr>
                        <a:xfrm>
                          <a:off x="0" y="0"/>
                          <a:ext cx="1860550" cy="17145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2B5E965" id="Rectángulo: esquinas redondeadas 130" o:spid="_x0000_s1026" style="position:absolute;margin-left:0;margin-top:66.25pt;width:146.5pt;height:13.5pt;z-index:25241088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" filled="f" strokecolor="red" strokeweight="1pt">
                <v:stroke joinstyle="miter"/>
                <w10:wrap anchorx="margin"/>
              </v:roundrect>
            </w:pict>
          </mc:Fallback>
        </mc:AlternateContent>
      </w:r>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408835" behindDoc="0" locked="0" layoutInCell="1" allowOverlap="1" wp14:anchorId="042B423F" wp14:editId="1EF61865">
                <wp:simplePos x="0" y="0"/>
                <wp:positionH relativeFrom="margin">
                  <wp:align>left</wp:align>
                </wp:positionH>
                <wp:positionV relativeFrom="paragraph">
                  <wp:posOffset>384175</wp:posOffset>
                </wp:positionV>
                <wp:extent cx="1860550" cy="171450"/>
                <wp:effectExtent l="0" t="0" r="25400" b="19050"/>
                <wp:wrapNone/>
                <wp:docPr id="105" name="Rectángulo: esquinas redondeadas 105"/>
                <wp:cNvGraphicFramePr/>
                <a:graphic xmlns:a="http://schemas.openxmlformats.org/drawingml/2006/main">
                  <a:graphicData uri="http://schemas.microsoft.com/office/word/2010/wordprocessingShape">
                    <wps:wsp>
                      <wps:cNvSpPr/>
                      <wps:spPr>
                        <a:xfrm>
                          <a:off x="0" y="0"/>
                          <a:ext cx="1860550" cy="17145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3C55E711" id="Rectángulo: esquinas redondeadas 105" o:spid="_x0000_s1026" style="position:absolute;margin-left:0;margin-top:30.25pt;width:146.5pt;height:13.5pt;z-index:25240883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" filled="f" strokecolor="red" strokeweight="1pt">
                <v:stroke joinstyle="miter"/>
                <w10:wrap anchorx="margin"/>
              </v:roundrect>
            </w:pict>
          </mc:Fallback>
        </mc:AlternateContent>
      </w:r>
      <w:r w:rsidRPr="00D10F4C">
        <w:rPr>
          <w:noProof/>
          <w:sz w:val="22"/>
          <w:szCs w:val="22"/>
          <w:lang w:val="es-ES" w:eastAsia="es-ES"/>
        </w:rPr>
        <w:drawing>
          <wp:inline distT="0" distB="0" distL="0" distR="0" wp14:anchorId="0CDA03BD" wp14:editId="6212A804">
            <wp:extent cx="5943600" cy="993775"/>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993775"/>
                    </a:xfrm>
                    <a:prstGeom prst="rect">
                      <a:avLst/>
                    </a:prstGeom>
                  </pic:spPr>
                </pic:pic>
              </a:graphicData>
            </a:graphic>
          </wp:inline>
        </w:drawing>
      </w:r>
    </w:p>
    <w:p w14:paraId="6C1A7256" w14:textId="6D762CA6" w:rsidR="00DD7336" w:rsidRDefault="00DA2159" w:rsidP="00186398">
      <w:pPr>
        <w:rPr>
          <w:sz w:val="22"/>
          <w:szCs w:val="22"/>
        </w:rPr>
      </w:pPr>
      <w:r>
        <w:rPr>
          <w:sz w:val="22"/>
          <w:szCs w:val="22"/>
        </w:rPr>
        <w:t>Vemos que aparecen</w:t>
      </w:r>
      <w:r w:rsidR="00D10F4C">
        <w:rPr>
          <w:sz w:val="22"/>
          <w:szCs w:val="22"/>
        </w:rPr>
        <w:t xml:space="preserve"> las libertades provisionales adoptadas en ambos procedimientos acumulados. Una el</w:t>
      </w:r>
      <w:r w:rsidR="00DD7336">
        <w:rPr>
          <w:sz w:val="22"/>
          <w:szCs w:val="22"/>
        </w:rPr>
        <w:t xml:space="preserve"> </w:t>
      </w:r>
      <w:r w:rsidR="00D10F4C">
        <w:rPr>
          <w:sz w:val="22"/>
          <w:szCs w:val="22"/>
        </w:rPr>
        <w:t xml:space="preserve">5 de mayo de 2021 y la otra el </w:t>
      </w:r>
      <w:r w:rsidR="009A0929">
        <w:rPr>
          <w:sz w:val="22"/>
          <w:szCs w:val="22"/>
        </w:rPr>
        <w:t>9 de enero de 2022</w:t>
      </w:r>
      <w:r w:rsidR="00DD7336">
        <w:rPr>
          <w:sz w:val="22"/>
          <w:szCs w:val="22"/>
        </w:rPr>
        <w:t>.</w:t>
      </w:r>
    </w:p>
    <w:p w14:paraId="6691ED1F" w14:textId="79990623" w:rsidR="009A0929" w:rsidRDefault="00EB5A27" w:rsidP="00186398">
      <w:pPr>
        <w:rPr>
          <w:sz w:val="22"/>
          <w:szCs w:val="22"/>
        </w:rPr>
      </w:pPr>
      <w:r>
        <w:rPr>
          <w:sz w:val="22"/>
          <w:szCs w:val="22"/>
        </w:rPr>
        <w:t xml:space="preserve">Es en este momento cuando el Juzgado debe elegir entre unificar las medidas, borrar las que considere </w:t>
      </w:r>
      <w:r w:rsidR="00884430">
        <w:rPr>
          <w:sz w:val="22"/>
          <w:szCs w:val="22"/>
        </w:rPr>
        <w:t>duplicadas,</w:t>
      </w:r>
      <w:r>
        <w:rPr>
          <w:sz w:val="22"/>
          <w:szCs w:val="22"/>
        </w:rPr>
        <w:t xml:space="preserve"> o dejar la anotación tal y como ha quedado tras la acumulación.</w:t>
      </w:r>
    </w:p>
    <w:p w14:paraId="7E8D5FCD" w14:textId="35ED9C54" w:rsidR="009A0929" w:rsidRDefault="009A0929" w:rsidP="00186398">
      <w:pPr>
        <w:rPr>
          <w:sz w:val="22"/>
          <w:szCs w:val="22"/>
        </w:rPr>
      </w:pPr>
      <w:r>
        <w:rPr>
          <w:sz w:val="22"/>
          <w:szCs w:val="22"/>
        </w:rPr>
        <w:t xml:space="preserve">Si además se han acumulado procedimientos en los que algún interviniente aparecía con distinto NIP en cada causa, será necesaria una operación de ordenación más compleja, que supondrá el borrado de una de las identidades y la anotación de </w:t>
      </w:r>
      <w:r w:rsidR="00DA2159">
        <w:rPr>
          <w:sz w:val="22"/>
          <w:szCs w:val="22"/>
        </w:rPr>
        <w:t xml:space="preserve">los hechos inscribibles vinculados a la identidad borrada a la identidad </w:t>
      </w:r>
      <w:r w:rsidR="00B93A24">
        <w:rPr>
          <w:sz w:val="22"/>
          <w:szCs w:val="22"/>
        </w:rPr>
        <w:t>que</w:t>
      </w:r>
      <w:r w:rsidR="00DA2159">
        <w:rPr>
          <w:sz w:val="22"/>
          <w:szCs w:val="22"/>
        </w:rPr>
        <w:t xml:space="preserve"> permane</w:t>
      </w:r>
      <w:r w:rsidR="00B93A24">
        <w:rPr>
          <w:sz w:val="22"/>
          <w:szCs w:val="22"/>
        </w:rPr>
        <w:t>zca.</w:t>
      </w:r>
    </w:p>
    <w:p w14:paraId="0212A954" w14:textId="391265FF" w:rsidR="00DA2159" w:rsidRDefault="00DA2159" w:rsidP="00186398">
      <w:pPr>
        <w:rPr>
          <w:sz w:val="22"/>
          <w:szCs w:val="22"/>
        </w:rPr>
      </w:pPr>
      <w:r>
        <w:rPr>
          <w:sz w:val="22"/>
          <w:szCs w:val="22"/>
        </w:rPr>
        <w:t xml:space="preserve">Veamos el ejemplo de Juan de Busa, que aparece </w:t>
      </w:r>
      <w:r w:rsidR="003E6245">
        <w:rPr>
          <w:sz w:val="22"/>
          <w:szCs w:val="22"/>
        </w:rPr>
        <w:t>duplicado</w:t>
      </w:r>
      <w:r>
        <w:rPr>
          <w:sz w:val="22"/>
          <w:szCs w:val="22"/>
        </w:rPr>
        <w:t xml:space="preserve"> en la causa tras la acumulación.</w:t>
      </w:r>
    </w:p>
    <w:p w14:paraId="02051F47" w14:textId="353D6E98" w:rsidR="00DA2159" w:rsidRDefault="00DA2159" w:rsidP="00186398">
      <w:pPr>
        <w:rPr>
          <w:sz w:val="22"/>
          <w:szCs w:val="22"/>
        </w:rPr>
      </w:pPr>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414979" behindDoc="0" locked="0" layoutInCell="1" allowOverlap="1" wp14:anchorId="26AB50F0" wp14:editId="00C48CAE">
                <wp:simplePos x="0" y="0"/>
                <wp:positionH relativeFrom="margin">
                  <wp:posOffset>95250</wp:posOffset>
                </wp:positionH>
                <wp:positionV relativeFrom="paragraph">
                  <wp:posOffset>718820</wp:posOffset>
                </wp:positionV>
                <wp:extent cx="1231900" cy="177800"/>
                <wp:effectExtent l="0" t="0" r="25400" b="12700"/>
                <wp:wrapNone/>
                <wp:docPr id="418" name="Rectángulo: esquinas redondeadas 418"/>
                <wp:cNvGraphicFramePr/>
                <a:graphic xmlns:a="http://schemas.openxmlformats.org/drawingml/2006/main">
                  <a:graphicData uri="http://schemas.microsoft.com/office/word/2010/wordprocessingShape">
                    <wps:wsp>
                      <wps:cNvSpPr/>
                      <wps:spPr>
                        <a:xfrm>
                          <a:off x="0" y="0"/>
                          <a:ext cx="1231900" cy="17780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63BA82C" id="Rectángulo: esquinas redondeadas 418" o:spid="_x0000_s1026" style="position:absolute;margin-left:7.5pt;margin-top:56.6pt;width:97pt;height:14pt;z-index:2524149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" filled="f" strokecolor="red" strokeweight="1pt">
                <v:stroke joinstyle="miter"/>
                <w10:wrap anchorx="margin"/>
              </v:roundrect>
            </w:pict>
          </mc:Fallback>
        </mc:AlternateContent>
      </w:r>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412931" behindDoc="0" locked="0" layoutInCell="1" allowOverlap="1" wp14:anchorId="1C08BC52" wp14:editId="0F559FEB">
                <wp:simplePos x="0" y="0"/>
                <wp:positionH relativeFrom="margin">
                  <wp:posOffset>95250</wp:posOffset>
                </wp:positionH>
                <wp:positionV relativeFrom="paragraph">
                  <wp:posOffset>185420</wp:posOffset>
                </wp:positionV>
                <wp:extent cx="1244600" cy="158750"/>
                <wp:effectExtent l="0" t="0" r="12700" b="12700"/>
                <wp:wrapNone/>
                <wp:docPr id="416" name="Rectángulo: esquinas redondeadas 416"/>
                <wp:cNvGraphicFramePr/>
                <a:graphic xmlns:a="http://schemas.openxmlformats.org/drawingml/2006/main">
                  <a:graphicData uri="http://schemas.microsoft.com/office/word/2010/wordprocessingShape">
                    <wps:wsp>
                      <wps:cNvSpPr/>
                      <wps:spPr>
                        <a:xfrm>
                          <a:off x="0" y="0"/>
                          <a:ext cx="1244600" cy="15875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A5127CB" id="Rectángulo: esquinas redondeadas 416" o:spid="_x0000_s1026" style="position:absolute;margin-left:7.5pt;margin-top:14.6pt;width:98pt;height:12.5pt;z-index:2524129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" filled="f" strokecolor="red" strokeweight="1pt">
                <v:stroke joinstyle="miter"/>
                <w10:wrap anchorx="margin"/>
              </v:roundrect>
            </w:pict>
          </mc:Fallback>
        </mc:AlternateContent>
      </w:r>
      <w:r w:rsidRPr="00B2643C">
        <w:rPr>
          <w:noProof/>
          <w:sz w:val="22"/>
          <w:szCs w:val="22"/>
          <w:lang w:val="es-ES" w:eastAsia="es-ES"/>
        </w:rPr>
        <w:drawing>
          <wp:inline distT="0" distB="0" distL="0" distR="0" wp14:anchorId="5BA27C19" wp14:editId="62E4B065">
            <wp:extent cx="5943600" cy="914400"/>
            <wp:effectExtent l="0" t="0" r="0" b="0"/>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45477" b="19125"/>
                    <a:stretch/>
                  </pic:blipFill>
                  <pic:spPr bwMode="auto">
                    <a:xfrm>
                      <a:off x="0" y="0"/>
                      <a:ext cx="5943600" cy="914400"/>
                    </a:xfrm>
                    <a:prstGeom prst="rect">
                      <a:avLst/>
                    </a:prstGeom>
                    <a:ln>
                      <a:noFill/>
                    </a:ln>
                    <a:extLst>
                      <a:ext uri="{53640926-AAD7-44D8-BBD7-CCE9431645EC}">
                        <a14:shadowObscured xmlns:a14="http://schemas.microsoft.com/office/drawing/2010/main"/>
                      </a:ext>
                    </a:extLst>
                  </pic:spPr>
                </pic:pic>
              </a:graphicData>
            </a:graphic>
          </wp:inline>
        </w:drawing>
      </w:r>
    </w:p>
    <w:p w14:paraId="66C06D9F" w14:textId="1FD8B164" w:rsidR="00DA2159" w:rsidRDefault="00DA2159" w:rsidP="00186398">
      <w:pPr>
        <w:rPr>
          <w:sz w:val="22"/>
          <w:szCs w:val="22"/>
        </w:rPr>
      </w:pPr>
      <w:r>
        <w:rPr>
          <w:sz w:val="22"/>
          <w:szCs w:val="22"/>
        </w:rPr>
        <w:t>Desplegaremos en primer lugar las medidas asociadas a cada una de las intervenciones de Juan de Busa en el procedimiento.</w:t>
      </w:r>
    </w:p>
    <w:p w14:paraId="571A08CB" w14:textId="6A8018B6" w:rsidR="00DA2159" w:rsidRDefault="00DA2159" w:rsidP="00186398">
      <w:pPr>
        <w:rPr>
          <w:sz w:val="22"/>
          <w:szCs w:val="22"/>
        </w:rPr>
      </w:pPr>
      <w:r>
        <w:rPr>
          <w:sz w:val="22"/>
          <w:szCs w:val="22"/>
        </w:rPr>
        <w:t>En la primera de las intervenciones podemos ver.</w:t>
      </w:r>
    </w:p>
    <w:p w14:paraId="4F40F387" w14:textId="1C2A3D6D" w:rsidR="00DA2159" w:rsidRDefault="00DA2159" w:rsidP="00186398">
      <w:pPr>
        <w:rPr>
          <w:sz w:val="22"/>
          <w:szCs w:val="22"/>
        </w:rPr>
      </w:pPr>
      <w:r w:rsidRPr="00DA2159">
        <w:rPr>
          <w:noProof/>
          <w:sz w:val="22"/>
          <w:szCs w:val="22"/>
          <w:lang w:val="es-ES" w:eastAsia="es-ES"/>
        </w:rPr>
        <w:drawing>
          <wp:inline distT="0" distB="0" distL="0" distR="0" wp14:anchorId="27877818" wp14:editId="7A4FF69B">
            <wp:extent cx="5943600" cy="688340"/>
            <wp:effectExtent l="0" t="0" r="0" b="0"/>
            <wp:docPr id="424" name="Imagen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688340"/>
                    </a:xfrm>
                    <a:prstGeom prst="rect">
                      <a:avLst/>
                    </a:prstGeom>
                  </pic:spPr>
                </pic:pic>
              </a:graphicData>
            </a:graphic>
          </wp:inline>
        </w:drawing>
      </w:r>
    </w:p>
    <w:p w14:paraId="1B833F6A" w14:textId="68687225" w:rsidR="00DA2159" w:rsidRDefault="00DA2159" w:rsidP="00186398">
      <w:pPr>
        <w:rPr>
          <w:sz w:val="22"/>
          <w:szCs w:val="22"/>
        </w:rPr>
      </w:pPr>
      <w:r>
        <w:rPr>
          <w:sz w:val="22"/>
          <w:szCs w:val="22"/>
        </w:rPr>
        <w:t>En la segunda de las intervenciones de Juan de Busa vemos una única medida.</w:t>
      </w:r>
    </w:p>
    <w:p w14:paraId="09EFDE45" w14:textId="20B172D5" w:rsidR="00DA2159" w:rsidRDefault="00DA2159" w:rsidP="00186398">
      <w:pPr>
        <w:rPr>
          <w:sz w:val="22"/>
          <w:szCs w:val="22"/>
        </w:rPr>
      </w:pPr>
      <w:r w:rsidRPr="00DA2159">
        <w:rPr>
          <w:noProof/>
          <w:sz w:val="22"/>
          <w:szCs w:val="22"/>
          <w:lang w:val="es-ES" w:eastAsia="es-ES"/>
        </w:rPr>
        <w:drawing>
          <wp:inline distT="0" distB="0" distL="0" distR="0" wp14:anchorId="3CA11078" wp14:editId="68B48DA5">
            <wp:extent cx="5943600" cy="340995"/>
            <wp:effectExtent l="0" t="0" r="0" b="1905"/>
            <wp:docPr id="445" name="Imagen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40995"/>
                    </a:xfrm>
                    <a:prstGeom prst="rect">
                      <a:avLst/>
                    </a:prstGeom>
                  </pic:spPr>
                </pic:pic>
              </a:graphicData>
            </a:graphic>
          </wp:inline>
        </w:drawing>
      </w:r>
    </w:p>
    <w:p w14:paraId="3A0BE5F3" w14:textId="5BBF0DA1" w:rsidR="00B57C25" w:rsidRDefault="00B57C25" w:rsidP="00186398">
      <w:pPr>
        <w:rPr>
          <w:sz w:val="22"/>
          <w:szCs w:val="22"/>
        </w:rPr>
      </w:pPr>
      <w:r>
        <w:rPr>
          <w:sz w:val="22"/>
          <w:szCs w:val="22"/>
        </w:rPr>
        <w:t>También vemos una rebeldía</w:t>
      </w:r>
      <w:r w:rsidR="00FB5AC8">
        <w:rPr>
          <w:sz w:val="22"/>
          <w:szCs w:val="22"/>
        </w:rPr>
        <w:t xml:space="preserve"> si pulsamos en la lupa de la columna de rebeldías.</w:t>
      </w:r>
    </w:p>
    <w:p w14:paraId="6977D497" w14:textId="1FD41BC7" w:rsidR="00B57C25" w:rsidRDefault="00B57C25" w:rsidP="00186398">
      <w:pPr>
        <w:rPr>
          <w:sz w:val="22"/>
          <w:szCs w:val="22"/>
        </w:rPr>
      </w:pPr>
      <w:r w:rsidRPr="00B57C25">
        <w:rPr>
          <w:noProof/>
          <w:sz w:val="22"/>
          <w:szCs w:val="22"/>
          <w:lang w:val="es-ES" w:eastAsia="es-ES"/>
        </w:rPr>
        <w:drawing>
          <wp:inline distT="0" distB="0" distL="0" distR="0" wp14:anchorId="273A73A4" wp14:editId="71AADE29">
            <wp:extent cx="5943600" cy="360680"/>
            <wp:effectExtent l="0" t="0" r="0" b="127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60680"/>
                    </a:xfrm>
                    <a:prstGeom prst="rect">
                      <a:avLst/>
                    </a:prstGeom>
                  </pic:spPr>
                </pic:pic>
              </a:graphicData>
            </a:graphic>
          </wp:inline>
        </w:drawing>
      </w:r>
    </w:p>
    <w:p w14:paraId="78944F1E" w14:textId="2C16C8D7" w:rsidR="00DA2159" w:rsidRDefault="00F74DBE" w:rsidP="00186398">
      <w:pPr>
        <w:rPr>
          <w:sz w:val="22"/>
          <w:szCs w:val="22"/>
        </w:rPr>
      </w:pPr>
      <w:r>
        <w:rPr>
          <w:sz w:val="22"/>
          <w:szCs w:val="22"/>
        </w:rPr>
        <w:t>En este caso optaremos por borrar la segunda de las intervenciones y anotar esta medida en la primera de las intervenciones, o no anotarla, ya que ya existe una medida de contenido idéntico dictada con anterioridad por el mismo órgano judicial. Será la figura del Letrado de la Administración del Justicia quien decidirá sobre el contenido del Registro en última instancia.</w:t>
      </w:r>
    </w:p>
    <w:p w14:paraId="01239F20" w14:textId="4A44FFF3" w:rsidR="00B57C25" w:rsidRDefault="00214333" w:rsidP="00186398">
      <w:pPr>
        <w:rPr>
          <w:sz w:val="22"/>
          <w:szCs w:val="22"/>
        </w:rPr>
      </w:pPr>
      <w:r>
        <w:rPr>
          <w:sz w:val="22"/>
          <w:szCs w:val="22"/>
        </w:rPr>
        <w:t>Deberá anotarse la rebeldía</w:t>
      </w:r>
      <w:r w:rsidR="00B57C25">
        <w:rPr>
          <w:sz w:val="22"/>
          <w:szCs w:val="22"/>
        </w:rPr>
        <w:t xml:space="preserve"> en cualquier caso, ya que no hay una resolución equivalente en el procedimiento más antiguo, en el que se continúa con la tramitación.</w:t>
      </w:r>
    </w:p>
    <w:p w14:paraId="6BF852F2" w14:textId="17DE7D3F" w:rsidR="00B57C25" w:rsidRDefault="00B57C25" w:rsidP="00186398">
      <w:pPr>
        <w:rPr>
          <w:sz w:val="22"/>
          <w:szCs w:val="22"/>
        </w:rPr>
      </w:pPr>
      <w:r>
        <w:rPr>
          <w:sz w:val="22"/>
          <w:szCs w:val="22"/>
        </w:rPr>
        <w:t xml:space="preserve">También deberemos hacer una comprobación con los delitos, </w:t>
      </w:r>
      <w:r w:rsidR="00747618">
        <w:rPr>
          <w:sz w:val="22"/>
          <w:szCs w:val="22"/>
        </w:rPr>
        <w:t>y si borramos una de las intervenciones debe reproducirse el delito del procedimiento borrado.</w:t>
      </w:r>
    </w:p>
    <w:p w14:paraId="0F0147C4" w14:textId="335A63B6" w:rsidR="00B57C25" w:rsidRDefault="00B57C25" w:rsidP="00186398">
      <w:pPr>
        <w:rPr>
          <w:sz w:val="22"/>
          <w:szCs w:val="22"/>
        </w:rPr>
      </w:pPr>
      <w:r>
        <w:rPr>
          <w:sz w:val="22"/>
          <w:szCs w:val="22"/>
        </w:rPr>
        <w:t xml:space="preserve">Terminaremos todas las operaciones, como siempre, haciendo clic en </w:t>
      </w:r>
      <w:r>
        <w:rPr>
          <w:b/>
          <w:bCs/>
          <w:sz w:val="22"/>
          <w:szCs w:val="22"/>
        </w:rPr>
        <w:t>Registrar</w:t>
      </w:r>
      <w:r>
        <w:rPr>
          <w:sz w:val="22"/>
          <w:szCs w:val="22"/>
        </w:rPr>
        <w:t>.</w:t>
      </w:r>
    </w:p>
    <w:p w14:paraId="2DB00B92" w14:textId="6C2C7B3C" w:rsidR="00B57C25" w:rsidRDefault="00B57C25" w:rsidP="00186398">
      <w:pPr>
        <w:rPr>
          <w:sz w:val="22"/>
          <w:szCs w:val="22"/>
        </w:rPr>
      </w:pPr>
      <w:r w:rsidRPr="00B57C25">
        <w:rPr>
          <w:noProof/>
          <w:sz w:val="22"/>
          <w:szCs w:val="22"/>
          <w:lang w:val="es-ES" w:eastAsia="es-ES"/>
        </w:rPr>
        <w:drawing>
          <wp:inline distT="0" distB="0" distL="0" distR="0" wp14:anchorId="01809A0C" wp14:editId="4319C853">
            <wp:extent cx="5943600" cy="1088390"/>
            <wp:effectExtent l="0" t="0" r="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1088390"/>
                    </a:xfrm>
                    <a:prstGeom prst="rect">
                      <a:avLst/>
                    </a:prstGeom>
                  </pic:spPr>
                </pic:pic>
              </a:graphicData>
            </a:graphic>
          </wp:inline>
        </w:drawing>
      </w:r>
    </w:p>
    <w:p w14:paraId="442DFD47" w14:textId="37ED9D5A" w:rsidR="00B57C25" w:rsidRDefault="00747618" w:rsidP="00186398">
      <w:pPr>
        <w:rPr>
          <w:sz w:val="22"/>
          <w:szCs w:val="22"/>
        </w:rPr>
      </w:pPr>
      <w:r>
        <w:rPr>
          <w:sz w:val="22"/>
          <w:szCs w:val="22"/>
        </w:rPr>
        <w:t>Vemos ahora al investigado Juan de Busa con la libertad provisional adoptada en el procedimiento más antiguo, Dpr 293/21, y la rebeldía adoptada el 28/01/2022 en las Dpr. 10/2022.</w:t>
      </w:r>
    </w:p>
    <w:p w14:paraId="31BA4B28" w14:textId="6268D46E" w:rsidR="00747618" w:rsidRDefault="00747618" w:rsidP="00186398">
      <w:pPr>
        <w:rPr>
          <w:sz w:val="22"/>
          <w:szCs w:val="22"/>
        </w:rPr>
      </w:pPr>
      <w:r w:rsidRPr="00747618">
        <w:rPr>
          <w:noProof/>
          <w:sz w:val="22"/>
          <w:szCs w:val="22"/>
          <w:lang w:val="es-ES" w:eastAsia="es-ES"/>
        </w:rPr>
        <w:drawing>
          <wp:inline distT="0" distB="0" distL="0" distR="0" wp14:anchorId="47F21142" wp14:editId="4F26F4B0">
            <wp:extent cx="5943600" cy="1417955"/>
            <wp:effectExtent l="0" t="0" r="0" b="0"/>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24891"/>
                    <a:stretch/>
                  </pic:blipFill>
                  <pic:spPr bwMode="auto">
                    <a:xfrm>
                      <a:off x="0" y="0"/>
                      <a:ext cx="5943600" cy="1417955"/>
                    </a:xfrm>
                    <a:prstGeom prst="rect">
                      <a:avLst/>
                    </a:prstGeom>
                    <a:ln>
                      <a:noFill/>
                    </a:ln>
                    <a:extLst>
                      <a:ext uri="{53640926-AAD7-44D8-BBD7-CCE9431645EC}">
                        <a14:shadowObscured xmlns:a14="http://schemas.microsoft.com/office/drawing/2010/main"/>
                      </a:ext>
                    </a:extLst>
                  </pic:spPr>
                </pic:pic>
              </a:graphicData>
            </a:graphic>
          </wp:inline>
        </w:drawing>
      </w:r>
    </w:p>
    <w:p w14:paraId="6AAA6A82" w14:textId="1C19B830" w:rsidR="00747618" w:rsidRDefault="00747618" w:rsidP="00186398">
      <w:pPr>
        <w:rPr>
          <w:sz w:val="22"/>
          <w:szCs w:val="22"/>
        </w:rPr>
      </w:pPr>
      <w:r>
        <w:rPr>
          <w:sz w:val="22"/>
          <w:szCs w:val="22"/>
        </w:rPr>
        <w:t>Recordemos que el otro investigado</w:t>
      </w:r>
      <w:r w:rsidR="003E6245">
        <w:rPr>
          <w:sz w:val="22"/>
          <w:szCs w:val="22"/>
        </w:rPr>
        <w:t xml:space="preserve"> - Jaime Eriste -</w:t>
      </w:r>
      <w:r>
        <w:rPr>
          <w:sz w:val="22"/>
          <w:szCs w:val="22"/>
        </w:rPr>
        <w:t xml:space="preserve"> fue refundido por la aplicación. Al no haberse corregido nada respecto de él se conservan los dos delitos cometidos y aparecen las dos libertades provisionales adoptadas sucesivamente en cada una de las causas acumuladas.</w:t>
      </w:r>
    </w:p>
    <w:p w14:paraId="53A4B80E" w14:textId="77931D37" w:rsidR="00F06C7B" w:rsidRDefault="00EC7BDC" w:rsidP="00186398">
      <w:pPr>
        <w:rPr>
          <w:sz w:val="22"/>
          <w:szCs w:val="22"/>
        </w:rPr>
      </w:pPr>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417027" behindDoc="0" locked="0" layoutInCell="1" allowOverlap="1" wp14:anchorId="0745BA7C" wp14:editId="2485EA4B">
                <wp:simplePos x="0" y="0"/>
                <wp:positionH relativeFrom="margin">
                  <wp:posOffset>19050</wp:posOffset>
                </wp:positionH>
                <wp:positionV relativeFrom="paragraph">
                  <wp:posOffset>939165</wp:posOffset>
                </wp:positionV>
                <wp:extent cx="4210050" cy="457200"/>
                <wp:effectExtent l="0" t="0" r="19050" b="19050"/>
                <wp:wrapNone/>
                <wp:docPr id="571" name="Rectángulo: esquinas redondeadas 571"/>
                <wp:cNvGraphicFramePr/>
                <a:graphic xmlns:a="http://schemas.openxmlformats.org/drawingml/2006/main">
                  <a:graphicData uri="http://schemas.microsoft.com/office/word/2010/wordprocessingShape">
                    <wps:wsp>
                      <wps:cNvSpPr/>
                      <wps:spPr>
                        <a:xfrm>
                          <a:off x="0" y="0"/>
                          <a:ext cx="4210050" cy="45720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3233AB0" id="Rectángulo: esquinas redondeadas 571" o:spid="_x0000_s1026" style="position:absolute;margin-left:1.5pt;margin-top:73.95pt;width:331.5pt;height:36pt;z-index:2524170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" filled="f" strokecolor="red" strokeweight="1pt">
                <v:stroke joinstyle="miter"/>
                <w10:wrap anchorx="margin"/>
              </v:roundrect>
            </w:pict>
          </mc:Fallback>
        </mc:AlternateContent>
      </w:r>
      <w:r w:rsidR="00802D51"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419075" behindDoc="0" locked="0" layoutInCell="1" allowOverlap="1" wp14:anchorId="1C0832CA" wp14:editId="4079F75E">
                <wp:simplePos x="0" y="0"/>
                <wp:positionH relativeFrom="margin">
                  <wp:posOffset>19050</wp:posOffset>
                </wp:positionH>
                <wp:positionV relativeFrom="paragraph">
                  <wp:posOffset>2311400</wp:posOffset>
                </wp:positionV>
                <wp:extent cx="4210050" cy="457200"/>
                <wp:effectExtent l="0" t="0" r="19050" b="19050"/>
                <wp:wrapNone/>
                <wp:docPr id="572" name="Rectángulo: esquinas redondeadas 572"/>
                <wp:cNvGraphicFramePr/>
                <a:graphic xmlns:a="http://schemas.openxmlformats.org/drawingml/2006/main">
                  <a:graphicData uri="http://schemas.microsoft.com/office/word/2010/wordprocessingShape">
                    <wps:wsp>
                      <wps:cNvSpPr/>
                      <wps:spPr>
                        <a:xfrm>
                          <a:off x="0" y="0"/>
                          <a:ext cx="4210050" cy="45720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DFFABE2" id="Rectángulo: esquinas redondeadas 572" o:spid="_x0000_s1026" style="position:absolute;margin-left:1.5pt;margin-top:182pt;width:331.5pt;height:36pt;z-index:2524190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" filled="f" strokecolor="red" strokeweight="1pt">
                <v:stroke joinstyle="miter"/>
                <w10:wrap anchorx="margin"/>
              </v:roundrect>
            </w:pict>
          </mc:Fallback>
        </mc:AlternateContent>
      </w:r>
      <w:r w:rsidR="00747618" w:rsidRPr="00747618">
        <w:rPr>
          <w:noProof/>
          <w:sz w:val="22"/>
          <w:szCs w:val="22"/>
          <w:lang w:val="es-ES" w:eastAsia="es-ES"/>
        </w:rPr>
        <w:drawing>
          <wp:inline distT="0" distB="0" distL="0" distR="0" wp14:anchorId="1EB7EC4C" wp14:editId="2213ACDD">
            <wp:extent cx="5943600" cy="2781935"/>
            <wp:effectExtent l="0" t="0" r="0"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781935"/>
                    </a:xfrm>
                    <a:prstGeom prst="rect">
                      <a:avLst/>
                    </a:prstGeom>
                  </pic:spPr>
                </pic:pic>
              </a:graphicData>
            </a:graphic>
          </wp:inline>
        </w:drawing>
      </w:r>
    </w:p>
    <w:p w14:paraId="54D4AD40" w14:textId="472F42F5" w:rsidR="009868D7" w:rsidRPr="009868D7" w:rsidRDefault="009868D7" w:rsidP="009868D7">
      <w:pPr>
        <w:pStyle w:val="Ttulo3"/>
      </w:pPr>
      <w:bookmarkStart w:id="44" w:name="_Toc102587880"/>
      <w:r>
        <w:t xml:space="preserve">Operaciones </w:t>
      </w:r>
      <w:r w:rsidR="00EC7BDC">
        <w:t>en el procedimiento acumulado a otro</w:t>
      </w:r>
      <w:r>
        <w:t>.</w:t>
      </w:r>
      <w:bookmarkEnd w:id="44"/>
    </w:p>
    <w:p w14:paraId="3794EBC4" w14:textId="77777777" w:rsidR="00EC7BDC" w:rsidRDefault="009868D7" w:rsidP="00186398">
      <w:pPr>
        <w:rPr>
          <w:sz w:val="22"/>
          <w:szCs w:val="22"/>
        </w:rPr>
      </w:pPr>
      <w:r>
        <w:rPr>
          <w:sz w:val="22"/>
          <w:szCs w:val="22"/>
        </w:rPr>
        <w:t xml:space="preserve">La acumulación de </w:t>
      </w:r>
      <w:r w:rsidR="003B6841">
        <w:rPr>
          <w:sz w:val="22"/>
          <w:szCs w:val="22"/>
        </w:rPr>
        <w:t>una causa en otra para la tramitación conjunta</w:t>
      </w:r>
      <w:r w:rsidR="00EC7BDC">
        <w:rPr>
          <w:sz w:val="22"/>
          <w:szCs w:val="22"/>
        </w:rPr>
        <w:t xml:space="preserve"> puede tener lugar en la aplicación entre causas del mismo órgano judicial, como en el ejemplo descrito en el apartado anterior, o entre procedimientos de distintos órganos. </w:t>
      </w:r>
    </w:p>
    <w:p w14:paraId="197D4177" w14:textId="3C3BA281" w:rsidR="00EB5A27" w:rsidRDefault="00DB2BCC" w:rsidP="00186398">
      <w:pPr>
        <w:rPr>
          <w:sz w:val="22"/>
          <w:szCs w:val="22"/>
        </w:rPr>
      </w:pPr>
      <w:r>
        <w:rPr>
          <w:sz w:val="22"/>
          <w:szCs w:val="22"/>
        </w:rPr>
        <w:t>La acumulación</w:t>
      </w:r>
      <w:r w:rsidR="009868D7">
        <w:rPr>
          <w:sz w:val="22"/>
          <w:szCs w:val="22"/>
        </w:rPr>
        <w:t xml:space="preserve"> supone</w:t>
      </w:r>
      <w:r>
        <w:rPr>
          <w:sz w:val="22"/>
          <w:szCs w:val="22"/>
        </w:rPr>
        <w:t>, por lo tanto y</w:t>
      </w:r>
      <w:r w:rsidR="009868D7">
        <w:rPr>
          <w:sz w:val="22"/>
          <w:szCs w:val="22"/>
        </w:rPr>
        <w:t xml:space="preserve"> en principio</w:t>
      </w:r>
      <w:r w:rsidR="003B6841">
        <w:rPr>
          <w:sz w:val="22"/>
          <w:szCs w:val="22"/>
        </w:rPr>
        <w:t>,</w:t>
      </w:r>
      <w:r w:rsidR="009868D7">
        <w:rPr>
          <w:sz w:val="22"/>
          <w:szCs w:val="22"/>
        </w:rPr>
        <w:t xml:space="preserve"> la pérdida de las anotaciones de la causa acumulada en favor de </w:t>
      </w:r>
      <w:r>
        <w:rPr>
          <w:sz w:val="22"/>
          <w:szCs w:val="22"/>
        </w:rPr>
        <w:t>la causa en la que se continuará la tramitación. Normalmente esta última será la causa más antigua.</w:t>
      </w:r>
    </w:p>
    <w:p w14:paraId="7A1692BD" w14:textId="5EEB7533" w:rsidR="009868D7" w:rsidRDefault="00ED1A05" w:rsidP="00186398">
      <w:pPr>
        <w:rPr>
          <w:sz w:val="22"/>
          <w:szCs w:val="22"/>
        </w:rPr>
      </w:pPr>
      <w:r>
        <w:rPr>
          <w:sz w:val="22"/>
          <w:szCs w:val="22"/>
        </w:rPr>
        <w:t>Ante la eventualidad de</w:t>
      </w:r>
      <w:r w:rsidR="009868D7">
        <w:rPr>
          <w:sz w:val="22"/>
          <w:szCs w:val="22"/>
        </w:rPr>
        <w:t xml:space="preserve"> un error al llevar a cabo esta operación, el órgano cuya causa se acumula a otra</w:t>
      </w:r>
      <w:r w:rsidR="003E6245">
        <w:rPr>
          <w:sz w:val="22"/>
          <w:szCs w:val="22"/>
        </w:rPr>
        <w:t>,</w:t>
      </w:r>
      <w:r w:rsidR="00DB2BCC">
        <w:rPr>
          <w:sz w:val="22"/>
          <w:szCs w:val="22"/>
        </w:rPr>
        <w:t xml:space="preserve"> </w:t>
      </w:r>
      <w:r w:rsidR="00B93A24">
        <w:rPr>
          <w:sz w:val="22"/>
          <w:szCs w:val="22"/>
        </w:rPr>
        <w:t>ya sea el mismo</w:t>
      </w:r>
      <w:r w:rsidR="00DB2BCC">
        <w:rPr>
          <w:sz w:val="22"/>
          <w:szCs w:val="22"/>
        </w:rPr>
        <w:t xml:space="preserve"> u otro</w:t>
      </w:r>
      <w:r w:rsidR="003E6245">
        <w:rPr>
          <w:sz w:val="22"/>
          <w:szCs w:val="22"/>
        </w:rPr>
        <w:t>,</w:t>
      </w:r>
      <w:r w:rsidR="009868D7">
        <w:rPr>
          <w:sz w:val="22"/>
          <w:szCs w:val="22"/>
        </w:rPr>
        <w:t xml:space="preserve"> puede</w:t>
      </w:r>
      <w:r w:rsidR="00F9330B">
        <w:rPr>
          <w:sz w:val="22"/>
          <w:szCs w:val="22"/>
        </w:rPr>
        <w:t xml:space="preserve"> </w:t>
      </w:r>
      <w:r w:rsidR="00DB2BCC">
        <w:rPr>
          <w:sz w:val="22"/>
          <w:szCs w:val="22"/>
        </w:rPr>
        <w:t>neutralizar los efectos de la acumulación impidiendo que las anotaciones del procedimiento acumulado se cancelen</w:t>
      </w:r>
      <w:r w:rsidR="00B93A24">
        <w:rPr>
          <w:sz w:val="22"/>
          <w:szCs w:val="22"/>
        </w:rPr>
        <w:t xml:space="preserve">, sin que se pierdan en el procedimiento de destino los datos trasladados. </w:t>
      </w:r>
      <w:r w:rsidR="00DB2BCC">
        <w:rPr>
          <w:sz w:val="22"/>
          <w:szCs w:val="22"/>
        </w:rPr>
        <w:t xml:space="preserve">O puede confirmar la operación de acumulación permitiendo que las </w:t>
      </w:r>
      <w:r w:rsidR="00187DB3">
        <w:rPr>
          <w:sz w:val="22"/>
          <w:szCs w:val="22"/>
        </w:rPr>
        <w:t>anotaciones</w:t>
      </w:r>
      <w:r w:rsidR="00DB2BCC">
        <w:rPr>
          <w:sz w:val="22"/>
          <w:szCs w:val="22"/>
        </w:rPr>
        <w:t xml:space="preserve"> queden canceladas en el procedimiento cuyo contenido se vuelca en otro.</w:t>
      </w:r>
    </w:p>
    <w:p w14:paraId="0C51F72C" w14:textId="49303303" w:rsidR="00FB5AC8" w:rsidRDefault="00FB5AC8" w:rsidP="00186398">
      <w:pPr>
        <w:rPr>
          <w:sz w:val="22"/>
          <w:szCs w:val="22"/>
        </w:rPr>
      </w:pPr>
      <w:r>
        <w:rPr>
          <w:sz w:val="22"/>
          <w:szCs w:val="22"/>
        </w:rPr>
        <w:t>El órgano cuya causa se ha acumulado a otra</w:t>
      </w:r>
      <w:r w:rsidR="00057BD3">
        <w:rPr>
          <w:sz w:val="22"/>
          <w:szCs w:val="22"/>
        </w:rPr>
        <w:t>,</w:t>
      </w:r>
      <w:r>
        <w:rPr>
          <w:sz w:val="22"/>
          <w:szCs w:val="22"/>
        </w:rPr>
        <w:t xml:space="preserve"> ya hemos dicho que para la aplicación puede ser el mismo órgano judicial u otro</w:t>
      </w:r>
      <w:r w:rsidR="00057BD3">
        <w:rPr>
          <w:sz w:val="22"/>
          <w:szCs w:val="22"/>
        </w:rPr>
        <w:t>, es informado de la acumulación de dos maneras:</w:t>
      </w:r>
    </w:p>
    <w:p w14:paraId="5921D1FB" w14:textId="498E2DE6" w:rsidR="00057BD3" w:rsidRPr="00574208" w:rsidRDefault="00057BD3" w:rsidP="00186398">
      <w:pPr>
        <w:rPr>
          <w:b/>
          <w:bCs/>
          <w:sz w:val="22"/>
          <w:szCs w:val="22"/>
        </w:rPr>
      </w:pPr>
      <w:r w:rsidRPr="00574208">
        <w:rPr>
          <w:b/>
          <w:bCs/>
          <w:sz w:val="22"/>
          <w:szCs w:val="22"/>
        </w:rPr>
        <w:t>Una.</w:t>
      </w:r>
    </w:p>
    <w:p w14:paraId="6E83ACF0" w14:textId="001425A8" w:rsidR="00057BD3" w:rsidRDefault="00057BD3" w:rsidP="00186398">
      <w:pPr>
        <w:rPr>
          <w:sz w:val="22"/>
          <w:szCs w:val="22"/>
        </w:rPr>
      </w:pPr>
      <w:r>
        <w:rPr>
          <w:sz w:val="22"/>
          <w:szCs w:val="22"/>
        </w:rPr>
        <w:t>Al entrar en la aplicación le aparecerán mensajes de “Intervenciones acumuladas a otro asunto”.</w:t>
      </w:r>
    </w:p>
    <w:p w14:paraId="1FF54838" w14:textId="61AC51D4" w:rsidR="00057BD3" w:rsidRPr="00FB5AC8" w:rsidRDefault="00057BD3" w:rsidP="00186398">
      <w:pPr>
        <w:rPr>
          <w:sz w:val="22"/>
          <w:szCs w:val="22"/>
        </w:rPr>
      </w:pPr>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421123" behindDoc="0" locked="0" layoutInCell="1" allowOverlap="1" wp14:anchorId="2ACC0EDA" wp14:editId="67DB5A59">
                <wp:simplePos x="0" y="0"/>
                <wp:positionH relativeFrom="margin">
                  <wp:align>left</wp:align>
                </wp:positionH>
                <wp:positionV relativeFrom="paragraph">
                  <wp:posOffset>432435</wp:posOffset>
                </wp:positionV>
                <wp:extent cx="5816600" cy="400050"/>
                <wp:effectExtent l="0" t="0" r="12700" b="19050"/>
                <wp:wrapNone/>
                <wp:docPr id="111" name="Rectángulo: esquinas redondeadas 111"/>
                <wp:cNvGraphicFramePr/>
                <a:graphic xmlns:a="http://schemas.openxmlformats.org/drawingml/2006/main">
                  <a:graphicData uri="http://schemas.microsoft.com/office/word/2010/wordprocessingShape">
                    <wps:wsp>
                      <wps:cNvSpPr/>
                      <wps:spPr>
                        <a:xfrm>
                          <a:off x="0" y="0"/>
                          <a:ext cx="5816600" cy="400050"/>
                        </a:xfrm>
                        <a:prstGeom prst="roundRect">
                          <a:avLst/>
                        </a:prstGeom>
                        <a:noFill/>
                        <a:ln w="222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33D8D6C" id="Rectángulo: esquinas redondeadas 111" o:spid="_x0000_s1026" style="position:absolute;margin-left:0;margin-top:34.05pt;width:458pt;height:31.5pt;z-index:25242112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" filled="f" strokecolor="red" strokeweight="1.75pt">
                <v:stroke joinstyle="miter"/>
                <w10:wrap anchorx="margin"/>
              </v:roundrect>
            </w:pict>
          </mc:Fallback>
        </mc:AlternateContent>
      </w:r>
      <w:r w:rsidRPr="00057BD3">
        <w:rPr>
          <w:noProof/>
          <w:sz w:val="22"/>
          <w:szCs w:val="22"/>
          <w:lang w:val="es-ES" w:eastAsia="es-ES"/>
        </w:rPr>
        <w:drawing>
          <wp:inline distT="0" distB="0" distL="0" distR="0" wp14:anchorId="76985A34" wp14:editId="6525EDC8">
            <wp:extent cx="5943600" cy="139446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1394460"/>
                    </a:xfrm>
                    <a:prstGeom prst="rect">
                      <a:avLst/>
                    </a:prstGeom>
                  </pic:spPr>
                </pic:pic>
              </a:graphicData>
            </a:graphic>
          </wp:inline>
        </w:drawing>
      </w:r>
    </w:p>
    <w:p w14:paraId="5ABCB21E" w14:textId="1C2AE8FE" w:rsidR="0021579E" w:rsidRDefault="00057BD3" w:rsidP="00211C30">
      <w:pPr>
        <w:rPr>
          <w:sz w:val="22"/>
          <w:szCs w:val="22"/>
        </w:rPr>
      </w:pPr>
      <w:r>
        <w:rPr>
          <w:sz w:val="22"/>
          <w:szCs w:val="22"/>
        </w:rPr>
        <w:t>En el recuadro pueden ve</w:t>
      </w:r>
      <w:r w:rsidR="00311ACC">
        <w:rPr>
          <w:sz w:val="22"/>
          <w:szCs w:val="22"/>
        </w:rPr>
        <w:t xml:space="preserve">rse los dos investigados </w:t>
      </w:r>
      <w:r w:rsidR="00574208">
        <w:rPr>
          <w:sz w:val="22"/>
          <w:szCs w:val="22"/>
        </w:rPr>
        <w:t>en las Dpr. 10/2022 que se han acumulado a las Dpr. 293/2021 del Juzgado de Instrucción Núm. 1. El ejemplo del epígrafe anterior.</w:t>
      </w:r>
    </w:p>
    <w:p w14:paraId="7EB35956" w14:textId="30978B81" w:rsidR="00574208" w:rsidRPr="00574208" w:rsidRDefault="00574208" w:rsidP="00211C30">
      <w:pPr>
        <w:rPr>
          <w:b/>
          <w:bCs/>
          <w:sz w:val="22"/>
          <w:szCs w:val="22"/>
        </w:rPr>
      </w:pPr>
      <w:r w:rsidRPr="00574208">
        <w:rPr>
          <w:b/>
          <w:bCs/>
          <w:sz w:val="22"/>
          <w:szCs w:val="22"/>
        </w:rPr>
        <w:t>Dos.</w:t>
      </w:r>
    </w:p>
    <w:p w14:paraId="52E4D660" w14:textId="4C8AD378" w:rsidR="0021579E" w:rsidRDefault="00574208" w:rsidP="00211C30">
      <w:pPr>
        <w:rPr>
          <w:sz w:val="22"/>
          <w:szCs w:val="22"/>
        </w:rPr>
      </w:pPr>
      <w:r>
        <w:rPr>
          <w:sz w:val="22"/>
          <w:szCs w:val="22"/>
        </w:rPr>
        <w:t>Al entrar en el procedimiento acumulado a otro. En el caso del ejemplo, en las Dpr. 10/2022.</w:t>
      </w:r>
    </w:p>
    <w:p w14:paraId="4D7A8287" w14:textId="7961AE68" w:rsidR="008858B5" w:rsidRDefault="00574208" w:rsidP="00574208">
      <w:pPr>
        <w:jc w:val="center"/>
        <w:rPr>
          <w:sz w:val="22"/>
          <w:szCs w:val="22"/>
        </w:rPr>
      </w:pPr>
      <w:r w:rsidRPr="00574208">
        <w:rPr>
          <w:noProof/>
          <w:sz w:val="22"/>
          <w:szCs w:val="22"/>
          <w:lang w:val="es-ES" w:eastAsia="es-ES"/>
        </w:rPr>
        <w:drawing>
          <wp:inline distT="0" distB="0" distL="0" distR="0" wp14:anchorId="2FEC06D3" wp14:editId="7B200F9B">
            <wp:extent cx="5054600" cy="1917076"/>
            <wp:effectExtent l="0" t="0" r="0" b="698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3794"/>
                    <a:stretch/>
                  </pic:blipFill>
                  <pic:spPr bwMode="auto">
                    <a:xfrm>
                      <a:off x="0" y="0"/>
                      <a:ext cx="5095995" cy="1932776"/>
                    </a:xfrm>
                    <a:prstGeom prst="rect">
                      <a:avLst/>
                    </a:prstGeom>
                    <a:ln>
                      <a:noFill/>
                    </a:ln>
                    <a:extLst>
                      <a:ext uri="{53640926-AAD7-44D8-BBD7-CCE9431645EC}">
                        <a14:shadowObscured xmlns:a14="http://schemas.microsoft.com/office/drawing/2010/main"/>
                      </a:ext>
                    </a:extLst>
                  </pic:spPr>
                </pic:pic>
              </a:graphicData>
            </a:graphic>
          </wp:inline>
        </w:drawing>
      </w:r>
    </w:p>
    <w:p w14:paraId="336CBBF3" w14:textId="3F5ACDEA" w:rsidR="00574208" w:rsidRDefault="00574208" w:rsidP="00574208">
      <w:pPr>
        <w:jc w:val="left"/>
        <w:rPr>
          <w:sz w:val="22"/>
          <w:szCs w:val="22"/>
        </w:rPr>
      </w:pPr>
      <w:r>
        <w:rPr>
          <w:sz w:val="22"/>
          <w:szCs w:val="22"/>
        </w:rPr>
        <w:t>Estos avisos también se muestran al Personal de la Oficina Judicial</w:t>
      </w:r>
      <w:r w:rsidR="00024864">
        <w:rPr>
          <w:sz w:val="22"/>
          <w:szCs w:val="22"/>
        </w:rPr>
        <w:t>.</w:t>
      </w:r>
    </w:p>
    <w:p w14:paraId="199A4FFE" w14:textId="0CAF9AA3" w:rsidR="00A74A72" w:rsidRDefault="00244BCF" w:rsidP="00574208">
      <w:pPr>
        <w:jc w:val="left"/>
        <w:rPr>
          <w:sz w:val="22"/>
          <w:szCs w:val="22"/>
        </w:rPr>
      </w:pPr>
      <w:r w:rsidRPr="00A74A72">
        <w:rPr>
          <w:noProof/>
          <w:sz w:val="22"/>
          <w:szCs w:val="22"/>
          <w:lang w:val="es-ES" w:eastAsia="es-ES"/>
        </w:rPr>
        <w:drawing>
          <wp:anchor distT="0" distB="0" distL="114300" distR="114300" simplePos="0" relativeHeight="252424195" behindDoc="1" locked="0" layoutInCell="1" allowOverlap="1" wp14:anchorId="598562DC" wp14:editId="1803BA7A">
            <wp:simplePos x="0" y="0"/>
            <wp:positionH relativeFrom="column">
              <wp:posOffset>5124450</wp:posOffset>
            </wp:positionH>
            <wp:positionV relativeFrom="paragraph">
              <wp:posOffset>159385</wp:posOffset>
            </wp:positionV>
            <wp:extent cx="746825" cy="342930"/>
            <wp:effectExtent l="0" t="0" r="0" b="0"/>
            <wp:wrapTight wrapText="bothSides">
              <wp:wrapPolygon edited="0">
                <wp:start x="0" y="0"/>
                <wp:lineTo x="0" y="20400"/>
                <wp:lineTo x="20939" y="20400"/>
                <wp:lineTo x="20939" y="0"/>
                <wp:lineTo x="0" y="0"/>
              </wp:wrapPolygon>
            </wp:wrapTight>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746825" cy="342930"/>
                    </a:xfrm>
                    <a:prstGeom prst="rect">
                      <a:avLst/>
                    </a:prstGeom>
                  </pic:spPr>
                </pic:pic>
              </a:graphicData>
            </a:graphic>
          </wp:anchor>
        </w:drawing>
      </w:r>
      <w:r w:rsidR="00A74A72">
        <w:rPr>
          <w:b/>
          <w:bCs/>
          <w:sz w:val="22"/>
          <w:szCs w:val="22"/>
        </w:rPr>
        <w:t>Mensajes de la pantalla de inicio.</w:t>
      </w:r>
    </w:p>
    <w:p w14:paraId="5A0D1486" w14:textId="47CC147D" w:rsidR="00A74A72" w:rsidRDefault="00A74A72" w:rsidP="00244BCF">
      <w:pPr>
        <w:jc w:val="left"/>
        <w:rPr>
          <w:sz w:val="22"/>
          <w:szCs w:val="22"/>
        </w:rPr>
      </w:pPr>
      <w:r>
        <w:rPr>
          <w:sz w:val="22"/>
          <w:szCs w:val="22"/>
        </w:rPr>
        <w:t xml:space="preserve">El usuario dispondrá de tres opciones situadas en la columna final de </w:t>
      </w:r>
      <w:r>
        <w:rPr>
          <w:b/>
          <w:bCs/>
          <w:sz w:val="22"/>
          <w:szCs w:val="22"/>
        </w:rPr>
        <w:t>Operaciones</w:t>
      </w:r>
      <w:r>
        <w:rPr>
          <w:sz w:val="22"/>
          <w:szCs w:val="22"/>
        </w:rPr>
        <w:t>.</w:t>
      </w:r>
    </w:p>
    <w:p w14:paraId="08106E31" w14:textId="0F171D61" w:rsidR="00CF314E" w:rsidRDefault="00CF314E" w:rsidP="00244BCF">
      <w:pPr>
        <w:rPr>
          <w:sz w:val="22"/>
          <w:szCs w:val="22"/>
        </w:rPr>
      </w:pPr>
      <w:r>
        <w:rPr>
          <w:sz w:val="22"/>
          <w:szCs w:val="22"/>
        </w:rPr>
        <w:t xml:space="preserve">La opción del documento </w:t>
      </w:r>
      <w:r w:rsidR="00244BCF" w:rsidRPr="00A74A72">
        <w:rPr>
          <w:noProof/>
          <w:sz w:val="22"/>
          <w:szCs w:val="22"/>
          <w:lang w:val="es-ES" w:eastAsia="es-ES"/>
        </w:rPr>
        <w:drawing>
          <wp:inline distT="0" distB="0" distL="0" distR="0" wp14:anchorId="4D12D080" wp14:editId="26769BB1">
            <wp:extent cx="150346" cy="146050"/>
            <wp:effectExtent l="0" t="0" r="2540" b="635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65453" t="21916" r="5167" b="15927"/>
                    <a:stretch/>
                  </pic:blipFill>
                  <pic:spPr bwMode="auto">
                    <a:xfrm>
                      <a:off x="0" y="0"/>
                      <a:ext cx="160344" cy="155763"/>
                    </a:xfrm>
                    <a:prstGeom prst="rect">
                      <a:avLst/>
                    </a:prstGeom>
                    <a:ln>
                      <a:noFill/>
                    </a:ln>
                    <a:extLst>
                      <a:ext uri="{53640926-AAD7-44D8-BBD7-CCE9431645EC}">
                        <a14:shadowObscured xmlns:a14="http://schemas.microsoft.com/office/drawing/2010/main"/>
                      </a:ext>
                    </a:extLst>
                  </pic:spPr>
                </pic:pic>
              </a:graphicData>
            </a:graphic>
          </wp:inline>
        </w:drawing>
      </w:r>
      <w:r>
        <w:rPr>
          <w:sz w:val="22"/>
          <w:szCs w:val="22"/>
        </w:rPr>
        <w:t xml:space="preserve">archiva temporalmente el mensaje, lo que no impide que vuelva a aparecer más adelante. </w:t>
      </w:r>
    </w:p>
    <w:p w14:paraId="65FC32E4" w14:textId="15076931" w:rsidR="00CF314E" w:rsidRDefault="00CF314E" w:rsidP="00CF314E">
      <w:pPr>
        <w:rPr>
          <w:sz w:val="22"/>
          <w:szCs w:val="22"/>
        </w:rPr>
      </w:pPr>
      <w:r>
        <w:rPr>
          <w:sz w:val="22"/>
          <w:szCs w:val="22"/>
        </w:rPr>
        <w:t>Pese a que los datos de una causa se han volcado en otra, tod</w:t>
      </w:r>
      <w:r w:rsidR="00244BCF">
        <w:rPr>
          <w:sz w:val="22"/>
          <w:szCs w:val="22"/>
        </w:rPr>
        <w:t>a</w:t>
      </w:r>
      <w:r>
        <w:rPr>
          <w:sz w:val="22"/>
          <w:szCs w:val="22"/>
        </w:rPr>
        <w:t xml:space="preserve"> esa información continúa</w:t>
      </w:r>
      <w:r w:rsidR="00311ACC">
        <w:rPr>
          <w:sz w:val="22"/>
          <w:szCs w:val="22"/>
        </w:rPr>
        <w:t xml:space="preserve"> aún en el procedimiento cuyos datos se han acumulado a otro</w:t>
      </w:r>
      <w:r>
        <w:rPr>
          <w:sz w:val="22"/>
          <w:szCs w:val="22"/>
        </w:rPr>
        <w:t xml:space="preserve"> y puede ser gestionada de manera independiente.</w:t>
      </w:r>
    </w:p>
    <w:p w14:paraId="79E9C1CE" w14:textId="4B317C94" w:rsidR="00CF314E" w:rsidRDefault="00CF314E" w:rsidP="00CF314E">
      <w:pPr>
        <w:rPr>
          <w:sz w:val="22"/>
          <w:szCs w:val="22"/>
        </w:rPr>
      </w:pPr>
      <w:r>
        <w:rPr>
          <w:sz w:val="22"/>
          <w:szCs w:val="22"/>
        </w:rPr>
        <w:t xml:space="preserve">La opción de la flecha circunscrita  </w:t>
      </w:r>
      <w:r w:rsidRPr="00A74A72">
        <w:rPr>
          <w:noProof/>
          <w:sz w:val="22"/>
          <w:szCs w:val="22"/>
          <w:lang w:val="es-ES" w:eastAsia="es-ES"/>
        </w:rPr>
        <w:drawing>
          <wp:inline distT="0" distB="0" distL="0" distR="0" wp14:anchorId="22F71252" wp14:editId="71240ED0">
            <wp:extent cx="247650" cy="190500"/>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24073" r="66836" b="20370"/>
                    <a:stretch/>
                  </pic:blipFill>
                  <pic:spPr bwMode="auto">
                    <a:xfrm>
                      <a:off x="0" y="0"/>
                      <a:ext cx="247650" cy="190500"/>
                    </a:xfrm>
                    <a:prstGeom prst="rect">
                      <a:avLst/>
                    </a:prstGeom>
                    <a:ln>
                      <a:noFill/>
                    </a:ln>
                    <a:extLst>
                      <a:ext uri="{53640926-AAD7-44D8-BBD7-CCE9431645EC}">
                        <a14:shadowObscured xmlns:a14="http://schemas.microsoft.com/office/drawing/2010/main"/>
                      </a:ext>
                    </a:extLst>
                  </pic:spPr>
                </pic:pic>
              </a:graphicData>
            </a:graphic>
          </wp:inline>
        </w:drawing>
      </w:r>
      <w:r>
        <w:rPr>
          <w:sz w:val="22"/>
          <w:szCs w:val="22"/>
        </w:rPr>
        <w:t>nos permite acceder a la información detallada del mensaje</w:t>
      </w:r>
      <w:r w:rsidR="006778E5">
        <w:rPr>
          <w:sz w:val="22"/>
          <w:szCs w:val="22"/>
        </w:rPr>
        <w:t>.</w:t>
      </w:r>
    </w:p>
    <w:p w14:paraId="440AD163" w14:textId="6EE01A7E" w:rsidR="00CF314E" w:rsidRDefault="006778E5" w:rsidP="00CF314E">
      <w:pPr>
        <w:rPr>
          <w:sz w:val="22"/>
          <w:szCs w:val="22"/>
        </w:rPr>
      </w:pPr>
      <w:r w:rsidRPr="009E2C90">
        <w:rPr>
          <w:rFonts w:ascii="Calibri" w:eastAsia="Calibri" w:hAnsi="Calibri" w:cs="Times New Roman"/>
          <w:noProof/>
          <w:sz w:val="22"/>
          <w:szCs w:val="22"/>
          <w:lang w:val="es-ES" w:eastAsia="es-ES"/>
        </w:rPr>
        <mc:AlternateContent>
          <mc:Choice Requires="wps">
            <w:drawing>
              <wp:anchor distT="0" distB="0" distL="114300" distR="114300" simplePos="0" relativeHeight="252423171" behindDoc="0" locked="0" layoutInCell="1" allowOverlap="1" wp14:anchorId="26654571" wp14:editId="0F592A3E">
                <wp:simplePos x="0" y="0"/>
                <wp:positionH relativeFrom="margin">
                  <wp:posOffset>120650</wp:posOffset>
                </wp:positionH>
                <wp:positionV relativeFrom="paragraph">
                  <wp:posOffset>1922780</wp:posOffset>
                </wp:positionV>
                <wp:extent cx="2749550" cy="438150"/>
                <wp:effectExtent l="0" t="0" r="12700" b="19050"/>
                <wp:wrapNone/>
                <wp:docPr id="127" name="Rectángulo: esquinas redondeadas 127"/>
                <wp:cNvGraphicFramePr/>
                <a:graphic xmlns:a="http://schemas.openxmlformats.org/drawingml/2006/main">
                  <a:graphicData uri="http://schemas.microsoft.com/office/word/2010/wordprocessingShape">
                    <wps:wsp>
                      <wps:cNvSpPr/>
                      <wps:spPr>
                        <a:xfrm>
                          <a:off x="0" y="0"/>
                          <a:ext cx="2749550" cy="438150"/>
                        </a:xfrm>
                        <a:prstGeom prst="roundRect">
                          <a:avLst/>
                        </a:prstGeom>
                        <a:noFill/>
                        <a:ln w="222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3836FFB7" id="Rectángulo: esquinas redondeadas 127" o:spid="_x0000_s1026" style="position:absolute;margin-left:9.5pt;margin-top:151.4pt;width:216.5pt;height:34.5pt;z-index:2524231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" filled="f" strokecolor="red" strokeweight="1.75pt">
                <v:stroke joinstyle="miter"/>
                <w10:wrap anchorx="margin"/>
              </v:roundrect>
            </w:pict>
          </mc:Fallback>
        </mc:AlternateContent>
      </w:r>
      <w:r w:rsidRPr="006778E5">
        <w:rPr>
          <w:noProof/>
          <w:sz w:val="22"/>
          <w:szCs w:val="22"/>
          <w:lang w:val="es-ES" w:eastAsia="es-ES"/>
        </w:rPr>
        <w:drawing>
          <wp:inline distT="0" distB="0" distL="0" distR="0" wp14:anchorId="7B0A5B80" wp14:editId="6AB6368E">
            <wp:extent cx="5943600" cy="2750185"/>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2750185"/>
                    </a:xfrm>
                    <a:prstGeom prst="rect">
                      <a:avLst/>
                    </a:prstGeom>
                  </pic:spPr>
                </pic:pic>
              </a:graphicData>
            </a:graphic>
          </wp:inline>
        </w:drawing>
      </w:r>
    </w:p>
    <w:p w14:paraId="1EAF9DC7" w14:textId="4E23AC06" w:rsidR="00CF314E" w:rsidRDefault="006778E5" w:rsidP="00CF314E">
      <w:pPr>
        <w:rPr>
          <w:sz w:val="22"/>
          <w:szCs w:val="22"/>
        </w:rPr>
      </w:pPr>
      <w:r>
        <w:rPr>
          <w:sz w:val="22"/>
          <w:szCs w:val="22"/>
        </w:rPr>
        <w:t xml:space="preserve">Desde esta pantalla de información podemos </w:t>
      </w:r>
      <w:r>
        <w:rPr>
          <w:b/>
          <w:bCs/>
          <w:sz w:val="22"/>
          <w:szCs w:val="22"/>
        </w:rPr>
        <w:t xml:space="preserve">Volver </w:t>
      </w:r>
      <w:r>
        <w:rPr>
          <w:sz w:val="22"/>
          <w:szCs w:val="22"/>
        </w:rPr>
        <w:t xml:space="preserve">a la pantalla anterior, </w:t>
      </w:r>
      <w:r>
        <w:rPr>
          <w:b/>
          <w:bCs/>
          <w:sz w:val="22"/>
          <w:szCs w:val="22"/>
        </w:rPr>
        <w:t xml:space="preserve">Imprimir </w:t>
      </w:r>
      <w:r>
        <w:rPr>
          <w:sz w:val="22"/>
          <w:szCs w:val="22"/>
        </w:rPr>
        <w:t xml:space="preserve">el aviso, </w:t>
      </w:r>
      <w:r>
        <w:rPr>
          <w:b/>
          <w:bCs/>
          <w:sz w:val="22"/>
          <w:szCs w:val="22"/>
        </w:rPr>
        <w:t xml:space="preserve">Archivar </w:t>
      </w:r>
      <w:r>
        <w:rPr>
          <w:sz w:val="22"/>
          <w:szCs w:val="22"/>
        </w:rPr>
        <w:t xml:space="preserve">el aviso, aunque volverá a aparecer, y </w:t>
      </w:r>
      <w:r>
        <w:rPr>
          <w:b/>
          <w:bCs/>
          <w:sz w:val="22"/>
          <w:szCs w:val="22"/>
        </w:rPr>
        <w:t xml:space="preserve">Acceder </w:t>
      </w:r>
      <w:r>
        <w:rPr>
          <w:sz w:val="22"/>
          <w:szCs w:val="22"/>
        </w:rPr>
        <w:t>a operar con el aviso, es decir, decidir si aceptamos el volcado definitivo de los datos de intervinientes y hechos inscribibles al procedimiento destino de la acumulación</w:t>
      </w:r>
      <w:r w:rsidR="00244BCF">
        <w:rPr>
          <w:sz w:val="22"/>
          <w:szCs w:val="22"/>
        </w:rPr>
        <w:t>,</w:t>
      </w:r>
      <w:r>
        <w:rPr>
          <w:sz w:val="22"/>
          <w:szCs w:val="22"/>
        </w:rPr>
        <w:t xml:space="preserve"> o si rechazamos ese volcado para seguir la tramitación separada en ambas causas.</w:t>
      </w:r>
    </w:p>
    <w:p w14:paraId="53E408E6" w14:textId="54E34B22" w:rsidR="00244BCF" w:rsidRDefault="00244BCF" w:rsidP="00CF314E">
      <w:pPr>
        <w:rPr>
          <w:sz w:val="22"/>
          <w:szCs w:val="22"/>
        </w:rPr>
      </w:pPr>
      <w:r>
        <w:rPr>
          <w:sz w:val="22"/>
          <w:szCs w:val="22"/>
        </w:rPr>
        <w:t xml:space="preserve">Al hacer clic en </w:t>
      </w:r>
      <w:r>
        <w:rPr>
          <w:b/>
          <w:bCs/>
          <w:sz w:val="22"/>
          <w:szCs w:val="22"/>
        </w:rPr>
        <w:t xml:space="preserve">Acceder </w:t>
      </w:r>
      <w:r>
        <w:rPr>
          <w:sz w:val="22"/>
          <w:szCs w:val="22"/>
        </w:rPr>
        <w:t>aparecerá el siguiente mensaje:</w:t>
      </w:r>
    </w:p>
    <w:p w14:paraId="2EC6274D" w14:textId="498B4E60" w:rsidR="00244BCF" w:rsidRDefault="00244BCF" w:rsidP="00CF314E">
      <w:pPr>
        <w:rPr>
          <w:sz w:val="22"/>
          <w:szCs w:val="22"/>
        </w:rPr>
      </w:pPr>
      <w:r w:rsidRPr="00244BCF">
        <w:rPr>
          <w:noProof/>
          <w:sz w:val="22"/>
          <w:szCs w:val="22"/>
          <w:lang w:val="es-ES" w:eastAsia="es-ES"/>
        </w:rPr>
        <w:drawing>
          <wp:inline distT="0" distB="0" distL="0" distR="0" wp14:anchorId="0EC4AE34" wp14:editId="6B57E1F7">
            <wp:extent cx="5943600" cy="1819275"/>
            <wp:effectExtent l="0" t="0" r="0" b="952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1819275"/>
                    </a:xfrm>
                    <a:prstGeom prst="rect">
                      <a:avLst/>
                    </a:prstGeom>
                  </pic:spPr>
                </pic:pic>
              </a:graphicData>
            </a:graphic>
          </wp:inline>
        </w:drawing>
      </w:r>
    </w:p>
    <w:p w14:paraId="004A9DCF" w14:textId="276A7EF8" w:rsidR="00244BCF" w:rsidRDefault="00244BCF" w:rsidP="00CF314E">
      <w:pPr>
        <w:rPr>
          <w:sz w:val="22"/>
          <w:szCs w:val="22"/>
        </w:rPr>
      </w:pPr>
      <w:r>
        <w:rPr>
          <w:sz w:val="22"/>
          <w:szCs w:val="22"/>
        </w:rPr>
        <w:t xml:space="preserve">Haremos clic en </w:t>
      </w:r>
      <w:r>
        <w:rPr>
          <w:b/>
          <w:bCs/>
          <w:sz w:val="22"/>
          <w:szCs w:val="22"/>
        </w:rPr>
        <w:t xml:space="preserve">Continuar </w:t>
      </w:r>
      <w:r>
        <w:rPr>
          <w:sz w:val="22"/>
          <w:szCs w:val="22"/>
        </w:rPr>
        <w:t>y aparecerá un nuevo cuadro de diálogo que nos ofrecerá tres opciones:</w:t>
      </w:r>
    </w:p>
    <w:p w14:paraId="3B95BC39" w14:textId="202E54B9" w:rsidR="00244BCF" w:rsidRDefault="00244BCF" w:rsidP="00CF314E">
      <w:pPr>
        <w:rPr>
          <w:sz w:val="22"/>
          <w:szCs w:val="22"/>
        </w:rPr>
      </w:pPr>
      <w:r w:rsidRPr="00244BCF">
        <w:rPr>
          <w:noProof/>
          <w:sz w:val="22"/>
          <w:szCs w:val="22"/>
          <w:lang w:val="es-ES" w:eastAsia="es-ES"/>
        </w:rPr>
        <w:drawing>
          <wp:inline distT="0" distB="0" distL="0" distR="0" wp14:anchorId="4B13B496" wp14:editId="2584AEA7">
            <wp:extent cx="5854700" cy="1739900"/>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960" t="1773" r="535" b="1029"/>
                    <a:stretch/>
                  </pic:blipFill>
                  <pic:spPr bwMode="auto">
                    <a:xfrm>
                      <a:off x="0" y="0"/>
                      <a:ext cx="5854700" cy="1739900"/>
                    </a:xfrm>
                    <a:prstGeom prst="rect">
                      <a:avLst/>
                    </a:prstGeom>
                    <a:ln>
                      <a:noFill/>
                    </a:ln>
                    <a:extLst>
                      <a:ext uri="{53640926-AAD7-44D8-BBD7-CCE9431645EC}">
                        <a14:shadowObscured xmlns:a14="http://schemas.microsoft.com/office/drawing/2010/main"/>
                      </a:ext>
                    </a:extLst>
                  </pic:spPr>
                </pic:pic>
              </a:graphicData>
            </a:graphic>
          </wp:inline>
        </w:drawing>
      </w:r>
    </w:p>
    <w:p w14:paraId="2C750836" w14:textId="73D45C4B" w:rsidR="00244BCF" w:rsidRDefault="00244BCF" w:rsidP="00CF314E">
      <w:pPr>
        <w:rPr>
          <w:sz w:val="22"/>
          <w:szCs w:val="22"/>
        </w:rPr>
      </w:pPr>
      <w:r>
        <w:rPr>
          <w:sz w:val="22"/>
          <w:szCs w:val="22"/>
        </w:rPr>
        <w:t xml:space="preserve">Si pulsamos </w:t>
      </w:r>
      <w:r>
        <w:rPr>
          <w:b/>
          <w:bCs/>
          <w:sz w:val="22"/>
          <w:szCs w:val="22"/>
        </w:rPr>
        <w:t xml:space="preserve">No </w:t>
      </w:r>
      <w:r w:rsidR="00BD5EC4">
        <w:rPr>
          <w:sz w:val="22"/>
          <w:szCs w:val="22"/>
        </w:rPr>
        <w:t>l</w:t>
      </w:r>
      <w:r w:rsidR="008B77B7">
        <w:rPr>
          <w:sz w:val="22"/>
          <w:szCs w:val="22"/>
        </w:rPr>
        <w:t>a información de la causa acumulada a otra no se cancelará, pero el mensaje volverá a mostrarse.</w:t>
      </w:r>
    </w:p>
    <w:p w14:paraId="7B3E4E9A" w14:textId="542623B9" w:rsidR="008B77B7" w:rsidRDefault="008B77B7" w:rsidP="00CF314E">
      <w:pPr>
        <w:rPr>
          <w:sz w:val="22"/>
          <w:szCs w:val="22"/>
        </w:rPr>
      </w:pPr>
      <w:r>
        <w:rPr>
          <w:sz w:val="22"/>
          <w:szCs w:val="22"/>
        </w:rPr>
        <w:t xml:space="preserve">Si pulsamos </w:t>
      </w:r>
      <w:r>
        <w:rPr>
          <w:b/>
          <w:bCs/>
          <w:sz w:val="22"/>
          <w:szCs w:val="22"/>
        </w:rPr>
        <w:t>No. Archivar mensajes</w:t>
      </w:r>
      <w:r>
        <w:rPr>
          <w:sz w:val="22"/>
          <w:szCs w:val="22"/>
        </w:rPr>
        <w:t xml:space="preserve"> la información de la causa acumulada a otra no se cancelará, y no se volverá a mostrar el mensaje. Podremos cancelar </w:t>
      </w:r>
      <w:r w:rsidR="00DD4D4C">
        <w:rPr>
          <w:sz w:val="22"/>
          <w:szCs w:val="22"/>
        </w:rPr>
        <w:t>las anotaciones acumuladas</w:t>
      </w:r>
      <w:r>
        <w:rPr>
          <w:sz w:val="22"/>
          <w:szCs w:val="22"/>
        </w:rPr>
        <w:t xml:space="preserve"> en el futuro, pero deberá hacerse de forma manual.</w:t>
      </w:r>
    </w:p>
    <w:p w14:paraId="2F594EE2" w14:textId="502E5DE9" w:rsidR="008B77B7" w:rsidRDefault="008B77B7" w:rsidP="00CF314E">
      <w:pPr>
        <w:rPr>
          <w:sz w:val="22"/>
          <w:szCs w:val="22"/>
        </w:rPr>
      </w:pPr>
      <w:r>
        <w:rPr>
          <w:sz w:val="22"/>
          <w:szCs w:val="22"/>
        </w:rPr>
        <w:t xml:space="preserve">Si pulsamos la opción </w:t>
      </w:r>
      <w:r>
        <w:rPr>
          <w:b/>
          <w:bCs/>
          <w:sz w:val="22"/>
          <w:szCs w:val="22"/>
        </w:rPr>
        <w:t>Sí</w:t>
      </w:r>
      <w:r>
        <w:rPr>
          <w:sz w:val="22"/>
          <w:szCs w:val="22"/>
        </w:rPr>
        <w:t xml:space="preserve"> se cancelarán todas las anotaciones del procedimiento acumulado a otro de todas las intervenciones que hayan sido “trasladadas” a la otra causa, es decir, todos los intervinientes y los hechos inscribibles vinculados a ellos que se hayan trasladado haciendo uso de la </w:t>
      </w:r>
      <w:r>
        <w:rPr>
          <w:b/>
          <w:bCs/>
          <w:sz w:val="22"/>
          <w:szCs w:val="22"/>
        </w:rPr>
        <w:t xml:space="preserve">A </w:t>
      </w:r>
      <w:r>
        <w:rPr>
          <w:sz w:val="22"/>
          <w:szCs w:val="22"/>
        </w:rPr>
        <w:t>circunscrita en un recuadro.</w:t>
      </w:r>
    </w:p>
    <w:p w14:paraId="5790FEE1" w14:textId="3FDA189D" w:rsidR="008B77B7" w:rsidRPr="008B77B7" w:rsidRDefault="008B77B7" w:rsidP="00CF314E">
      <w:pPr>
        <w:rPr>
          <w:sz w:val="22"/>
          <w:szCs w:val="22"/>
          <w:u w:val="single"/>
        </w:rPr>
      </w:pPr>
      <w:r>
        <w:rPr>
          <w:sz w:val="22"/>
          <w:szCs w:val="22"/>
        </w:rPr>
        <w:t>Si se trasladaron todos los intervinientes todo el procedimiento será cancelado y no se volverán a mostrar más mensajes.</w:t>
      </w:r>
    </w:p>
    <w:p w14:paraId="53675532" w14:textId="2F8E01AD" w:rsidR="008B77B7" w:rsidRDefault="008B77B7" w:rsidP="008B77B7">
      <w:pPr>
        <w:jc w:val="left"/>
        <w:rPr>
          <w:b/>
          <w:bCs/>
          <w:sz w:val="22"/>
          <w:szCs w:val="22"/>
        </w:rPr>
      </w:pPr>
      <w:r>
        <w:rPr>
          <w:b/>
          <w:bCs/>
          <w:sz w:val="22"/>
          <w:szCs w:val="22"/>
        </w:rPr>
        <w:t>Mensajes que aparecen al entrar en el procedimiento acumulado a otro.</w:t>
      </w:r>
    </w:p>
    <w:p w14:paraId="75E31BF7" w14:textId="49250D44" w:rsidR="008B77B7" w:rsidRDefault="007E67DB" w:rsidP="008B77B7">
      <w:pPr>
        <w:jc w:val="left"/>
        <w:rPr>
          <w:sz w:val="22"/>
          <w:szCs w:val="22"/>
        </w:rPr>
      </w:pPr>
      <w:r>
        <w:rPr>
          <w:sz w:val="22"/>
          <w:szCs w:val="22"/>
        </w:rPr>
        <w:t>Al entrar en el procedimiento acumulado para realizar en él cualquier operación vemos directamente el siguiente mensaje.</w:t>
      </w:r>
    </w:p>
    <w:p w14:paraId="2D7ABE00" w14:textId="6F1CF1FB" w:rsidR="007E67DB" w:rsidRDefault="007E67DB" w:rsidP="008B77B7">
      <w:pPr>
        <w:jc w:val="left"/>
        <w:rPr>
          <w:sz w:val="22"/>
          <w:szCs w:val="22"/>
        </w:rPr>
      </w:pPr>
      <w:r w:rsidRPr="00244BCF">
        <w:rPr>
          <w:noProof/>
          <w:sz w:val="22"/>
          <w:szCs w:val="22"/>
          <w:lang w:val="es-ES" w:eastAsia="es-ES"/>
        </w:rPr>
        <w:drawing>
          <wp:inline distT="0" distB="0" distL="0" distR="0" wp14:anchorId="68F01819" wp14:editId="6E2D0220">
            <wp:extent cx="5943600" cy="1819275"/>
            <wp:effectExtent l="0" t="0" r="0" b="9525"/>
            <wp:docPr id="439" name="Imag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1819275"/>
                    </a:xfrm>
                    <a:prstGeom prst="rect">
                      <a:avLst/>
                    </a:prstGeom>
                  </pic:spPr>
                </pic:pic>
              </a:graphicData>
            </a:graphic>
          </wp:inline>
        </w:drawing>
      </w:r>
    </w:p>
    <w:p w14:paraId="1E3E99F8" w14:textId="4CDD8B7C" w:rsidR="007E67DB" w:rsidRDefault="007E67DB" w:rsidP="007E67DB">
      <w:pPr>
        <w:rPr>
          <w:sz w:val="22"/>
          <w:szCs w:val="22"/>
        </w:rPr>
      </w:pPr>
      <w:r>
        <w:rPr>
          <w:sz w:val="22"/>
          <w:szCs w:val="22"/>
        </w:rPr>
        <w:t xml:space="preserve">Como vimos en el apartado anterior haremos clic en </w:t>
      </w:r>
      <w:r>
        <w:rPr>
          <w:b/>
          <w:bCs/>
          <w:sz w:val="22"/>
          <w:szCs w:val="22"/>
        </w:rPr>
        <w:t xml:space="preserve">Continuar </w:t>
      </w:r>
      <w:r>
        <w:rPr>
          <w:sz w:val="22"/>
          <w:szCs w:val="22"/>
        </w:rPr>
        <w:t>y aparecerá un nuevo cuadro de diálogo que nos ofrecerá tres opciones:</w:t>
      </w:r>
    </w:p>
    <w:p w14:paraId="62A585C0" w14:textId="77777777" w:rsidR="007E67DB" w:rsidRDefault="007E67DB" w:rsidP="007E67DB">
      <w:pPr>
        <w:rPr>
          <w:sz w:val="22"/>
          <w:szCs w:val="22"/>
        </w:rPr>
      </w:pPr>
      <w:r w:rsidRPr="00244BCF">
        <w:rPr>
          <w:noProof/>
          <w:sz w:val="22"/>
          <w:szCs w:val="22"/>
          <w:lang w:val="es-ES" w:eastAsia="es-ES"/>
        </w:rPr>
        <w:drawing>
          <wp:inline distT="0" distB="0" distL="0" distR="0" wp14:anchorId="0B9B428B" wp14:editId="4FB76E13">
            <wp:extent cx="5854700" cy="1739900"/>
            <wp:effectExtent l="0" t="0" r="0" b="0"/>
            <wp:docPr id="440" name="Imagen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960" t="1773" r="535" b="1029"/>
                    <a:stretch/>
                  </pic:blipFill>
                  <pic:spPr bwMode="auto">
                    <a:xfrm>
                      <a:off x="0" y="0"/>
                      <a:ext cx="5854700" cy="1739900"/>
                    </a:xfrm>
                    <a:prstGeom prst="rect">
                      <a:avLst/>
                    </a:prstGeom>
                    <a:ln>
                      <a:noFill/>
                    </a:ln>
                    <a:extLst>
                      <a:ext uri="{53640926-AAD7-44D8-BBD7-CCE9431645EC}">
                        <a14:shadowObscured xmlns:a14="http://schemas.microsoft.com/office/drawing/2010/main"/>
                      </a:ext>
                    </a:extLst>
                  </pic:spPr>
                </pic:pic>
              </a:graphicData>
            </a:graphic>
          </wp:inline>
        </w:drawing>
      </w:r>
    </w:p>
    <w:p w14:paraId="0308FB9C" w14:textId="77777777" w:rsidR="007E67DB" w:rsidRDefault="007E67DB" w:rsidP="007E67DB">
      <w:pPr>
        <w:rPr>
          <w:sz w:val="22"/>
          <w:szCs w:val="22"/>
        </w:rPr>
      </w:pPr>
      <w:r>
        <w:rPr>
          <w:sz w:val="22"/>
          <w:szCs w:val="22"/>
        </w:rPr>
        <w:t xml:space="preserve">Si pulsamos </w:t>
      </w:r>
      <w:r>
        <w:rPr>
          <w:b/>
          <w:bCs/>
          <w:sz w:val="22"/>
          <w:szCs w:val="22"/>
        </w:rPr>
        <w:t xml:space="preserve">No </w:t>
      </w:r>
      <w:r>
        <w:rPr>
          <w:sz w:val="22"/>
          <w:szCs w:val="22"/>
        </w:rPr>
        <w:t>la información de la causa acumulada a otra no se cancelará, pero el mensaje volverá a mostrarse.</w:t>
      </w:r>
    </w:p>
    <w:p w14:paraId="0AA92F85" w14:textId="24F36FA9" w:rsidR="007E67DB" w:rsidRDefault="007E67DB" w:rsidP="007E67DB">
      <w:pPr>
        <w:rPr>
          <w:sz w:val="22"/>
          <w:szCs w:val="22"/>
        </w:rPr>
      </w:pPr>
      <w:r>
        <w:rPr>
          <w:sz w:val="22"/>
          <w:szCs w:val="22"/>
        </w:rPr>
        <w:t xml:space="preserve">Si pulsamos </w:t>
      </w:r>
      <w:r>
        <w:rPr>
          <w:b/>
          <w:bCs/>
          <w:sz w:val="22"/>
          <w:szCs w:val="22"/>
        </w:rPr>
        <w:t>No. Archivar mensajes</w:t>
      </w:r>
      <w:r>
        <w:rPr>
          <w:sz w:val="22"/>
          <w:szCs w:val="22"/>
        </w:rPr>
        <w:t xml:space="preserve"> la información de la causa acumulada a otra no se cancelará, y no se volverá a mostrar el mensaje. Podremos cancelar </w:t>
      </w:r>
      <w:r w:rsidR="00DD4D4C">
        <w:rPr>
          <w:sz w:val="22"/>
          <w:szCs w:val="22"/>
        </w:rPr>
        <w:t>las anotaciones trasladadas</w:t>
      </w:r>
      <w:r>
        <w:rPr>
          <w:sz w:val="22"/>
          <w:szCs w:val="22"/>
        </w:rPr>
        <w:t xml:space="preserve"> en el futuro, pero deberá hacerse de forma manual.</w:t>
      </w:r>
    </w:p>
    <w:p w14:paraId="1790BC5D" w14:textId="63A53F62" w:rsidR="007E67DB" w:rsidRDefault="007E67DB" w:rsidP="007E67DB">
      <w:pPr>
        <w:rPr>
          <w:sz w:val="22"/>
          <w:szCs w:val="22"/>
        </w:rPr>
      </w:pPr>
      <w:r>
        <w:rPr>
          <w:sz w:val="22"/>
          <w:szCs w:val="22"/>
        </w:rPr>
        <w:t xml:space="preserve">Si pulsamos la opción </w:t>
      </w:r>
      <w:r>
        <w:rPr>
          <w:b/>
          <w:bCs/>
          <w:sz w:val="22"/>
          <w:szCs w:val="22"/>
        </w:rPr>
        <w:t>Sí</w:t>
      </w:r>
      <w:r w:rsidR="00191E1D">
        <w:rPr>
          <w:sz w:val="22"/>
          <w:szCs w:val="22"/>
        </w:rPr>
        <w:t>,</w:t>
      </w:r>
      <w:r>
        <w:rPr>
          <w:sz w:val="22"/>
          <w:szCs w:val="22"/>
        </w:rPr>
        <w:t xml:space="preserve"> se cancelarán todas las anotaciones del procedimiento acumulado a otro de todas las intervenciones que hayan sido “trasladadas” a la otra causa, es decir, todos los intervinientes y los hechos inscribibles vinculados a ellos que se hayan trasladado haciendo uso de la </w:t>
      </w:r>
      <w:r>
        <w:rPr>
          <w:b/>
          <w:bCs/>
          <w:sz w:val="22"/>
          <w:szCs w:val="22"/>
        </w:rPr>
        <w:t xml:space="preserve">A </w:t>
      </w:r>
      <w:r>
        <w:rPr>
          <w:sz w:val="22"/>
          <w:szCs w:val="22"/>
        </w:rPr>
        <w:t>circunscrita en un recuadro.</w:t>
      </w:r>
    </w:p>
    <w:p w14:paraId="789182BE" w14:textId="0B2119AE" w:rsidR="00574208" w:rsidRPr="0007752F" w:rsidRDefault="007E67DB" w:rsidP="0007752F">
      <w:pPr>
        <w:rPr>
          <w:sz w:val="22"/>
          <w:szCs w:val="22"/>
          <w:u w:val="single"/>
        </w:rPr>
      </w:pPr>
      <w:r>
        <w:rPr>
          <w:sz w:val="22"/>
          <w:szCs w:val="22"/>
        </w:rPr>
        <w:t>Si se trasladaron todos los intervinientes todo el procedimiento será cancelado y no se volverán a mostrar más mensajes.</w:t>
      </w:r>
    </w:p>
    <w:p w14:paraId="6CCB5677" w14:textId="53BD9B98" w:rsidR="008858B5" w:rsidRDefault="008858B5" w:rsidP="008858B5">
      <w:pPr>
        <w:pStyle w:val="Ttulo1"/>
      </w:pPr>
      <w:bookmarkStart w:id="45" w:name="_Toc102587881"/>
      <w:r>
        <w:t>corrección de errores en la anotación y traslado de causas.</w:t>
      </w:r>
      <w:bookmarkEnd w:id="45"/>
    </w:p>
    <w:p w14:paraId="2C06F24F" w14:textId="2BA0FE8B" w:rsidR="008858B5" w:rsidRDefault="00DE575C" w:rsidP="008858B5">
      <w:pPr>
        <w:rPr>
          <w:sz w:val="22"/>
          <w:szCs w:val="22"/>
        </w:rPr>
      </w:pPr>
      <w:r>
        <w:rPr>
          <w:sz w:val="22"/>
          <w:szCs w:val="22"/>
        </w:rPr>
        <w:t>En este apartado se trata c</w:t>
      </w:r>
      <w:r w:rsidR="00DD4D4C">
        <w:rPr>
          <w:sz w:val="22"/>
          <w:szCs w:val="22"/>
        </w:rPr>
        <w:t>ó</w:t>
      </w:r>
      <w:r>
        <w:rPr>
          <w:sz w:val="22"/>
          <w:szCs w:val="22"/>
        </w:rPr>
        <w:t>mo corregir los errores en las anotaciones de causas y en las operaciones de traslado de expedientes y de intervinientes de un órgano judicial a otro. Los errores en las anotaciones de hechos inscribibles; medidas cautelares, requisitorias, penas, etc., se tratarán en los apartados respectivos.</w:t>
      </w:r>
    </w:p>
    <w:p w14:paraId="672E331C" w14:textId="06ED086B" w:rsidR="001D4B22" w:rsidRPr="00191E1D" w:rsidRDefault="006A642C" w:rsidP="008858B5">
      <w:pPr>
        <w:rPr>
          <w:sz w:val="22"/>
          <w:szCs w:val="22"/>
        </w:rPr>
      </w:pPr>
      <w:r>
        <w:rPr>
          <w:sz w:val="22"/>
          <w:szCs w:val="22"/>
        </w:rPr>
        <w:t xml:space="preserve">Las correcciones por errores en la identidad de los investigados y víctimas se tratarán </w:t>
      </w:r>
      <w:r w:rsidR="00191E1D">
        <w:rPr>
          <w:sz w:val="22"/>
          <w:szCs w:val="22"/>
        </w:rPr>
        <w:t>en el epígrafe “</w:t>
      </w:r>
      <w:r w:rsidR="00191E1D" w:rsidRPr="00191E1D">
        <w:rPr>
          <w:sz w:val="22"/>
          <w:szCs w:val="22"/>
        </w:rPr>
        <w:fldChar w:fldCharType="begin"/>
      </w:r>
      <w:r w:rsidR="00191E1D" w:rsidRPr="00191E1D">
        <w:rPr>
          <w:sz w:val="22"/>
          <w:szCs w:val="22"/>
        </w:rPr>
        <w:instrText xml:space="preserve"> REF _Ref102579092 \h  \* MERGEFORMAT </w:instrText>
      </w:r>
      <w:r w:rsidR="00191E1D" w:rsidRPr="00191E1D">
        <w:rPr>
          <w:sz w:val="22"/>
          <w:szCs w:val="22"/>
        </w:rPr>
      </w:r>
      <w:r w:rsidR="00191E1D" w:rsidRPr="00191E1D">
        <w:rPr>
          <w:sz w:val="22"/>
          <w:szCs w:val="22"/>
        </w:rPr>
        <w:fldChar w:fldCharType="separate"/>
      </w:r>
      <w:r w:rsidR="00191E1D" w:rsidRPr="00191E1D">
        <w:rPr>
          <w:sz w:val="22"/>
          <w:szCs w:val="22"/>
        </w:rPr>
        <w:t>Modificación de los datos personales (identidad) de una causa.</w:t>
      </w:r>
      <w:r w:rsidR="00191E1D" w:rsidRPr="00191E1D">
        <w:rPr>
          <w:sz w:val="22"/>
          <w:szCs w:val="22"/>
        </w:rPr>
        <w:fldChar w:fldCharType="end"/>
      </w:r>
      <w:r w:rsidR="00191E1D">
        <w:rPr>
          <w:sz w:val="22"/>
          <w:szCs w:val="22"/>
        </w:rPr>
        <w:t>”</w:t>
      </w:r>
    </w:p>
    <w:p w14:paraId="14DBE420" w14:textId="1D03F3E0" w:rsidR="00DE575C" w:rsidRDefault="00DE575C" w:rsidP="00DE575C">
      <w:pPr>
        <w:pStyle w:val="Ttulo2"/>
      </w:pPr>
      <w:bookmarkStart w:id="46" w:name="_Ref94786619"/>
      <w:bookmarkStart w:id="47" w:name="_Ref94786632"/>
      <w:bookmarkStart w:id="48" w:name="_Toc102587882"/>
      <w:r>
        <w:t>Corrección</w:t>
      </w:r>
      <w:r w:rsidR="001412A8">
        <w:t xml:space="preserve"> </w:t>
      </w:r>
      <w:r w:rsidR="00F3274F">
        <w:t xml:space="preserve">de </w:t>
      </w:r>
      <w:r w:rsidR="008B56CE">
        <w:t xml:space="preserve">datos de </w:t>
      </w:r>
      <w:r w:rsidR="00F3274F">
        <w:t>un procedimiento.</w:t>
      </w:r>
      <w:bookmarkEnd w:id="46"/>
      <w:bookmarkEnd w:id="47"/>
      <w:bookmarkEnd w:id="48"/>
    </w:p>
    <w:p w14:paraId="16CACF16" w14:textId="26C440AB" w:rsidR="00F3274F" w:rsidRDefault="00F3274F" w:rsidP="00F3274F">
      <w:pPr>
        <w:rPr>
          <w:sz w:val="22"/>
          <w:szCs w:val="22"/>
        </w:rPr>
      </w:pPr>
      <w:r>
        <w:rPr>
          <w:sz w:val="22"/>
          <w:szCs w:val="22"/>
        </w:rPr>
        <w:t>Partimos de la anotación de un procedimiento en el que el órgano judicial ha cometido alguno o algunos de los siguientes errores:</w:t>
      </w:r>
    </w:p>
    <w:p w14:paraId="1542E633" w14:textId="11D24A8E" w:rsidR="00F3274F" w:rsidRPr="00323A3F" w:rsidRDefault="00F3274F" w:rsidP="00F3274F">
      <w:pPr>
        <w:pStyle w:val="Prrafodelista"/>
        <w:numPr>
          <w:ilvl w:val="0"/>
          <w:numId w:val="23"/>
        </w:numPr>
        <w:rPr>
          <w:b/>
          <w:bCs/>
          <w:sz w:val="22"/>
          <w:szCs w:val="22"/>
        </w:rPr>
      </w:pPr>
      <w:r w:rsidRPr="00323A3F">
        <w:rPr>
          <w:b/>
          <w:bCs/>
          <w:sz w:val="22"/>
          <w:szCs w:val="22"/>
        </w:rPr>
        <w:t>NIG.</w:t>
      </w:r>
    </w:p>
    <w:p w14:paraId="4B82DF02" w14:textId="406F6FF0" w:rsidR="00F3274F" w:rsidRPr="00323A3F" w:rsidRDefault="00F3274F" w:rsidP="00F3274F">
      <w:pPr>
        <w:pStyle w:val="Prrafodelista"/>
        <w:numPr>
          <w:ilvl w:val="0"/>
          <w:numId w:val="23"/>
        </w:numPr>
        <w:rPr>
          <w:b/>
          <w:bCs/>
          <w:sz w:val="22"/>
          <w:szCs w:val="22"/>
        </w:rPr>
      </w:pPr>
      <w:r w:rsidRPr="00323A3F">
        <w:rPr>
          <w:b/>
          <w:bCs/>
          <w:sz w:val="22"/>
          <w:szCs w:val="22"/>
        </w:rPr>
        <w:t>Información del atestado.</w:t>
      </w:r>
    </w:p>
    <w:p w14:paraId="0E261F16" w14:textId="3C68C378" w:rsidR="00F3274F" w:rsidRPr="00323A3F" w:rsidRDefault="00F3274F" w:rsidP="00F3274F">
      <w:pPr>
        <w:pStyle w:val="Prrafodelista"/>
        <w:numPr>
          <w:ilvl w:val="0"/>
          <w:numId w:val="23"/>
        </w:numPr>
        <w:rPr>
          <w:b/>
          <w:bCs/>
          <w:sz w:val="22"/>
          <w:szCs w:val="22"/>
        </w:rPr>
      </w:pPr>
      <w:r w:rsidRPr="00323A3F">
        <w:rPr>
          <w:b/>
          <w:bCs/>
          <w:sz w:val="22"/>
          <w:szCs w:val="22"/>
        </w:rPr>
        <w:t>Tipo de procedimiento.</w:t>
      </w:r>
    </w:p>
    <w:p w14:paraId="1A1FB07B" w14:textId="42F83F81" w:rsidR="00F3274F" w:rsidRPr="00323A3F" w:rsidRDefault="00F3274F" w:rsidP="00F3274F">
      <w:pPr>
        <w:pStyle w:val="Prrafodelista"/>
        <w:numPr>
          <w:ilvl w:val="0"/>
          <w:numId w:val="23"/>
        </w:numPr>
        <w:rPr>
          <w:b/>
          <w:bCs/>
          <w:sz w:val="22"/>
          <w:szCs w:val="22"/>
        </w:rPr>
      </w:pPr>
      <w:r w:rsidRPr="00323A3F">
        <w:rPr>
          <w:b/>
          <w:bCs/>
          <w:sz w:val="22"/>
          <w:szCs w:val="22"/>
        </w:rPr>
        <w:t>Número y año del procedimiento.</w:t>
      </w:r>
    </w:p>
    <w:p w14:paraId="48A919CB" w14:textId="041EF484" w:rsidR="00F3274F" w:rsidRPr="00323A3F" w:rsidRDefault="00966BDB" w:rsidP="00F3274F">
      <w:pPr>
        <w:pStyle w:val="Prrafodelista"/>
        <w:numPr>
          <w:ilvl w:val="0"/>
          <w:numId w:val="23"/>
        </w:numPr>
        <w:rPr>
          <w:b/>
          <w:bCs/>
          <w:sz w:val="22"/>
          <w:szCs w:val="22"/>
        </w:rPr>
      </w:pPr>
      <w:r w:rsidRPr="00323A3F">
        <w:rPr>
          <w:b/>
          <w:bCs/>
          <w:sz w:val="22"/>
          <w:szCs w:val="22"/>
        </w:rPr>
        <w:t>Fecha de incoación</w:t>
      </w:r>
    </w:p>
    <w:p w14:paraId="3A3DDD57" w14:textId="2152E68A" w:rsidR="00DE575C" w:rsidRDefault="008B56CE" w:rsidP="008858B5">
      <w:pPr>
        <w:rPr>
          <w:sz w:val="22"/>
          <w:szCs w:val="22"/>
        </w:rPr>
      </w:pPr>
      <w:r>
        <w:rPr>
          <w:noProof/>
          <w:lang w:val="es-ES" w:eastAsia="es-ES"/>
        </w:rPr>
        <w:drawing>
          <wp:anchor distT="0" distB="0" distL="114300" distR="114300" simplePos="0" relativeHeight="251839491" behindDoc="1" locked="0" layoutInCell="1" allowOverlap="1" wp14:anchorId="57BB9537" wp14:editId="4B06B0D5">
            <wp:simplePos x="0" y="0"/>
            <wp:positionH relativeFrom="margin">
              <wp:align>left</wp:align>
            </wp:positionH>
            <wp:positionV relativeFrom="paragraph">
              <wp:posOffset>265372</wp:posOffset>
            </wp:positionV>
            <wp:extent cx="1453515" cy="1962150"/>
            <wp:effectExtent l="0" t="0" r="0" b="0"/>
            <wp:wrapTight wrapText="bothSides">
              <wp:wrapPolygon edited="0">
                <wp:start x="0" y="0"/>
                <wp:lineTo x="0" y="21390"/>
                <wp:lineTo x="21232" y="21390"/>
                <wp:lineTo x="21232" y="0"/>
                <wp:lineTo x="0" y="0"/>
              </wp:wrapPolygon>
            </wp:wrapTight>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t="10133" r="85997" b="54281"/>
                    <a:stretch/>
                  </pic:blipFill>
                  <pic:spPr bwMode="auto">
                    <a:xfrm>
                      <a:off x="0" y="0"/>
                      <a:ext cx="1453515" cy="1962150"/>
                    </a:xfrm>
                    <a:prstGeom prst="rect">
                      <a:avLst/>
                    </a:prstGeom>
                    <a:ln>
                      <a:noFill/>
                    </a:ln>
                    <a:extLst>
                      <a:ext uri="{53640926-AAD7-44D8-BBD7-CCE9431645EC}">
                        <a14:shadowObscured xmlns:a14="http://schemas.microsoft.com/office/drawing/2010/main"/>
                      </a:ext>
                    </a:extLst>
                  </pic:spPr>
                </pic:pic>
              </a:graphicData>
            </a:graphic>
          </wp:anchor>
        </w:drawing>
      </w:r>
      <w:r>
        <w:rPr>
          <w:sz w:val="22"/>
          <w:szCs w:val="22"/>
        </w:rPr>
        <w:t xml:space="preserve">Accederemos a la pantalla donde podemos corregir estos datos de la forma más rápida a través de la opción </w:t>
      </w:r>
      <w:r>
        <w:rPr>
          <w:b/>
          <w:bCs/>
          <w:sz w:val="22"/>
          <w:szCs w:val="22"/>
        </w:rPr>
        <w:t>Mantenimiento</w:t>
      </w:r>
      <w:r>
        <w:rPr>
          <w:sz w:val="22"/>
          <w:szCs w:val="22"/>
        </w:rPr>
        <w:t>, y rellenaremos los datos necesarios para encontrar el procedimiento donde vamos a realizar las modificaciones. En el ejemplo introducimos el tipo y número de procedimiento</w:t>
      </w:r>
      <w:r w:rsidR="00323A3F">
        <w:rPr>
          <w:sz w:val="22"/>
          <w:szCs w:val="22"/>
        </w:rPr>
        <w:t xml:space="preserve"> </w:t>
      </w:r>
      <w:r w:rsidR="00191E1D">
        <w:rPr>
          <w:sz w:val="22"/>
          <w:szCs w:val="22"/>
        </w:rPr>
        <w:t>-</w:t>
      </w:r>
      <w:r w:rsidR="00323A3F">
        <w:rPr>
          <w:sz w:val="22"/>
          <w:szCs w:val="22"/>
        </w:rPr>
        <w:t xml:space="preserve"> </w:t>
      </w:r>
      <w:r w:rsidR="00950E67">
        <w:rPr>
          <w:sz w:val="22"/>
          <w:szCs w:val="22"/>
        </w:rPr>
        <w:t>Procedimiento Abreviado</w:t>
      </w:r>
      <w:r w:rsidR="00323A3F">
        <w:rPr>
          <w:sz w:val="22"/>
          <w:szCs w:val="22"/>
        </w:rPr>
        <w:t xml:space="preserve"> </w:t>
      </w:r>
      <w:r w:rsidR="00950E67">
        <w:rPr>
          <w:sz w:val="22"/>
          <w:szCs w:val="22"/>
        </w:rPr>
        <w:t>124/2021</w:t>
      </w:r>
      <w:r w:rsidR="00323A3F">
        <w:rPr>
          <w:sz w:val="22"/>
          <w:szCs w:val="22"/>
        </w:rPr>
        <w:t xml:space="preserve"> -,</w:t>
      </w:r>
      <w:r>
        <w:rPr>
          <w:sz w:val="22"/>
          <w:szCs w:val="22"/>
        </w:rPr>
        <w:t xml:space="preserve"> pero la búsqueda puede realizarse únicamente con el número de NIG o el de Registro Central.</w:t>
      </w:r>
    </w:p>
    <w:p w14:paraId="7094B088" w14:textId="2410A0DA" w:rsidR="00323A3F" w:rsidRDefault="00323A3F" w:rsidP="008858B5">
      <w:pPr>
        <w:rPr>
          <w:sz w:val="22"/>
          <w:szCs w:val="22"/>
        </w:rPr>
      </w:pPr>
      <w:r>
        <w:rPr>
          <w:noProof/>
          <w:lang w:val="es-ES" w:eastAsia="es-ES"/>
        </w:rPr>
        <mc:AlternateContent>
          <mc:Choice Requires="wps">
            <w:drawing>
              <wp:anchor distT="0" distB="0" distL="114300" distR="114300" simplePos="0" relativeHeight="251841539" behindDoc="0" locked="0" layoutInCell="1" allowOverlap="1" wp14:anchorId="41500EBD" wp14:editId="5ABAC4BA">
                <wp:simplePos x="0" y="0"/>
                <wp:positionH relativeFrom="column">
                  <wp:posOffset>288290</wp:posOffset>
                </wp:positionH>
                <wp:positionV relativeFrom="paragraph">
                  <wp:posOffset>134909</wp:posOffset>
                </wp:positionV>
                <wp:extent cx="611332" cy="161059"/>
                <wp:effectExtent l="19050" t="19050" r="17780" b="10795"/>
                <wp:wrapNone/>
                <wp:docPr id="157" name="Rectángulo: esquinas redondeadas 157"/>
                <wp:cNvGraphicFramePr/>
                <a:graphic xmlns:a="http://schemas.openxmlformats.org/drawingml/2006/main">
                  <a:graphicData uri="http://schemas.microsoft.com/office/word/2010/wordprocessingShape">
                    <wps:wsp>
                      <wps:cNvSpPr/>
                      <wps:spPr>
                        <a:xfrm>
                          <a:off x="0" y="0"/>
                          <a:ext cx="611332" cy="161059"/>
                        </a:xfrm>
                        <a:prstGeom prst="roundRect">
                          <a:avLst/>
                        </a:prstGeom>
                        <a:no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D1A4B4A" id="Rectángulo: esquinas redondeadas 157" o:spid="_x0000_s1026" style="position:absolute;margin-left:22.7pt;margin-top:10.6pt;width:48.15pt;height:12.7pt;z-index:2518415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" filled="f" strokecolor="yellow" strokeweight="2.5pt"/>
            </w:pict>
          </mc:Fallback>
        </mc:AlternateContent>
      </w:r>
      <w:r>
        <w:rPr>
          <w:sz w:val="22"/>
          <w:szCs w:val="22"/>
        </w:rPr>
        <w:t xml:space="preserve">El acceso al procedimiento puede hacerse también a través de la opción </w:t>
      </w:r>
      <w:r>
        <w:rPr>
          <w:b/>
          <w:bCs/>
          <w:sz w:val="22"/>
          <w:szCs w:val="22"/>
        </w:rPr>
        <w:t>Registro</w:t>
      </w:r>
      <w:r>
        <w:rPr>
          <w:sz w:val="22"/>
          <w:szCs w:val="22"/>
        </w:rPr>
        <w:t xml:space="preserve">, introduciendo el nombre de cualquier investigado o víctima incluido en la anotación, o incluso a través de la opción de </w:t>
      </w:r>
      <w:r>
        <w:rPr>
          <w:b/>
          <w:bCs/>
          <w:sz w:val="22"/>
          <w:szCs w:val="22"/>
        </w:rPr>
        <w:t>Consultas</w:t>
      </w:r>
      <w:r>
        <w:rPr>
          <w:sz w:val="22"/>
          <w:szCs w:val="22"/>
        </w:rPr>
        <w:t>, pero estas opciones resultan menos directas.</w:t>
      </w:r>
    </w:p>
    <w:p w14:paraId="0E8BF8BC" w14:textId="0B67ACA7" w:rsidR="00323A3F" w:rsidRDefault="00323A3F" w:rsidP="008858B5">
      <w:pPr>
        <w:rPr>
          <w:sz w:val="22"/>
          <w:szCs w:val="22"/>
        </w:rPr>
      </w:pPr>
    </w:p>
    <w:p w14:paraId="529A09EE" w14:textId="2CF7923B" w:rsidR="00323A3F" w:rsidRPr="00323A3F" w:rsidRDefault="00950E67" w:rsidP="008858B5">
      <w:pPr>
        <w:rPr>
          <w:sz w:val="22"/>
          <w:szCs w:val="22"/>
        </w:rPr>
      </w:pPr>
      <w:r>
        <w:rPr>
          <w:noProof/>
          <w:lang w:val="es-ES" w:eastAsia="es-ES"/>
        </w:rPr>
        <mc:AlternateContent>
          <mc:Choice Requires="wps">
            <w:drawing>
              <wp:anchor distT="0" distB="0" distL="114300" distR="114300" simplePos="0" relativeHeight="251843587" behindDoc="0" locked="0" layoutInCell="1" allowOverlap="1" wp14:anchorId="5DF775FB" wp14:editId="4A19FC3F">
                <wp:simplePos x="0" y="0"/>
                <wp:positionH relativeFrom="margin">
                  <wp:posOffset>5466081</wp:posOffset>
                </wp:positionH>
                <wp:positionV relativeFrom="paragraph">
                  <wp:posOffset>683894</wp:posOffset>
                </wp:positionV>
                <wp:extent cx="179407" cy="237281"/>
                <wp:effectExtent l="38100" t="38100" r="30480" b="10795"/>
                <wp:wrapNone/>
                <wp:docPr id="159" name="Flecha: hacia abajo 159"/>
                <wp:cNvGraphicFramePr/>
                <a:graphic xmlns:a="http://schemas.openxmlformats.org/drawingml/2006/main">
                  <a:graphicData uri="http://schemas.microsoft.com/office/word/2010/wordprocessingShape">
                    <wps:wsp>
                      <wps:cNvSpPr/>
                      <wps:spPr>
                        <a:xfrm rot="19735485">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4D035EF" id="Flecha: hacia abajo 159" o:spid="_x0000_s1026" type="#_x0000_t67" style="position:absolute;margin-left:430.4pt;margin-top:53.85pt;width:14.15pt;height:18.7pt;rotation:-2036548fd;z-index:25184358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" adj="13434" fillcolor="red" strokecolor="red" strokeweight="2pt">
                <w10:wrap anchorx="margin"/>
              </v:shape>
            </w:pict>
          </mc:Fallback>
        </mc:AlternateContent>
      </w:r>
      <w:r w:rsidRPr="00950E67">
        <w:rPr>
          <w:noProof/>
          <w:sz w:val="22"/>
          <w:szCs w:val="22"/>
          <w:lang w:val="es-ES" w:eastAsia="es-ES"/>
        </w:rPr>
        <w:drawing>
          <wp:inline distT="0" distB="0" distL="0" distR="0" wp14:anchorId="70DD3B55" wp14:editId="61EECD35">
            <wp:extent cx="5943600" cy="1134110"/>
            <wp:effectExtent l="0" t="0" r="0" b="8890"/>
            <wp:docPr id="444" name="Imagen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1134110"/>
                    </a:xfrm>
                    <a:prstGeom prst="rect">
                      <a:avLst/>
                    </a:prstGeom>
                  </pic:spPr>
                </pic:pic>
              </a:graphicData>
            </a:graphic>
          </wp:inline>
        </w:drawing>
      </w:r>
    </w:p>
    <w:p w14:paraId="2AE61663" w14:textId="7E4EF4BB" w:rsidR="00323A3F" w:rsidRPr="00BE1DFA" w:rsidRDefault="00BE1DFA" w:rsidP="008858B5">
      <w:pPr>
        <w:rPr>
          <w:sz w:val="22"/>
          <w:szCs w:val="22"/>
        </w:rPr>
      </w:pPr>
      <w:r>
        <w:rPr>
          <w:sz w:val="22"/>
          <w:szCs w:val="22"/>
        </w:rPr>
        <w:t xml:space="preserve">Introducidos los datos de búsqueda, haremos clic en </w:t>
      </w:r>
      <w:r>
        <w:rPr>
          <w:b/>
          <w:bCs/>
          <w:sz w:val="22"/>
          <w:szCs w:val="22"/>
        </w:rPr>
        <w:t>Buscar</w:t>
      </w:r>
      <w:r>
        <w:rPr>
          <w:sz w:val="22"/>
          <w:szCs w:val="22"/>
        </w:rPr>
        <w:t xml:space="preserve"> para entrar directamente en el procedimiento a modificar.</w:t>
      </w:r>
    </w:p>
    <w:p w14:paraId="6CFBA17A" w14:textId="6BB40C57" w:rsidR="00BE1DFA" w:rsidRPr="00950E67" w:rsidRDefault="00950E67" w:rsidP="00211C30">
      <w:r>
        <w:rPr>
          <w:noProof/>
          <w:lang w:val="es-ES" w:eastAsia="es-ES"/>
        </w:rPr>
        <mc:AlternateContent>
          <mc:Choice Requires="wps">
            <w:drawing>
              <wp:anchor distT="0" distB="0" distL="114300" distR="114300" simplePos="0" relativeHeight="251845635" behindDoc="0" locked="0" layoutInCell="1" allowOverlap="1" wp14:anchorId="65894CCC" wp14:editId="3125854F">
                <wp:simplePos x="0" y="0"/>
                <wp:positionH relativeFrom="page">
                  <wp:posOffset>5994400</wp:posOffset>
                </wp:positionH>
                <wp:positionV relativeFrom="paragraph">
                  <wp:posOffset>511175</wp:posOffset>
                </wp:positionV>
                <wp:extent cx="209550" cy="202565"/>
                <wp:effectExtent l="19050" t="19050" r="19050" b="26035"/>
                <wp:wrapNone/>
                <wp:docPr id="163" name="Rectángulo: esquinas redondeadas 163"/>
                <wp:cNvGraphicFramePr/>
                <a:graphic xmlns:a="http://schemas.openxmlformats.org/drawingml/2006/main">
                  <a:graphicData uri="http://schemas.microsoft.com/office/word/2010/wordprocessingShape">
                    <wps:wsp>
                      <wps:cNvSpPr/>
                      <wps:spPr>
                        <a:xfrm>
                          <a:off x="0" y="0"/>
                          <a:ext cx="209550" cy="202565"/>
                        </a:xfrm>
                        <a:prstGeom prst="roundRect">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CFCD5AF" id="Rectángulo: esquinas redondeadas 163" o:spid="_x0000_s1026" style="position:absolute;margin-left:472pt;margin-top:40.25pt;width:16.5pt;height:15.95pt;z-index:25184563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" filled="f" strokecolor="red" strokeweight="2.5pt">
                <w10:wrap anchorx="page"/>
              </v:roundrect>
            </w:pict>
          </mc:Fallback>
        </mc:AlternateContent>
      </w:r>
      <w:r w:rsidRPr="00950E67">
        <w:rPr>
          <w:noProof/>
          <w:lang w:val="es-ES" w:eastAsia="es-ES"/>
        </w:rPr>
        <w:drawing>
          <wp:inline distT="0" distB="0" distL="0" distR="0" wp14:anchorId="3DE9F86A" wp14:editId="30B9EECD">
            <wp:extent cx="5943600" cy="2428875"/>
            <wp:effectExtent l="0" t="0" r="0" b="9525"/>
            <wp:docPr id="446" name="Imagen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2428875"/>
                    </a:xfrm>
                    <a:prstGeom prst="rect">
                      <a:avLst/>
                    </a:prstGeom>
                  </pic:spPr>
                </pic:pic>
              </a:graphicData>
            </a:graphic>
          </wp:inline>
        </w:drawing>
      </w:r>
    </w:p>
    <w:p w14:paraId="1AC7A32C" w14:textId="1C4CD84A" w:rsidR="00950E67" w:rsidRDefault="00B915CB" w:rsidP="00211C30">
      <w:pPr>
        <w:rPr>
          <w:sz w:val="22"/>
          <w:szCs w:val="22"/>
        </w:rPr>
      </w:pPr>
      <w:r>
        <w:rPr>
          <w:sz w:val="22"/>
          <w:szCs w:val="22"/>
        </w:rPr>
        <w:t>A</w:t>
      </w:r>
      <w:r w:rsidR="00BE1DFA">
        <w:rPr>
          <w:sz w:val="22"/>
          <w:szCs w:val="22"/>
        </w:rPr>
        <w:t xml:space="preserve"> continuación</w:t>
      </w:r>
      <w:r w:rsidR="00950E67">
        <w:rPr>
          <w:sz w:val="22"/>
          <w:szCs w:val="22"/>
        </w:rPr>
        <w:t>,</w:t>
      </w:r>
      <w:r w:rsidR="00BE1DFA">
        <w:rPr>
          <w:sz w:val="22"/>
          <w:szCs w:val="22"/>
        </w:rPr>
        <w:t xml:space="preserve"> haremos clic en el </w:t>
      </w:r>
      <w:r w:rsidR="00191E1D">
        <w:rPr>
          <w:sz w:val="22"/>
          <w:szCs w:val="22"/>
        </w:rPr>
        <w:t>icono</w:t>
      </w:r>
      <w:r w:rsidR="00BE1DFA">
        <w:rPr>
          <w:sz w:val="22"/>
          <w:szCs w:val="22"/>
        </w:rPr>
        <w:t xml:space="preserve"> del lapicero que aparece</w:t>
      </w:r>
      <w:r w:rsidR="00432D33">
        <w:rPr>
          <w:sz w:val="22"/>
          <w:szCs w:val="22"/>
        </w:rPr>
        <w:t xml:space="preserve"> en la zona superior</w:t>
      </w:r>
      <w:r w:rsidR="00BE1DFA">
        <w:rPr>
          <w:sz w:val="22"/>
          <w:szCs w:val="22"/>
        </w:rPr>
        <w:t xml:space="preserve"> derecha. </w:t>
      </w:r>
    </w:p>
    <w:p w14:paraId="56612EA4" w14:textId="0FF3018D" w:rsidR="00950E67" w:rsidRDefault="00950E67" w:rsidP="00950E67">
      <w:pPr>
        <w:jc w:val="center"/>
        <w:rPr>
          <w:sz w:val="22"/>
          <w:szCs w:val="22"/>
        </w:rPr>
      </w:pPr>
      <w:r w:rsidRPr="00BE1DFA">
        <w:rPr>
          <w:noProof/>
          <w:sz w:val="22"/>
          <w:szCs w:val="22"/>
          <w:lang w:val="es-ES" w:eastAsia="es-ES"/>
        </w:rPr>
        <w:drawing>
          <wp:inline distT="0" distB="0" distL="0" distR="0" wp14:anchorId="788F38D0" wp14:editId="680AF37B">
            <wp:extent cx="269681" cy="270163"/>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1284" t="16667" r="19530" b="24041"/>
                    <a:stretch/>
                  </pic:blipFill>
                  <pic:spPr bwMode="auto">
                    <a:xfrm>
                      <a:off x="0" y="0"/>
                      <a:ext cx="270621" cy="271104"/>
                    </a:xfrm>
                    <a:prstGeom prst="rect">
                      <a:avLst/>
                    </a:prstGeom>
                    <a:ln>
                      <a:noFill/>
                    </a:ln>
                    <a:extLst>
                      <a:ext uri="{53640926-AAD7-44D8-BBD7-CCE9431645EC}">
                        <a14:shadowObscured xmlns:a14="http://schemas.microsoft.com/office/drawing/2010/main"/>
                      </a:ext>
                    </a:extLst>
                  </pic:spPr>
                </pic:pic>
              </a:graphicData>
            </a:graphic>
          </wp:inline>
        </w:drawing>
      </w:r>
    </w:p>
    <w:p w14:paraId="5F186247" w14:textId="77CB895A" w:rsidR="00BE1DFA" w:rsidRDefault="00432D33" w:rsidP="00211C30">
      <w:pPr>
        <w:rPr>
          <w:sz w:val="22"/>
          <w:szCs w:val="22"/>
        </w:rPr>
      </w:pPr>
      <w:r>
        <w:rPr>
          <w:sz w:val="22"/>
          <w:szCs w:val="22"/>
        </w:rPr>
        <w:t>Se abrirá a continuación la pantalla de modificación de información básica del asunto/procedimiento.</w:t>
      </w:r>
    </w:p>
    <w:p w14:paraId="35F48032" w14:textId="03FCA766" w:rsidR="00432D33" w:rsidRDefault="00950E67" w:rsidP="00211C30">
      <w:pPr>
        <w:rPr>
          <w:sz w:val="22"/>
          <w:szCs w:val="22"/>
        </w:rPr>
      </w:pPr>
      <w:r w:rsidRPr="00950E67">
        <w:rPr>
          <w:noProof/>
          <w:sz w:val="22"/>
          <w:szCs w:val="22"/>
          <w:lang w:val="es-ES" w:eastAsia="es-ES"/>
        </w:rPr>
        <w:drawing>
          <wp:inline distT="0" distB="0" distL="0" distR="0" wp14:anchorId="0EAE963A" wp14:editId="072B9AB1">
            <wp:extent cx="5943600" cy="2294890"/>
            <wp:effectExtent l="0" t="0" r="0"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2294890"/>
                    </a:xfrm>
                    <a:prstGeom prst="rect">
                      <a:avLst/>
                    </a:prstGeom>
                  </pic:spPr>
                </pic:pic>
              </a:graphicData>
            </a:graphic>
          </wp:inline>
        </w:drawing>
      </w:r>
    </w:p>
    <w:p w14:paraId="18D8B0CD" w14:textId="238941A3" w:rsidR="00432D33" w:rsidRDefault="00432D33" w:rsidP="00211C30">
      <w:pPr>
        <w:rPr>
          <w:sz w:val="22"/>
          <w:szCs w:val="22"/>
        </w:rPr>
      </w:pPr>
      <w:r>
        <w:rPr>
          <w:sz w:val="22"/>
          <w:szCs w:val="22"/>
        </w:rPr>
        <w:t xml:space="preserve">En esta pantalla podremos modificar el número de NIG, los datos del atestado, el tipo y el número de procedimiento, y la fecha de incoación del mismo. </w:t>
      </w:r>
      <w:r w:rsidR="00950E67">
        <w:rPr>
          <w:sz w:val="22"/>
          <w:szCs w:val="22"/>
        </w:rPr>
        <w:t>Para confirmar la modificación</w:t>
      </w:r>
      <w:r w:rsidR="001A7A78">
        <w:rPr>
          <w:sz w:val="22"/>
          <w:szCs w:val="22"/>
        </w:rPr>
        <w:t xml:space="preserve"> haremos clic en </w:t>
      </w:r>
      <w:r w:rsidR="001A7A78">
        <w:rPr>
          <w:b/>
          <w:bCs/>
          <w:sz w:val="22"/>
          <w:szCs w:val="22"/>
        </w:rPr>
        <w:t>Inscribir</w:t>
      </w:r>
      <w:r w:rsidR="001A7A78">
        <w:rPr>
          <w:sz w:val="22"/>
          <w:szCs w:val="22"/>
        </w:rPr>
        <w:t>.</w:t>
      </w:r>
    </w:p>
    <w:p w14:paraId="0F1F1AE5" w14:textId="3B7082E5" w:rsidR="001A7A78" w:rsidRDefault="001A7A78" w:rsidP="00211C30">
      <w:pPr>
        <w:rPr>
          <w:sz w:val="22"/>
          <w:szCs w:val="22"/>
        </w:rPr>
      </w:pPr>
      <w:r>
        <w:rPr>
          <w:sz w:val="22"/>
          <w:szCs w:val="22"/>
        </w:rPr>
        <w:t xml:space="preserve">El desplegable </w:t>
      </w:r>
      <w:r>
        <w:rPr>
          <w:b/>
          <w:bCs/>
          <w:sz w:val="22"/>
          <w:szCs w:val="22"/>
        </w:rPr>
        <w:t>Motivo</w:t>
      </w:r>
      <w:r>
        <w:rPr>
          <w:sz w:val="22"/>
          <w:szCs w:val="22"/>
        </w:rPr>
        <w:t xml:space="preserve"> no es propiamente una herra</w:t>
      </w:r>
      <w:r w:rsidR="00B915CB">
        <w:rPr>
          <w:sz w:val="22"/>
          <w:szCs w:val="22"/>
        </w:rPr>
        <w:t>mienta de corrección de errores. O</w:t>
      </w:r>
      <w:r>
        <w:rPr>
          <w:sz w:val="22"/>
          <w:szCs w:val="22"/>
        </w:rPr>
        <w:t xml:space="preserve">frece la posibilidad de terminar el procedimiento por los motivos </w:t>
      </w:r>
      <w:r w:rsidR="00B915CB">
        <w:rPr>
          <w:sz w:val="22"/>
          <w:szCs w:val="22"/>
        </w:rPr>
        <w:t>que se ofrecen en el propio desplegable</w:t>
      </w:r>
      <w:r>
        <w:rPr>
          <w:sz w:val="22"/>
          <w:szCs w:val="22"/>
        </w:rPr>
        <w:t>.</w:t>
      </w:r>
    </w:p>
    <w:p w14:paraId="08931EA9" w14:textId="66531D19" w:rsidR="001A7A78" w:rsidRDefault="001A7A78" w:rsidP="001A7A78">
      <w:pPr>
        <w:jc w:val="center"/>
        <w:rPr>
          <w:sz w:val="22"/>
          <w:szCs w:val="22"/>
        </w:rPr>
      </w:pPr>
      <w:r>
        <w:rPr>
          <w:noProof/>
          <w:lang w:val="es-ES" w:eastAsia="es-ES"/>
        </w:rPr>
        <w:drawing>
          <wp:inline distT="0" distB="0" distL="0" distR="0" wp14:anchorId="73B57870" wp14:editId="2EDA2615">
            <wp:extent cx="4038477" cy="2811292"/>
            <wp:effectExtent l="0" t="0" r="635" b="8255"/>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11559" t="53109" r="65976" b="17739"/>
                    <a:stretch/>
                  </pic:blipFill>
                  <pic:spPr bwMode="auto">
                    <a:xfrm>
                      <a:off x="0" y="0"/>
                      <a:ext cx="4071642" cy="2834379"/>
                    </a:xfrm>
                    <a:prstGeom prst="rect">
                      <a:avLst/>
                    </a:prstGeom>
                    <a:ln>
                      <a:noFill/>
                    </a:ln>
                    <a:extLst>
                      <a:ext uri="{53640926-AAD7-44D8-BBD7-CCE9431645EC}">
                        <a14:shadowObscured xmlns:a14="http://schemas.microsoft.com/office/drawing/2010/main"/>
                      </a:ext>
                    </a:extLst>
                  </pic:spPr>
                </pic:pic>
              </a:graphicData>
            </a:graphic>
          </wp:inline>
        </w:drawing>
      </w:r>
    </w:p>
    <w:p w14:paraId="1D904451" w14:textId="0C96A4AB" w:rsidR="001A7A78" w:rsidRPr="005465D8" w:rsidRDefault="00950E67" w:rsidP="001A7A78">
      <w:pPr>
        <w:rPr>
          <w:sz w:val="22"/>
          <w:szCs w:val="22"/>
        </w:rPr>
      </w:pPr>
      <w:r>
        <w:rPr>
          <w:sz w:val="22"/>
          <w:szCs w:val="22"/>
        </w:rPr>
        <w:t xml:space="preserve">Cualquier modificación efectuada en esta pantalla debe confirmarse con </w:t>
      </w:r>
      <w:r w:rsidR="005465D8">
        <w:rPr>
          <w:sz w:val="22"/>
          <w:szCs w:val="22"/>
        </w:rPr>
        <w:t xml:space="preserve">el envío de los cambios realizados haciendo clic en el botón rojo </w:t>
      </w:r>
      <w:r w:rsidR="005465D8">
        <w:rPr>
          <w:b/>
          <w:bCs/>
          <w:sz w:val="22"/>
          <w:szCs w:val="22"/>
        </w:rPr>
        <w:t>Registrar</w:t>
      </w:r>
      <w:r w:rsidR="005465D8">
        <w:rPr>
          <w:sz w:val="22"/>
          <w:szCs w:val="22"/>
        </w:rPr>
        <w:t>.</w:t>
      </w:r>
    </w:p>
    <w:p w14:paraId="5209FEA2" w14:textId="0A37E221" w:rsidR="00863308" w:rsidRDefault="005465D8" w:rsidP="001A7A78">
      <w:pPr>
        <w:rPr>
          <w:sz w:val="22"/>
          <w:szCs w:val="22"/>
        </w:rPr>
      </w:pPr>
      <w:r>
        <w:rPr>
          <w:noProof/>
          <w:lang w:val="es-ES" w:eastAsia="es-ES"/>
        </w:rPr>
        <mc:AlternateContent>
          <mc:Choice Requires="wps">
            <w:drawing>
              <wp:anchor distT="0" distB="0" distL="114300" distR="114300" simplePos="0" relativeHeight="252426243" behindDoc="0" locked="0" layoutInCell="1" allowOverlap="1" wp14:anchorId="42D4D65D" wp14:editId="01F3CCCC">
                <wp:simplePos x="0" y="0"/>
                <wp:positionH relativeFrom="margin">
                  <wp:posOffset>4425951</wp:posOffset>
                </wp:positionH>
                <wp:positionV relativeFrom="paragraph">
                  <wp:posOffset>240664</wp:posOffset>
                </wp:positionV>
                <wp:extent cx="179407" cy="237281"/>
                <wp:effectExtent l="38100" t="38100" r="30480" b="10795"/>
                <wp:wrapNone/>
                <wp:docPr id="450" name="Flecha: hacia abajo 450"/>
                <wp:cNvGraphicFramePr/>
                <a:graphic xmlns:a="http://schemas.openxmlformats.org/drawingml/2006/main">
                  <a:graphicData uri="http://schemas.microsoft.com/office/word/2010/wordprocessingShape">
                    <wps:wsp>
                      <wps:cNvSpPr/>
                      <wps:spPr>
                        <a:xfrm rot="19735485">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ABD8513" id="Flecha: hacia abajo 450" o:spid="_x0000_s1026" type="#_x0000_t67" style="position:absolute;margin-left:348.5pt;margin-top:18.95pt;width:14.15pt;height:18.7pt;rotation:-2036548fd;z-index:252426243;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" adj="13434" fillcolor="red" strokecolor="red" strokeweight="2pt">
                <w10:wrap anchorx="margin"/>
              </v:shape>
            </w:pict>
          </mc:Fallback>
        </mc:AlternateContent>
      </w:r>
    </w:p>
    <w:p w14:paraId="31A62790" w14:textId="64041C94" w:rsidR="005465D8" w:rsidRDefault="005465D8" w:rsidP="001A7A78">
      <w:pPr>
        <w:rPr>
          <w:sz w:val="22"/>
          <w:szCs w:val="22"/>
        </w:rPr>
      </w:pPr>
      <w:r w:rsidRPr="005465D8">
        <w:rPr>
          <w:noProof/>
          <w:sz w:val="22"/>
          <w:szCs w:val="22"/>
          <w:lang w:val="es-ES" w:eastAsia="es-ES"/>
        </w:rPr>
        <w:drawing>
          <wp:inline distT="0" distB="0" distL="0" distR="0" wp14:anchorId="50981BFB" wp14:editId="0104676F">
            <wp:extent cx="5943600" cy="506095"/>
            <wp:effectExtent l="0" t="0" r="0" b="8255"/>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506095"/>
                    </a:xfrm>
                    <a:prstGeom prst="rect">
                      <a:avLst/>
                    </a:prstGeom>
                  </pic:spPr>
                </pic:pic>
              </a:graphicData>
            </a:graphic>
          </wp:inline>
        </w:drawing>
      </w:r>
    </w:p>
    <w:p w14:paraId="35817A49" w14:textId="1A2DB3DA" w:rsidR="005465D8" w:rsidRDefault="005465D8" w:rsidP="001A7A78">
      <w:pPr>
        <w:rPr>
          <w:sz w:val="22"/>
          <w:szCs w:val="22"/>
        </w:rPr>
      </w:pPr>
    </w:p>
    <w:p w14:paraId="66597F38" w14:textId="77777777" w:rsidR="005465D8" w:rsidRDefault="005465D8" w:rsidP="001A7A78">
      <w:pPr>
        <w:rPr>
          <w:sz w:val="22"/>
          <w:szCs w:val="22"/>
        </w:rPr>
      </w:pPr>
    </w:p>
    <w:p w14:paraId="14EA254B" w14:textId="10C5CC75" w:rsidR="00863308" w:rsidRDefault="00863308" w:rsidP="00863308">
      <w:pPr>
        <w:pStyle w:val="Ttulo2"/>
      </w:pPr>
      <w:bookmarkStart w:id="49" w:name="_Toc102587883"/>
      <w:r>
        <w:t>Borrado de procedimientos.</w:t>
      </w:r>
      <w:bookmarkEnd w:id="49"/>
    </w:p>
    <w:p w14:paraId="0F4163D2" w14:textId="29EAE9B2" w:rsidR="00947B3A" w:rsidRPr="00947B3A" w:rsidRDefault="00947B3A" w:rsidP="00947B3A">
      <w:pPr>
        <w:rPr>
          <w:sz w:val="22"/>
          <w:szCs w:val="22"/>
        </w:rPr>
      </w:pPr>
      <w:r w:rsidRPr="00947B3A">
        <w:rPr>
          <w:sz w:val="22"/>
          <w:szCs w:val="22"/>
        </w:rPr>
        <w:t xml:space="preserve">Utilizaremos esta opción cuando queramos eliminar un procedimiento que no deberíamos haber anotado. Para corregir el tipo y número de procedimiento no </w:t>
      </w:r>
      <w:r>
        <w:rPr>
          <w:sz w:val="22"/>
          <w:szCs w:val="22"/>
        </w:rPr>
        <w:t>es necesario</w:t>
      </w:r>
      <w:r w:rsidRPr="00947B3A">
        <w:rPr>
          <w:sz w:val="22"/>
          <w:szCs w:val="22"/>
        </w:rPr>
        <w:t xml:space="preserve"> borrarlo</w:t>
      </w:r>
      <w:r>
        <w:rPr>
          <w:sz w:val="22"/>
          <w:szCs w:val="22"/>
        </w:rPr>
        <w:t>. La corrección en este caso se lleva a cabo desde la misma pantalla que nos permite el borrado, tal y como puede verse en el epígrafe anterior</w:t>
      </w:r>
      <w:r w:rsidR="005465D8">
        <w:rPr>
          <w:sz w:val="22"/>
          <w:szCs w:val="22"/>
        </w:rPr>
        <w:t>;</w:t>
      </w:r>
      <w:r>
        <w:rPr>
          <w:sz w:val="22"/>
          <w:szCs w:val="22"/>
        </w:rPr>
        <w:t xml:space="preserve"> </w:t>
      </w:r>
      <w:r w:rsidR="005465D8">
        <w:rPr>
          <w:sz w:val="22"/>
          <w:szCs w:val="22"/>
        </w:rPr>
        <w:fldChar w:fldCharType="begin"/>
      </w:r>
      <w:r w:rsidR="005465D8">
        <w:rPr>
          <w:sz w:val="22"/>
          <w:szCs w:val="22"/>
        </w:rPr>
        <w:instrText xml:space="preserve"> REF _Ref94786619 \r \h </w:instrText>
      </w:r>
      <w:r w:rsidR="005465D8">
        <w:rPr>
          <w:sz w:val="22"/>
          <w:szCs w:val="22"/>
        </w:rPr>
      </w:r>
      <w:r w:rsidR="005465D8">
        <w:rPr>
          <w:sz w:val="22"/>
          <w:szCs w:val="22"/>
        </w:rPr>
        <w:fldChar w:fldCharType="separate"/>
      </w:r>
      <w:r w:rsidR="00542091">
        <w:rPr>
          <w:sz w:val="22"/>
          <w:szCs w:val="22"/>
        </w:rPr>
        <w:t>7.1</w:t>
      </w:r>
      <w:r w:rsidR="005465D8">
        <w:rPr>
          <w:sz w:val="22"/>
          <w:szCs w:val="22"/>
        </w:rPr>
        <w:fldChar w:fldCharType="end"/>
      </w:r>
    </w:p>
    <w:p w14:paraId="5A188298" w14:textId="5A337A27" w:rsidR="00947B3A" w:rsidRDefault="00947B3A" w:rsidP="00947B3A">
      <w:pPr>
        <w:rPr>
          <w:sz w:val="22"/>
          <w:szCs w:val="22"/>
        </w:rPr>
      </w:pPr>
      <w:r>
        <w:rPr>
          <w:noProof/>
          <w:lang w:val="es-ES" w:eastAsia="es-ES"/>
        </w:rPr>
        <w:drawing>
          <wp:anchor distT="0" distB="0" distL="114300" distR="114300" simplePos="0" relativeHeight="251847683" behindDoc="1" locked="0" layoutInCell="1" allowOverlap="1" wp14:anchorId="6ADB6936" wp14:editId="0208C9E2">
            <wp:simplePos x="0" y="0"/>
            <wp:positionH relativeFrom="margin">
              <wp:align>left</wp:align>
            </wp:positionH>
            <wp:positionV relativeFrom="paragraph">
              <wp:posOffset>265372</wp:posOffset>
            </wp:positionV>
            <wp:extent cx="1416050" cy="1962150"/>
            <wp:effectExtent l="0" t="0" r="0" b="0"/>
            <wp:wrapTight wrapText="bothSides">
              <wp:wrapPolygon edited="0">
                <wp:start x="0" y="0"/>
                <wp:lineTo x="0" y="21390"/>
                <wp:lineTo x="21213" y="21390"/>
                <wp:lineTo x="21213" y="0"/>
                <wp:lineTo x="0" y="0"/>
              </wp:wrapPolygon>
            </wp:wrapTight>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t="10133" r="86358" b="54281"/>
                    <a:stretch/>
                  </pic:blipFill>
                  <pic:spPr bwMode="auto">
                    <a:xfrm>
                      <a:off x="0" y="0"/>
                      <a:ext cx="1416050" cy="1962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sz w:val="22"/>
          <w:szCs w:val="22"/>
        </w:rPr>
        <w:t xml:space="preserve">Accederemos a la pantalla donde podremos borrar el procedimiento de la forma más rápida a través de la opción </w:t>
      </w:r>
      <w:r>
        <w:rPr>
          <w:b/>
          <w:bCs/>
          <w:sz w:val="22"/>
          <w:szCs w:val="22"/>
        </w:rPr>
        <w:t>Mantenimiento</w:t>
      </w:r>
      <w:r>
        <w:rPr>
          <w:sz w:val="22"/>
          <w:szCs w:val="22"/>
        </w:rPr>
        <w:t xml:space="preserve">, y rellenaremos los datos necesarios para encontrar el procedimiento donde vamos a realizar las modificaciones. En el ejemplo introducimos el tipo y número de procedimiento </w:t>
      </w:r>
      <w:r w:rsidR="00E65533">
        <w:rPr>
          <w:sz w:val="22"/>
          <w:szCs w:val="22"/>
        </w:rPr>
        <w:t>-</w:t>
      </w:r>
      <w:r>
        <w:rPr>
          <w:sz w:val="22"/>
          <w:szCs w:val="22"/>
        </w:rPr>
        <w:t xml:space="preserve"> </w:t>
      </w:r>
      <w:r w:rsidR="005465D8">
        <w:rPr>
          <w:sz w:val="22"/>
          <w:szCs w:val="22"/>
        </w:rPr>
        <w:t>P. A. 124/2021</w:t>
      </w:r>
      <w:r w:rsidR="00B915CB">
        <w:rPr>
          <w:sz w:val="22"/>
          <w:szCs w:val="22"/>
        </w:rPr>
        <w:t xml:space="preserve"> -. L</w:t>
      </w:r>
      <w:r>
        <w:rPr>
          <w:sz w:val="22"/>
          <w:szCs w:val="22"/>
        </w:rPr>
        <w:t xml:space="preserve">a búsqueda puede </w:t>
      </w:r>
      <w:r w:rsidR="00B915CB">
        <w:rPr>
          <w:sz w:val="22"/>
          <w:szCs w:val="22"/>
        </w:rPr>
        <w:t xml:space="preserve">no obstante </w:t>
      </w:r>
      <w:r>
        <w:rPr>
          <w:sz w:val="22"/>
          <w:szCs w:val="22"/>
        </w:rPr>
        <w:t>realizarse únicamente con el número de NIG o el de Registro Central.</w:t>
      </w:r>
    </w:p>
    <w:p w14:paraId="7956F0DC" w14:textId="77777777" w:rsidR="00947B3A" w:rsidRDefault="00947B3A" w:rsidP="00947B3A">
      <w:pPr>
        <w:rPr>
          <w:sz w:val="22"/>
          <w:szCs w:val="22"/>
        </w:rPr>
      </w:pPr>
      <w:r>
        <w:rPr>
          <w:noProof/>
          <w:lang w:val="es-ES" w:eastAsia="es-ES"/>
        </w:rPr>
        <mc:AlternateContent>
          <mc:Choice Requires="wps">
            <w:drawing>
              <wp:anchor distT="0" distB="0" distL="114300" distR="114300" simplePos="0" relativeHeight="251848707" behindDoc="0" locked="0" layoutInCell="1" allowOverlap="1" wp14:anchorId="494CE12D" wp14:editId="34AF441E">
                <wp:simplePos x="0" y="0"/>
                <wp:positionH relativeFrom="column">
                  <wp:posOffset>288290</wp:posOffset>
                </wp:positionH>
                <wp:positionV relativeFrom="paragraph">
                  <wp:posOffset>134909</wp:posOffset>
                </wp:positionV>
                <wp:extent cx="611332" cy="161059"/>
                <wp:effectExtent l="19050" t="19050" r="17780" b="10795"/>
                <wp:wrapNone/>
                <wp:docPr id="165" name="Rectángulo: esquinas redondeadas 165"/>
                <wp:cNvGraphicFramePr/>
                <a:graphic xmlns:a="http://schemas.openxmlformats.org/drawingml/2006/main">
                  <a:graphicData uri="http://schemas.microsoft.com/office/word/2010/wordprocessingShape">
                    <wps:wsp>
                      <wps:cNvSpPr/>
                      <wps:spPr>
                        <a:xfrm>
                          <a:off x="0" y="0"/>
                          <a:ext cx="611332" cy="161059"/>
                        </a:xfrm>
                        <a:prstGeom prst="roundRect">
                          <a:avLst/>
                        </a:prstGeom>
                        <a:no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9CB363D" id="Rectángulo: esquinas redondeadas 165" o:spid="_x0000_s1026" style="position:absolute;margin-left:22.7pt;margin-top:10.6pt;width:48.15pt;height:12.7pt;z-index:2518487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" filled="f" strokecolor="yellow" strokeweight="2.5pt"/>
            </w:pict>
          </mc:Fallback>
        </mc:AlternateContent>
      </w:r>
      <w:r>
        <w:rPr>
          <w:sz w:val="22"/>
          <w:szCs w:val="22"/>
        </w:rPr>
        <w:t xml:space="preserve">El acceso al procedimiento puede hacerse también a través de la opción </w:t>
      </w:r>
      <w:r>
        <w:rPr>
          <w:b/>
          <w:bCs/>
          <w:sz w:val="22"/>
          <w:szCs w:val="22"/>
        </w:rPr>
        <w:t>Registro</w:t>
      </w:r>
      <w:r>
        <w:rPr>
          <w:sz w:val="22"/>
          <w:szCs w:val="22"/>
        </w:rPr>
        <w:t xml:space="preserve">, introduciendo el nombre de cualquier investigado o víctima incluido en la anotación, o incluso a través de la opción de </w:t>
      </w:r>
      <w:r>
        <w:rPr>
          <w:b/>
          <w:bCs/>
          <w:sz w:val="22"/>
          <w:szCs w:val="22"/>
        </w:rPr>
        <w:t>Consultas</w:t>
      </w:r>
      <w:r>
        <w:rPr>
          <w:sz w:val="22"/>
          <w:szCs w:val="22"/>
        </w:rPr>
        <w:t>, pero estas opciones resultan menos directas.</w:t>
      </w:r>
    </w:p>
    <w:p w14:paraId="17631A7D" w14:textId="77777777" w:rsidR="00947B3A" w:rsidRDefault="00947B3A" w:rsidP="00947B3A">
      <w:pPr>
        <w:rPr>
          <w:sz w:val="22"/>
          <w:szCs w:val="22"/>
        </w:rPr>
      </w:pPr>
    </w:p>
    <w:p w14:paraId="6A93BCB0" w14:textId="77777777" w:rsidR="005465D8" w:rsidRPr="00323A3F" w:rsidRDefault="005465D8" w:rsidP="005465D8">
      <w:pPr>
        <w:rPr>
          <w:sz w:val="22"/>
          <w:szCs w:val="22"/>
        </w:rPr>
      </w:pPr>
      <w:r>
        <w:rPr>
          <w:noProof/>
          <w:lang w:val="es-ES" w:eastAsia="es-ES"/>
        </w:rPr>
        <mc:AlternateContent>
          <mc:Choice Requires="wps">
            <w:drawing>
              <wp:anchor distT="0" distB="0" distL="114300" distR="114300" simplePos="0" relativeHeight="252428291" behindDoc="0" locked="0" layoutInCell="1" allowOverlap="1" wp14:anchorId="12979A9C" wp14:editId="42D50223">
                <wp:simplePos x="0" y="0"/>
                <wp:positionH relativeFrom="margin">
                  <wp:posOffset>5466081</wp:posOffset>
                </wp:positionH>
                <wp:positionV relativeFrom="paragraph">
                  <wp:posOffset>683894</wp:posOffset>
                </wp:positionV>
                <wp:extent cx="179407" cy="237281"/>
                <wp:effectExtent l="38100" t="38100" r="30480" b="10795"/>
                <wp:wrapNone/>
                <wp:docPr id="451" name="Flecha: hacia abajo 451"/>
                <wp:cNvGraphicFramePr/>
                <a:graphic xmlns:a="http://schemas.openxmlformats.org/drawingml/2006/main">
                  <a:graphicData uri="http://schemas.microsoft.com/office/word/2010/wordprocessingShape">
                    <wps:wsp>
                      <wps:cNvSpPr/>
                      <wps:spPr>
                        <a:xfrm rot="19735485">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9E3B9C9" id="Flecha: hacia abajo 451" o:spid="_x0000_s1026" type="#_x0000_t67" style="position:absolute;margin-left:430.4pt;margin-top:53.85pt;width:14.15pt;height:18.7pt;rotation:-2036548fd;z-index:25242829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" adj="13434" fillcolor="red" strokecolor="red" strokeweight="2pt">
                <w10:wrap anchorx="margin"/>
              </v:shape>
            </w:pict>
          </mc:Fallback>
        </mc:AlternateContent>
      </w:r>
      <w:r w:rsidRPr="00950E67">
        <w:rPr>
          <w:noProof/>
          <w:sz w:val="22"/>
          <w:szCs w:val="22"/>
          <w:lang w:val="es-ES" w:eastAsia="es-ES"/>
        </w:rPr>
        <w:drawing>
          <wp:inline distT="0" distB="0" distL="0" distR="0" wp14:anchorId="3F1343A4" wp14:editId="00BFC2A3">
            <wp:extent cx="5943600" cy="1134110"/>
            <wp:effectExtent l="0" t="0" r="0" b="8890"/>
            <wp:docPr id="573" name="Imagen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1134110"/>
                    </a:xfrm>
                    <a:prstGeom prst="rect">
                      <a:avLst/>
                    </a:prstGeom>
                  </pic:spPr>
                </pic:pic>
              </a:graphicData>
            </a:graphic>
          </wp:inline>
        </w:drawing>
      </w:r>
    </w:p>
    <w:p w14:paraId="40BAA865" w14:textId="77777777" w:rsidR="005465D8" w:rsidRPr="00BE1DFA" w:rsidRDefault="005465D8" w:rsidP="005465D8">
      <w:pPr>
        <w:rPr>
          <w:sz w:val="22"/>
          <w:szCs w:val="22"/>
        </w:rPr>
      </w:pPr>
      <w:r>
        <w:rPr>
          <w:sz w:val="22"/>
          <w:szCs w:val="22"/>
        </w:rPr>
        <w:t xml:space="preserve">Introducidos los datos de búsqueda, haremos clic en </w:t>
      </w:r>
      <w:r>
        <w:rPr>
          <w:b/>
          <w:bCs/>
          <w:sz w:val="22"/>
          <w:szCs w:val="22"/>
        </w:rPr>
        <w:t>Buscar</w:t>
      </w:r>
      <w:r>
        <w:rPr>
          <w:sz w:val="22"/>
          <w:szCs w:val="22"/>
        </w:rPr>
        <w:t xml:space="preserve"> para entrar directamente en el procedimiento a modificar.</w:t>
      </w:r>
    </w:p>
    <w:p w14:paraId="53DAF937" w14:textId="77777777" w:rsidR="005465D8" w:rsidRPr="00950E67" w:rsidRDefault="005465D8" w:rsidP="005465D8">
      <w:r>
        <w:rPr>
          <w:noProof/>
          <w:lang w:val="es-ES" w:eastAsia="es-ES"/>
        </w:rPr>
        <mc:AlternateContent>
          <mc:Choice Requires="wps">
            <w:drawing>
              <wp:anchor distT="0" distB="0" distL="114300" distR="114300" simplePos="0" relativeHeight="252429315" behindDoc="0" locked="0" layoutInCell="1" allowOverlap="1" wp14:anchorId="3E91900A" wp14:editId="579A8EC7">
                <wp:simplePos x="0" y="0"/>
                <wp:positionH relativeFrom="page">
                  <wp:posOffset>6191250</wp:posOffset>
                </wp:positionH>
                <wp:positionV relativeFrom="paragraph">
                  <wp:posOffset>505460</wp:posOffset>
                </wp:positionV>
                <wp:extent cx="181220" cy="196215"/>
                <wp:effectExtent l="19050" t="19050" r="28575" b="13335"/>
                <wp:wrapNone/>
                <wp:docPr id="470" name="Rectángulo: esquinas redondeadas 470"/>
                <wp:cNvGraphicFramePr/>
                <a:graphic xmlns:a="http://schemas.openxmlformats.org/drawingml/2006/main">
                  <a:graphicData uri="http://schemas.microsoft.com/office/word/2010/wordprocessingShape">
                    <wps:wsp>
                      <wps:cNvSpPr/>
                      <wps:spPr>
                        <a:xfrm>
                          <a:off x="0" y="0"/>
                          <a:ext cx="181220" cy="196215"/>
                        </a:xfrm>
                        <a:prstGeom prst="roundRect">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83A8E64" id="Rectángulo: esquinas redondeadas 470" o:spid="_x0000_s1026" style="position:absolute;margin-left:487.5pt;margin-top:39.8pt;width:14.25pt;height:15.45pt;z-index:2524293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" filled="f" strokecolor="red" strokeweight="2.5pt">
                <w10:wrap anchorx="page"/>
              </v:roundrect>
            </w:pict>
          </mc:Fallback>
        </mc:AlternateContent>
      </w:r>
      <w:r w:rsidRPr="00950E67">
        <w:rPr>
          <w:noProof/>
          <w:lang w:val="es-ES" w:eastAsia="es-ES"/>
        </w:rPr>
        <w:drawing>
          <wp:inline distT="0" distB="0" distL="0" distR="0" wp14:anchorId="170E852D" wp14:editId="5F643E89">
            <wp:extent cx="5943600" cy="2428875"/>
            <wp:effectExtent l="0" t="0" r="0" b="9525"/>
            <wp:docPr id="574" name="Imagen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2428875"/>
                    </a:xfrm>
                    <a:prstGeom prst="rect">
                      <a:avLst/>
                    </a:prstGeom>
                  </pic:spPr>
                </pic:pic>
              </a:graphicData>
            </a:graphic>
          </wp:inline>
        </w:drawing>
      </w:r>
    </w:p>
    <w:p w14:paraId="588ABCD9" w14:textId="3C191111" w:rsidR="00B64DB2" w:rsidRDefault="00947B3A" w:rsidP="005465D8">
      <w:pPr>
        <w:rPr>
          <w:sz w:val="22"/>
          <w:szCs w:val="22"/>
        </w:rPr>
      </w:pPr>
      <w:r>
        <w:rPr>
          <w:sz w:val="22"/>
          <w:szCs w:val="22"/>
        </w:rPr>
        <w:t>Y a continuación har</w:t>
      </w:r>
      <w:r w:rsidR="00B915CB">
        <w:rPr>
          <w:sz w:val="22"/>
          <w:szCs w:val="22"/>
        </w:rPr>
        <w:t xml:space="preserve">emos clic en el </w:t>
      </w:r>
      <w:r w:rsidR="003D24F9">
        <w:rPr>
          <w:sz w:val="22"/>
          <w:szCs w:val="22"/>
        </w:rPr>
        <w:t>icono</w:t>
      </w:r>
      <w:r>
        <w:rPr>
          <w:sz w:val="22"/>
          <w:szCs w:val="22"/>
        </w:rPr>
        <w:t xml:space="preserve"> </w:t>
      </w:r>
      <w:r w:rsidR="00B915CB">
        <w:rPr>
          <w:sz w:val="22"/>
          <w:szCs w:val="22"/>
        </w:rPr>
        <w:t>de eliminación</w:t>
      </w:r>
      <w:r>
        <w:rPr>
          <w:sz w:val="22"/>
          <w:szCs w:val="22"/>
        </w:rPr>
        <w:t xml:space="preserve"> </w:t>
      </w:r>
      <w:r w:rsidRPr="00947B3A">
        <w:rPr>
          <w:noProof/>
          <w:sz w:val="22"/>
          <w:szCs w:val="22"/>
          <w:lang w:val="es-ES" w:eastAsia="es-ES"/>
        </w:rPr>
        <w:drawing>
          <wp:inline distT="0" distB="0" distL="0" distR="0" wp14:anchorId="03A7E938" wp14:editId="23BFF5B2">
            <wp:extent cx="234461" cy="257908"/>
            <wp:effectExtent l="0" t="0" r="0" b="889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48718" t="43589"/>
                    <a:stretch/>
                  </pic:blipFill>
                  <pic:spPr bwMode="auto">
                    <a:xfrm>
                      <a:off x="0" y="0"/>
                      <a:ext cx="234482" cy="257931"/>
                    </a:xfrm>
                    <a:prstGeom prst="rect">
                      <a:avLst/>
                    </a:prstGeom>
                    <a:ln>
                      <a:noFill/>
                    </a:ln>
                    <a:extLst>
                      <a:ext uri="{53640926-AAD7-44D8-BBD7-CCE9431645EC}">
                        <a14:shadowObscured xmlns:a14="http://schemas.microsoft.com/office/drawing/2010/main"/>
                      </a:ext>
                    </a:extLst>
                  </pic:spPr>
                </pic:pic>
              </a:graphicData>
            </a:graphic>
          </wp:inline>
        </w:drawing>
      </w:r>
      <w:r>
        <w:rPr>
          <w:sz w:val="22"/>
          <w:szCs w:val="22"/>
        </w:rPr>
        <w:t xml:space="preserve">  que aparece en la zona superior derecha. </w:t>
      </w:r>
      <w:r w:rsidR="00EC04E3">
        <w:rPr>
          <w:sz w:val="22"/>
          <w:szCs w:val="22"/>
        </w:rPr>
        <w:t>Por último</w:t>
      </w:r>
      <w:r w:rsidR="00B915CB">
        <w:rPr>
          <w:sz w:val="22"/>
          <w:szCs w:val="22"/>
        </w:rPr>
        <w:t>,</w:t>
      </w:r>
      <w:r w:rsidR="00B64DB2">
        <w:rPr>
          <w:sz w:val="22"/>
          <w:szCs w:val="22"/>
        </w:rPr>
        <w:t xml:space="preserve"> se mostrará un cuadro de diálogo que nos solicitará la confirmación del borrado.</w:t>
      </w:r>
    </w:p>
    <w:p w14:paraId="1C25442E" w14:textId="6251921A" w:rsidR="00863308" w:rsidRDefault="00310B8E" w:rsidP="00863308">
      <w:pPr>
        <w:rPr>
          <w:sz w:val="22"/>
          <w:szCs w:val="22"/>
        </w:rPr>
      </w:pPr>
      <w:r w:rsidRPr="00310B8E">
        <w:rPr>
          <w:sz w:val="22"/>
          <w:szCs w:val="22"/>
        </w:rPr>
        <w:t xml:space="preserve">Es posible que un órgano </w:t>
      </w:r>
      <w:r>
        <w:rPr>
          <w:sz w:val="22"/>
          <w:szCs w:val="22"/>
        </w:rPr>
        <w:t>judicial haya realizado erróneamente una elevación, inhibición, incoación de un recurso de apelación, o de una ejecutoria sobre una sentencia errónea</w:t>
      </w:r>
      <w:r w:rsidR="008755DD">
        <w:rPr>
          <w:sz w:val="22"/>
          <w:szCs w:val="22"/>
        </w:rPr>
        <w:t>,</w:t>
      </w:r>
      <w:r>
        <w:rPr>
          <w:sz w:val="22"/>
          <w:szCs w:val="22"/>
        </w:rPr>
        <w:t xml:space="preserve"> </w:t>
      </w:r>
      <w:r w:rsidR="00B915CB">
        <w:rPr>
          <w:sz w:val="22"/>
          <w:szCs w:val="22"/>
        </w:rPr>
        <w:t xml:space="preserve">o </w:t>
      </w:r>
      <w:r>
        <w:rPr>
          <w:sz w:val="22"/>
          <w:szCs w:val="22"/>
        </w:rPr>
        <w:t xml:space="preserve">anotando un procedimiento en una causa que no le corresponde. En el ejemplo que se muestra a continuación el Juzgado de </w:t>
      </w:r>
      <w:r w:rsidR="001B0D85">
        <w:rPr>
          <w:sz w:val="22"/>
          <w:szCs w:val="22"/>
        </w:rPr>
        <w:t>lo Penal</w:t>
      </w:r>
      <w:r>
        <w:rPr>
          <w:sz w:val="22"/>
          <w:szCs w:val="22"/>
        </w:rPr>
        <w:t xml:space="preserve"> Núm.</w:t>
      </w:r>
      <w:r w:rsidR="008755DD">
        <w:rPr>
          <w:sz w:val="22"/>
          <w:szCs w:val="22"/>
        </w:rPr>
        <w:t xml:space="preserve"> 1</w:t>
      </w:r>
      <w:r>
        <w:rPr>
          <w:sz w:val="22"/>
          <w:szCs w:val="22"/>
        </w:rPr>
        <w:t xml:space="preserve"> ha anotado por error su</w:t>
      </w:r>
      <w:r w:rsidR="001B0D85">
        <w:rPr>
          <w:sz w:val="22"/>
          <w:szCs w:val="22"/>
        </w:rPr>
        <w:t xml:space="preserve"> P. A.</w:t>
      </w:r>
      <w:r>
        <w:rPr>
          <w:sz w:val="22"/>
          <w:szCs w:val="22"/>
        </w:rPr>
        <w:t xml:space="preserve"> </w:t>
      </w:r>
      <w:r w:rsidR="001B0D85">
        <w:rPr>
          <w:sz w:val="22"/>
          <w:szCs w:val="22"/>
        </w:rPr>
        <w:t>124</w:t>
      </w:r>
      <w:r>
        <w:rPr>
          <w:sz w:val="22"/>
          <w:szCs w:val="22"/>
        </w:rPr>
        <w:t>/2</w:t>
      </w:r>
      <w:r w:rsidR="001B0D85">
        <w:rPr>
          <w:sz w:val="22"/>
          <w:szCs w:val="22"/>
        </w:rPr>
        <w:t>1</w:t>
      </w:r>
      <w:r>
        <w:rPr>
          <w:sz w:val="22"/>
          <w:szCs w:val="22"/>
        </w:rPr>
        <w:t xml:space="preserve"> </w:t>
      </w:r>
      <w:r w:rsidR="001B0D85">
        <w:rPr>
          <w:sz w:val="22"/>
          <w:szCs w:val="22"/>
        </w:rPr>
        <w:t>vinculándolo a las Dpr. 17/21 del Mixto 1 de Huesca.</w:t>
      </w:r>
    </w:p>
    <w:p w14:paraId="1107F30F" w14:textId="7F5021DD" w:rsidR="00310B8E" w:rsidRPr="00310B8E" w:rsidRDefault="001B0D85" w:rsidP="00310B8E">
      <w:pPr>
        <w:jc w:val="center"/>
        <w:rPr>
          <w:sz w:val="22"/>
          <w:szCs w:val="22"/>
        </w:rPr>
      </w:pPr>
      <w:r w:rsidRPr="00455055">
        <w:rPr>
          <w:noProof/>
          <w:lang w:val="es-ES" w:eastAsia="es-ES"/>
        </w:rPr>
        <mc:AlternateContent>
          <mc:Choice Requires="wps">
            <w:drawing>
              <wp:anchor distT="0" distB="0" distL="114300" distR="114300" simplePos="0" relativeHeight="251853827" behindDoc="0" locked="0" layoutInCell="1" allowOverlap="1" wp14:anchorId="7A16BE5D" wp14:editId="16418509">
                <wp:simplePos x="0" y="0"/>
                <wp:positionH relativeFrom="margin">
                  <wp:posOffset>1809750</wp:posOffset>
                </wp:positionH>
                <wp:positionV relativeFrom="paragraph">
                  <wp:posOffset>454025</wp:posOffset>
                </wp:positionV>
                <wp:extent cx="1695450" cy="368300"/>
                <wp:effectExtent l="0" t="323850" r="590550" b="12700"/>
                <wp:wrapNone/>
                <wp:docPr id="178" name="Bocadillo: rectángulo con esquinas redondeadas 178"/>
                <wp:cNvGraphicFramePr/>
                <a:graphic xmlns:a="http://schemas.openxmlformats.org/drawingml/2006/main">
                  <a:graphicData uri="http://schemas.microsoft.com/office/word/2010/wordprocessingShape">
                    <wps:wsp>
                      <wps:cNvSpPr/>
                      <wps:spPr>
                        <a:xfrm>
                          <a:off x="0" y="0"/>
                          <a:ext cx="1695450" cy="368300"/>
                        </a:xfrm>
                        <a:prstGeom prst="wedgeRoundRectCallout">
                          <a:avLst>
                            <a:gd name="adj1" fmla="val 82834"/>
                            <a:gd name="adj2" fmla="val -137175"/>
                            <a:gd name="adj3" fmla="val 16667"/>
                          </a:avLst>
                        </a:prstGeom>
                        <a:solidFill>
                          <a:srgbClr val="043A6C"/>
                        </a:solidFill>
                        <a:ln w="25400" cap="flat" cmpd="sng" algn="ctr">
                          <a:solidFill>
                            <a:srgbClr val="043A6C">
                              <a:shade val="50000"/>
                            </a:srgbClr>
                          </a:solidFill>
                          <a:prstDash val="solid"/>
                        </a:ln>
                        <a:effectLst/>
                      </wps:spPr>
                      <wps:txbx>
                        <w:txbxContent>
                          <w:p w14:paraId="207870C1" w14:textId="5FE0154E" w:rsidR="002F2748" w:rsidRPr="00455055" w:rsidRDefault="002F2748" w:rsidP="00310B8E">
                            <w:pPr>
                              <w:jc w:val="center"/>
                              <w:rPr>
                                <w:b/>
                                <w:bCs/>
                                <w:sz w:val="12"/>
                                <w:szCs w:val="12"/>
                              </w:rPr>
                            </w:pPr>
                            <w:r>
                              <w:rPr>
                                <w:b/>
                                <w:bCs/>
                                <w:sz w:val="12"/>
                                <w:szCs w:val="12"/>
                              </w:rPr>
                              <w:t xml:space="preserve"> Procedimiento anotado por error por el Juzgado de lo Penal Núm. 1 de Huesca.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A16BE5D" id="Bocadillo: rectángulo con esquinas redondeadas 178" o:spid="_x0000_s1098" type="#_x0000_t62" style="position:absolute;left:0;text-align:left;margin-left:142.5pt;margin-top:35.75pt;width:133.5pt;height:29pt;z-index:2518538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" adj="28692,-18830" fillcolor="#043a6c" strokecolor="#02284d" strokeweight="2pt">
                <v:textbox>
                  <w:txbxContent>
                    <w:p w14:paraId="207870C1" w14:textId="5FE0154E" w:rsidR="002F2748" w:rsidRPr="00455055" w:rsidRDefault="002F2748" w:rsidP="00310B8E">
                      <w:pPr>
                        <w:jc w:val="center"/>
                        <w:rPr>
                          <w:b/>
                          <w:bCs/>
                          <w:sz w:val="12"/>
                          <w:szCs w:val="12"/>
                        </w:rPr>
                      </w:pPr>
                      <w:r>
                        <w:rPr>
                          <w:b/>
                          <w:bCs/>
                          <w:sz w:val="12"/>
                          <w:szCs w:val="12"/>
                        </w:rPr>
                        <w:t xml:space="preserve"> Procedimiento anotado por error por el Juzgado de lo Penal Núm. 1 de Huesca.</w:t>
                      </w:r>
                    </w:p>
                  </w:txbxContent>
                </v:textbox>
                <w10:wrap anchorx="margin"/>
              </v:shape>
            </w:pict>
          </mc:Fallback>
        </mc:AlternateContent>
      </w:r>
      <w:r w:rsidRPr="001B0D85">
        <w:rPr>
          <w:noProof/>
          <w:sz w:val="22"/>
          <w:szCs w:val="22"/>
          <w:lang w:val="es-ES" w:eastAsia="es-ES"/>
        </w:rPr>
        <w:drawing>
          <wp:inline distT="0" distB="0" distL="0" distR="0" wp14:anchorId="00E7F4FC" wp14:editId="6A9955CD">
            <wp:extent cx="5943600" cy="681355"/>
            <wp:effectExtent l="0" t="0" r="0" b="4445"/>
            <wp:docPr id="575" name="Imagen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681355"/>
                    </a:xfrm>
                    <a:prstGeom prst="rect">
                      <a:avLst/>
                    </a:prstGeom>
                  </pic:spPr>
                </pic:pic>
              </a:graphicData>
            </a:graphic>
          </wp:inline>
        </w:drawing>
      </w:r>
    </w:p>
    <w:p w14:paraId="4826D5F0" w14:textId="1B809FFA" w:rsidR="00863308" w:rsidRDefault="008755DD" w:rsidP="001A7A78">
      <w:pPr>
        <w:rPr>
          <w:sz w:val="22"/>
          <w:szCs w:val="22"/>
        </w:rPr>
      </w:pPr>
      <w:r>
        <w:rPr>
          <w:sz w:val="22"/>
          <w:szCs w:val="22"/>
        </w:rPr>
        <w:t>Para borrar estos procedimientos vinculados a causas que no les corresponde se sigue el mismo método, haci</w:t>
      </w:r>
      <w:r w:rsidR="00B915CB">
        <w:rPr>
          <w:sz w:val="22"/>
          <w:szCs w:val="22"/>
        </w:rPr>
        <w:t>endo clic en el símbolo de eliminación</w:t>
      </w:r>
      <w:r>
        <w:rPr>
          <w:sz w:val="22"/>
          <w:szCs w:val="22"/>
        </w:rPr>
        <w:t xml:space="preserve">  </w:t>
      </w:r>
      <w:r w:rsidRPr="00947B3A">
        <w:rPr>
          <w:noProof/>
          <w:sz w:val="22"/>
          <w:szCs w:val="22"/>
          <w:lang w:val="es-ES" w:eastAsia="es-ES"/>
        </w:rPr>
        <w:drawing>
          <wp:inline distT="0" distB="0" distL="0" distR="0" wp14:anchorId="051E8FCD" wp14:editId="177D87C5">
            <wp:extent cx="234461" cy="257908"/>
            <wp:effectExtent l="0" t="0" r="0" b="889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48718" t="43589"/>
                    <a:stretch/>
                  </pic:blipFill>
                  <pic:spPr bwMode="auto">
                    <a:xfrm>
                      <a:off x="0" y="0"/>
                      <a:ext cx="234482" cy="257931"/>
                    </a:xfrm>
                    <a:prstGeom prst="rect">
                      <a:avLst/>
                    </a:prstGeom>
                    <a:ln>
                      <a:noFill/>
                    </a:ln>
                    <a:extLst>
                      <a:ext uri="{53640926-AAD7-44D8-BBD7-CCE9431645EC}">
                        <a14:shadowObscured xmlns:a14="http://schemas.microsoft.com/office/drawing/2010/main"/>
                      </a:ext>
                    </a:extLst>
                  </pic:spPr>
                </pic:pic>
              </a:graphicData>
            </a:graphic>
          </wp:inline>
        </w:drawing>
      </w:r>
      <w:r>
        <w:rPr>
          <w:sz w:val="22"/>
          <w:szCs w:val="22"/>
        </w:rPr>
        <w:t xml:space="preserve"> </w:t>
      </w:r>
      <w:r w:rsidR="001B0D85">
        <w:rPr>
          <w:sz w:val="22"/>
          <w:szCs w:val="22"/>
        </w:rPr>
        <w:t>.</w:t>
      </w:r>
      <w:r>
        <w:rPr>
          <w:sz w:val="22"/>
          <w:szCs w:val="22"/>
        </w:rPr>
        <w:t xml:space="preserve"> </w:t>
      </w:r>
      <w:r w:rsidR="001B0D85">
        <w:rPr>
          <w:sz w:val="22"/>
          <w:szCs w:val="22"/>
        </w:rPr>
        <w:t>La aplicación</w:t>
      </w:r>
      <w:r>
        <w:rPr>
          <w:sz w:val="22"/>
          <w:szCs w:val="22"/>
        </w:rPr>
        <w:t xml:space="preserve"> nos volverá a pedir confirmación sobre la operación de borrado.</w:t>
      </w:r>
    </w:p>
    <w:p w14:paraId="1941F85D" w14:textId="17783F2D" w:rsidR="008755DD" w:rsidRDefault="008755DD" w:rsidP="008755DD">
      <w:pPr>
        <w:jc w:val="center"/>
        <w:rPr>
          <w:sz w:val="22"/>
          <w:szCs w:val="22"/>
        </w:rPr>
      </w:pPr>
      <w:r w:rsidRPr="00B64DB2">
        <w:rPr>
          <w:noProof/>
          <w:sz w:val="22"/>
          <w:szCs w:val="22"/>
          <w:lang w:val="es-ES" w:eastAsia="es-ES"/>
        </w:rPr>
        <w:drawing>
          <wp:inline distT="0" distB="0" distL="0" distR="0" wp14:anchorId="7B1C629B" wp14:editId="45CE526E">
            <wp:extent cx="3829048" cy="1143000"/>
            <wp:effectExtent l="0" t="0" r="635"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011463" cy="1197452"/>
                    </a:xfrm>
                    <a:prstGeom prst="rect">
                      <a:avLst/>
                    </a:prstGeom>
                  </pic:spPr>
                </pic:pic>
              </a:graphicData>
            </a:graphic>
          </wp:inline>
        </w:drawing>
      </w:r>
    </w:p>
    <w:p w14:paraId="6A14696D" w14:textId="65A1DA41" w:rsidR="008755DD" w:rsidRDefault="008755DD" w:rsidP="001A7A78">
      <w:pPr>
        <w:rPr>
          <w:sz w:val="22"/>
          <w:szCs w:val="22"/>
        </w:rPr>
      </w:pPr>
      <w:r>
        <w:rPr>
          <w:sz w:val="22"/>
          <w:szCs w:val="22"/>
        </w:rPr>
        <w:t xml:space="preserve">Al hacer clic sobre la opción </w:t>
      </w:r>
      <w:r>
        <w:rPr>
          <w:b/>
          <w:bCs/>
          <w:sz w:val="22"/>
          <w:szCs w:val="22"/>
        </w:rPr>
        <w:t xml:space="preserve">SÍ </w:t>
      </w:r>
      <w:r w:rsidR="00E75D60">
        <w:rPr>
          <w:sz w:val="22"/>
          <w:szCs w:val="22"/>
        </w:rPr>
        <w:t xml:space="preserve">se mostrará otro cuadro de diálogo </w:t>
      </w:r>
      <w:r w:rsidR="00E75D60" w:rsidRPr="003D24F9">
        <w:rPr>
          <w:sz w:val="22"/>
          <w:szCs w:val="22"/>
          <w:u w:val="single"/>
        </w:rPr>
        <w:t>al que deberemos prestar especial atención</w:t>
      </w:r>
      <w:r w:rsidR="00E75D60">
        <w:rPr>
          <w:sz w:val="22"/>
          <w:szCs w:val="22"/>
        </w:rPr>
        <w:t>, ya que si no respondemos afirmativamente dejaremos cerrad</w:t>
      </w:r>
      <w:r w:rsidR="003D24F9">
        <w:rPr>
          <w:sz w:val="22"/>
          <w:szCs w:val="22"/>
        </w:rPr>
        <w:t>a</w:t>
      </w:r>
      <w:r w:rsidR="00E75D60">
        <w:rPr>
          <w:sz w:val="22"/>
          <w:szCs w:val="22"/>
        </w:rPr>
        <w:t xml:space="preserve"> y bloquead</w:t>
      </w:r>
      <w:r w:rsidR="003D24F9">
        <w:rPr>
          <w:sz w:val="22"/>
          <w:szCs w:val="22"/>
        </w:rPr>
        <w:t>a</w:t>
      </w:r>
      <w:r w:rsidR="00E75D60">
        <w:rPr>
          <w:sz w:val="22"/>
          <w:szCs w:val="22"/>
        </w:rPr>
        <w:t xml:space="preserve"> la causa que habíamos recogido por error.</w:t>
      </w:r>
    </w:p>
    <w:p w14:paraId="56BBBFFA" w14:textId="168FE284" w:rsidR="00E75D60" w:rsidRDefault="00E75D60" w:rsidP="00E75D60">
      <w:pPr>
        <w:jc w:val="center"/>
        <w:rPr>
          <w:sz w:val="22"/>
          <w:szCs w:val="22"/>
        </w:rPr>
      </w:pPr>
      <w:r>
        <w:rPr>
          <w:noProof/>
          <w:lang w:val="es-ES" w:eastAsia="es-ES"/>
        </w:rPr>
        <mc:AlternateContent>
          <mc:Choice Requires="wps">
            <w:drawing>
              <wp:anchor distT="0" distB="0" distL="114300" distR="114300" simplePos="0" relativeHeight="251855875" behindDoc="0" locked="0" layoutInCell="1" allowOverlap="1" wp14:anchorId="28F1B2CD" wp14:editId="66EC4B0B">
                <wp:simplePos x="0" y="0"/>
                <wp:positionH relativeFrom="column">
                  <wp:posOffset>4419600</wp:posOffset>
                </wp:positionH>
                <wp:positionV relativeFrom="paragraph">
                  <wp:posOffset>830753</wp:posOffset>
                </wp:positionV>
                <wp:extent cx="332509" cy="311727"/>
                <wp:effectExtent l="19050" t="19050" r="10795" b="12700"/>
                <wp:wrapNone/>
                <wp:docPr id="182" name="Rectángulo: esquinas redondeadas 182"/>
                <wp:cNvGraphicFramePr/>
                <a:graphic xmlns:a="http://schemas.openxmlformats.org/drawingml/2006/main">
                  <a:graphicData uri="http://schemas.microsoft.com/office/word/2010/wordprocessingShape">
                    <wps:wsp>
                      <wps:cNvSpPr/>
                      <wps:spPr>
                        <a:xfrm>
                          <a:off x="0" y="0"/>
                          <a:ext cx="332509" cy="311727"/>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4ECAF21" id="Rectángulo: esquinas redondeadas 182" o:spid="_x0000_s1026" style="position:absolute;margin-left:348pt;margin-top:65.4pt;width:26.2pt;height:24.55pt;z-index:2518558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" filled="f" strokecolor="red" strokeweight="2.5pt"/>
            </w:pict>
          </mc:Fallback>
        </mc:AlternateContent>
      </w:r>
      <w:r w:rsidRPr="00E75D60">
        <w:rPr>
          <w:noProof/>
          <w:sz w:val="22"/>
          <w:szCs w:val="22"/>
          <w:lang w:val="es-ES" w:eastAsia="es-ES"/>
        </w:rPr>
        <w:drawing>
          <wp:inline distT="0" distB="0" distL="0" distR="0" wp14:anchorId="667CFC15" wp14:editId="1D088385">
            <wp:extent cx="4595258" cy="1249788"/>
            <wp:effectExtent l="0" t="0" r="0" b="762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595258" cy="1249788"/>
                    </a:xfrm>
                    <a:prstGeom prst="rect">
                      <a:avLst/>
                    </a:prstGeom>
                  </pic:spPr>
                </pic:pic>
              </a:graphicData>
            </a:graphic>
          </wp:inline>
        </w:drawing>
      </w:r>
    </w:p>
    <w:p w14:paraId="3BE4A728" w14:textId="3441378D" w:rsidR="00E75D60" w:rsidRDefault="00E75D60" w:rsidP="00E75D60">
      <w:pPr>
        <w:rPr>
          <w:sz w:val="22"/>
          <w:szCs w:val="22"/>
        </w:rPr>
      </w:pPr>
      <w:r>
        <w:rPr>
          <w:sz w:val="22"/>
          <w:szCs w:val="22"/>
        </w:rPr>
        <w:t>Haremos clic en la opción afirmativa para terminar el proceso.</w:t>
      </w:r>
    </w:p>
    <w:p w14:paraId="44FCEA73" w14:textId="488426CC" w:rsidR="00674CC9" w:rsidRDefault="001B0D85" w:rsidP="00E75D60">
      <w:pPr>
        <w:rPr>
          <w:sz w:val="22"/>
          <w:szCs w:val="22"/>
        </w:rPr>
      </w:pPr>
      <w:r w:rsidRPr="001B0D85">
        <w:rPr>
          <w:noProof/>
          <w:sz w:val="22"/>
          <w:szCs w:val="22"/>
          <w:lang w:val="es-ES" w:eastAsia="es-ES"/>
        </w:rPr>
        <w:drawing>
          <wp:inline distT="0" distB="0" distL="0" distR="0" wp14:anchorId="10D14C3C" wp14:editId="78759FFD">
            <wp:extent cx="5895109" cy="1547466"/>
            <wp:effectExtent l="0" t="0" r="0" b="0"/>
            <wp:docPr id="576" name="Imagen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04991" cy="1550060"/>
                    </a:xfrm>
                    <a:prstGeom prst="rect">
                      <a:avLst/>
                    </a:prstGeom>
                  </pic:spPr>
                </pic:pic>
              </a:graphicData>
            </a:graphic>
          </wp:inline>
        </w:drawing>
      </w:r>
    </w:p>
    <w:p w14:paraId="267C6317" w14:textId="195FC09D" w:rsidR="00674CC9" w:rsidRPr="008D33A7" w:rsidRDefault="00CA0A11" w:rsidP="00E75D60">
      <w:pPr>
        <w:rPr>
          <w:b/>
          <w:color w:val="FF0000"/>
          <w:sz w:val="22"/>
          <w:szCs w:val="22"/>
        </w:rPr>
      </w:pPr>
      <w:r w:rsidRPr="00CA0A11">
        <w:rPr>
          <w:b/>
          <w:color w:val="FF0000"/>
          <w:sz w:val="22"/>
          <w:szCs w:val="22"/>
        </w:rPr>
        <w:t xml:space="preserve">¡Atención! Si al arrastrar por error un procedimiento es borrado sin reactivar las intervenciones en origen, </w:t>
      </w:r>
      <w:r>
        <w:rPr>
          <w:b/>
          <w:color w:val="FF0000"/>
          <w:sz w:val="22"/>
          <w:szCs w:val="22"/>
        </w:rPr>
        <w:t>se comunicarán los</w:t>
      </w:r>
      <w:r w:rsidRPr="00CA0A11">
        <w:rPr>
          <w:b/>
          <w:color w:val="FF0000"/>
          <w:sz w:val="22"/>
          <w:szCs w:val="22"/>
        </w:rPr>
        <w:t xml:space="preserve"> ceses de los hechos inscribibles de remisión automática a las FF. y CC. de Seguridad que pudiera</w:t>
      </w:r>
      <w:r>
        <w:rPr>
          <w:b/>
          <w:color w:val="FF0000"/>
          <w:sz w:val="22"/>
          <w:szCs w:val="22"/>
        </w:rPr>
        <w:t>n constar inscritos en la causa;</w:t>
      </w:r>
    </w:p>
    <w:p w14:paraId="4D43D3FA" w14:textId="64C76C3E" w:rsidR="00674CC9" w:rsidRDefault="00674CC9" w:rsidP="00674CC9">
      <w:pPr>
        <w:pStyle w:val="Ttulo1"/>
      </w:pPr>
      <w:bookmarkStart w:id="50" w:name="_Toc102587884"/>
      <w:r>
        <w:t>anotación de investigados y víctimas.</w:t>
      </w:r>
      <w:bookmarkEnd w:id="50"/>
    </w:p>
    <w:p w14:paraId="15C5878A" w14:textId="2B6FC0E4" w:rsidR="00484C63" w:rsidRPr="00484C63" w:rsidRDefault="00484C63" w:rsidP="00674CC9">
      <w:pPr>
        <w:pStyle w:val="Ttulo2"/>
      </w:pPr>
      <w:bookmarkStart w:id="51" w:name="_Toc102587885"/>
      <w:r>
        <w:t>Primera anotación de un investigado en una causa nueva.</w:t>
      </w:r>
      <w:bookmarkEnd w:id="51"/>
      <w:r>
        <w:t xml:space="preserve"> </w:t>
      </w:r>
    </w:p>
    <w:p w14:paraId="51907411" w14:textId="7947BB13" w:rsidR="00674CC9" w:rsidRDefault="00730D3A" w:rsidP="00674CC9">
      <w:pPr>
        <w:rPr>
          <w:sz w:val="22"/>
          <w:szCs w:val="22"/>
        </w:rPr>
      </w:pPr>
      <w:r w:rsidRPr="00730D3A">
        <w:rPr>
          <w:sz w:val="22"/>
          <w:szCs w:val="22"/>
        </w:rPr>
        <w:t>Para llevar a cabo la primera anotación de una causa debe llevarse a cabo necesariamente la búsqueda de un i</w:t>
      </w:r>
      <w:r w:rsidR="00484C63">
        <w:rPr>
          <w:sz w:val="22"/>
          <w:szCs w:val="22"/>
        </w:rPr>
        <w:t>nvestigado</w:t>
      </w:r>
      <w:r w:rsidRPr="00730D3A">
        <w:rPr>
          <w:sz w:val="22"/>
          <w:szCs w:val="22"/>
        </w:rPr>
        <w:t>, tal y como se describe en el epígrafe 4 de este manual “</w:t>
      </w:r>
      <w:hyperlink w:anchor="_anotación_inicial_de" w:history="1">
        <w:r w:rsidR="00484C63" w:rsidRPr="00484C63">
          <w:rPr>
            <w:rStyle w:val="Hipervnculo"/>
            <w:sz w:val="22"/>
            <w:szCs w:val="22"/>
          </w:rPr>
          <w:t>Anotación inicial de una causa</w:t>
        </w:r>
      </w:hyperlink>
      <w:r w:rsidRPr="00730D3A">
        <w:rPr>
          <w:sz w:val="22"/>
          <w:szCs w:val="22"/>
        </w:rPr>
        <w:t>”, al que nos remitimos.</w:t>
      </w:r>
    </w:p>
    <w:p w14:paraId="4FE0B659" w14:textId="0AD853A0" w:rsidR="00484C63" w:rsidRDefault="00484C63" w:rsidP="00674CC9">
      <w:pPr>
        <w:rPr>
          <w:sz w:val="22"/>
          <w:szCs w:val="22"/>
        </w:rPr>
      </w:pPr>
      <w:r>
        <w:rPr>
          <w:sz w:val="22"/>
          <w:szCs w:val="22"/>
        </w:rPr>
        <w:t xml:space="preserve">Se trata del primer interviniente que se anota en la causa y de la primera anotación de la causa. </w:t>
      </w:r>
    </w:p>
    <w:p w14:paraId="71196967" w14:textId="34991A89" w:rsidR="00484C63" w:rsidRDefault="00484C63" w:rsidP="00484C63">
      <w:pPr>
        <w:pStyle w:val="Ttulo2"/>
      </w:pPr>
      <w:bookmarkStart w:id="52" w:name="_Añadir_un_interviniente"/>
      <w:bookmarkStart w:id="53" w:name="_Toc102587886"/>
      <w:bookmarkEnd w:id="52"/>
      <w:r>
        <w:t>Añadir un intervi</w:t>
      </w:r>
      <w:r w:rsidR="00105D98">
        <w:t>niente en una causa ya anotada</w:t>
      </w:r>
      <w:r>
        <w:t>.</w:t>
      </w:r>
      <w:bookmarkEnd w:id="53"/>
    </w:p>
    <w:p w14:paraId="3324AC15" w14:textId="62F9E571" w:rsidR="00484C63" w:rsidRPr="003D523D" w:rsidRDefault="003D523D" w:rsidP="00484C63">
      <w:pPr>
        <w:rPr>
          <w:sz w:val="22"/>
          <w:szCs w:val="22"/>
        </w:rPr>
      </w:pPr>
      <w:r>
        <w:rPr>
          <w:sz w:val="22"/>
          <w:szCs w:val="22"/>
        </w:rPr>
        <w:t>En este caso la causa ya se encuentra anotada en el Registro y el usuario necesita añadir un nuevo interviniente, ya sea denunciado o víctima.</w:t>
      </w:r>
    </w:p>
    <w:p w14:paraId="0FD8B89A" w14:textId="5C1ADA0D" w:rsidR="003D523D" w:rsidRDefault="003A00BE" w:rsidP="003D523D">
      <w:pPr>
        <w:rPr>
          <w:sz w:val="22"/>
          <w:szCs w:val="22"/>
        </w:rPr>
      </w:pPr>
      <w:r>
        <w:rPr>
          <w:noProof/>
          <w:lang w:val="es-ES" w:eastAsia="es-ES"/>
        </w:rPr>
        <mc:AlternateContent>
          <mc:Choice Requires="wps">
            <w:drawing>
              <wp:anchor distT="0" distB="0" distL="114300" distR="114300" simplePos="0" relativeHeight="252431363" behindDoc="0" locked="0" layoutInCell="1" allowOverlap="1" wp14:anchorId="03AABC36" wp14:editId="229BCF87">
                <wp:simplePos x="0" y="0"/>
                <wp:positionH relativeFrom="column">
                  <wp:posOffset>279400</wp:posOffset>
                </wp:positionH>
                <wp:positionV relativeFrom="paragraph">
                  <wp:posOffset>760730</wp:posOffset>
                </wp:positionV>
                <wp:extent cx="641350" cy="161059"/>
                <wp:effectExtent l="19050" t="19050" r="25400" b="10795"/>
                <wp:wrapNone/>
                <wp:docPr id="156" name="Rectángulo: esquinas redondeadas 156"/>
                <wp:cNvGraphicFramePr/>
                <a:graphic xmlns:a="http://schemas.openxmlformats.org/drawingml/2006/main">
                  <a:graphicData uri="http://schemas.microsoft.com/office/word/2010/wordprocessingShape">
                    <wps:wsp>
                      <wps:cNvSpPr/>
                      <wps:spPr>
                        <a:xfrm>
                          <a:off x="0" y="0"/>
                          <a:ext cx="641350" cy="161059"/>
                        </a:xfrm>
                        <a:prstGeom prst="roundRect">
                          <a:avLst/>
                        </a:prstGeom>
                        <a:noFill/>
                        <a:ln w="317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914D7CF" id="Rectángulo: esquinas redondeadas 156" o:spid="_x0000_s1026" style="position:absolute;margin-left:22pt;margin-top:59.9pt;width:50.5pt;height:12.7pt;z-index:252431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" filled="f" strokecolor="yellow" strokeweight="2.5pt"/>
            </w:pict>
          </mc:Fallback>
        </mc:AlternateContent>
      </w:r>
      <w:r w:rsidRPr="003A00BE">
        <w:rPr>
          <w:noProof/>
          <w:sz w:val="22"/>
          <w:szCs w:val="22"/>
          <w:lang w:val="es-ES" w:eastAsia="es-ES"/>
        </w:rPr>
        <w:drawing>
          <wp:anchor distT="0" distB="0" distL="114300" distR="114300" simplePos="0" relativeHeight="252430339" behindDoc="0" locked="0" layoutInCell="1" allowOverlap="1" wp14:anchorId="1BACE030" wp14:editId="4E753539">
            <wp:simplePos x="0" y="0"/>
            <wp:positionH relativeFrom="column">
              <wp:posOffset>0</wp:posOffset>
            </wp:positionH>
            <wp:positionV relativeFrom="paragraph">
              <wp:posOffset>-1270</wp:posOffset>
            </wp:positionV>
            <wp:extent cx="1487188" cy="1771650"/>
            <wp:effectExtent l="0" t="0" r="0" b="0"/>
            <wp:wrapSquare wrapText="bothSides"/>
            <wp:docPr id="577" name="Imagen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1487188" cy="1771650"/>
                    </a:xfrm>
                    <a:prstGeom prst="rect">
                      <a:avLst/>
                    </a:prstGeom>
                  </pic:spPr>
                </pic:pic>
              </a:graphicData>
            </a:graphic>
          </wp:anchor>
        </w:drawing>
      </w:r>
      <w:r w:rsidR="003D523D">
        <w:rPr>
          <w:sz w:val="22"/>
          <w:szCs w:val="22"/>
        </w:rPr>
        <w:t xml:space="preserve">Accederemos a la pantalla de mantenimiento o actualización de la forma más rápida a través de la opción </w:t>
      </w:r>
      <w:r w:rsidR="003D523D">
        <w:rPr>
          <w:b/>
          <w:bCs/>
          <w:sz w:val="22"/>
          <w:szCs w:val="22"/>
        </w:rPr>
        <w:t>Mantenimiento</w:t>
      </w:r>
      <w:r w:rsidR="003D523D">
        <w:rPr>
          <w:sz w:val="22"/>
          <w:szCs w:val="22"/>
        </w:rPr>
        <w:t xml:space="preserve">, y rellenaremos los datos necesarios para encontrar el procedimiento donde vamos a realizar las modificaciones. En el ejemplo introducimos el tipo y número de procedimiento - Diligencias Previas </w:t>
      </w:r>
      <w:r>
        <w:rPr>
          <w:sz w:val="22"/>
          <w:szCs w:val="22"/>
        </w:rPr>
        <w:t>17</w:t>
      </w:r>
      <w:r w:rsidR="003D523D">
        <w:rPr>
          <w:sz w:val="22"/>
          <w:szCs w:val="22"/>
        </w:rPr>
        <w:t>/</w:t>
      </w:r>
      <w:r w:rsidR="00176741">
        <w:rPr>
          <w:sz w:val="22"/>
          <w:szCs w:val="22"/>
        </w:rPr>
        <w:t>202</w:t>
      </w:r>
      <w:r>
        <w:rPr>
          <w:sz w:val="22"/>
          <w:szCs w:val="22"/>
        </w:rPr>
        <w:t>1</w:t>
      </w:r>
      <w:r w:rsidR="00176741">
        <w:rPr>
          <w:sz w:val="22"/>
          <w:szCs w:val="22"/>
        </w:rPr>
        <w:t xml:space="preserve"> -. L</w:t>
      </w:r>
      <w:r w:rsidR="003D523D">
        <w:rPr>
          <w:sz w:val="22"/>
          <w:szCs w:val="22"/>
        </w:rPr>
        <w:t>a búsq</w:t>
      </w:r>
      <w:r w:rsidR="00176741">
        <w:rPr>
          <w:sz w:val="22"/>
          <w:szCs w:val="22"/>
        </w:rPr>
        <w:t>ueda puede realizarse únicamente</w:t>
      </w:r>
      <w:r w:rsidR="003D523D">
        <w:rPr>
          <w:sz w:val="22"/>
          <w:szCs w:val="22"/>
        </w:rPr>
        <w:t xml:space="preserve"> con el número de NIG o el de Registro Central.</w:t>
      </w:r>
    </w:p>
    <w:p w14:paraId="7FCC2239" w14:textId="55125A08" w:rsidR="003D523D" w:rsidRDefault="003D523D" w:rsidP="003D523D">
      <w:pPr>
        <w:rPr>
          <w:sz w:val="22"/>
          <w:szCs w:val="22"/>
        </w:rPr>
      </w:pPr>
      <w:r>
        <w:rPr>
          <w:sz w:val="22"/>
          <w:szCs w:val="22"/>
        </w:rPr>
        <w:t xml:space="preserve">El acceso al procedimiento puede hacerse también a través de la opción </w:t>
      </w:r>
      <w:r>
        <w:rPr>
          <w:b/>
          <w:bCs/>
          <w:sz w:val="22"/>
          <w:szCs w:val="22"/>
        </w:rPr>
        <w:t>Registro</w:t>
      </w:r>
      <w:r>
        <w:rPr>
          <w:sz w:val="22"/>
          <w:szCs w:val="22"/>
        </w:rPr>
        <w:t>, introduciendo el nombre de cualquier investigado o víctima incluido</w:t>
      </w:r>
      <w:r w:rsidR="00886ADE">
        <w:rPr>
          <w:sz w:val="22"/>
          <w:szCs w:val="22"/>
        </w:rPr>
        <w:t xml:space="preserve"> con anterioridad</w:t>
      </w:r>
      <w:r>
        <w:rPr>
          <w:sz w:val="22"/>
          <w:szCs w:val="22"/>
        </w:rPr>
        <w:t xml:space="preserve"> en la anotación, o incluso a través de la opción de </w:t>
      </w:r>
      <w:r>
        <w:rPr>
          <w:b/>
          <w:bCs/>
          <w:sz w:val="22"/>
          <w:szCs w:val="22"/>
        </w:rPr>
        <w:t>Consultas</w:t>
      </w:r>
      <w:r w:rsidR="00E65533">
        <w:rPr>
          <w:sz w:val="22"/>
          <w:szCs w:val="22"/>
        </w:rPr>
        <w:t>.</w:t>
      </w:r>
      <w:r>
        <w:rPr>
          <w:sz w:val="22"/>
          <w:szCs w:val="22"/>
        </w:rPr>
        <w:t xml:space="preserve"> </w:t>
      </w:r>
      <w:r w:rsidR="00E65533">
        <w:rPr>
          <w:sz w:val="22"/>
          <w:szCs w:val="22"/>
        </w:rPr>
        <w:t>E</w:t>
      </w:r>
      <w:r>
        <w:rPr>
          <w:sz w:val="22"/>
          <w:szCs w:val="22"/>
        </w:rPr>
        <w:t xml:space="preserve">stas </w:t>
      </w:r>
      <w:r w:rsidR="00E65533">
        <w:rPr>
          <w:sz w:val="22"/>
          <w:szCs w:val="22"/>
        </w:rPr>
        <w:t xml:space="preserve">dos últimas </w:t>
      </w:r>
      <w:r>
        <w:rPr>
          <w:sz w:val="22"/>
          <w:szCs w:val="22"/>
        </w:rPr>
        <w:t>opciones resultan menos directas.</w:t>
      </w:r>
    </w:p>
    <w:p w14:paraId="5549D540" w14:textId="0E85D31D" w:rsidR="003D523D" w:rsidRPr="00323A3F" w:rsidRDefault="003D523D" w:rsidP="003D523D">
      <w:pPr>
        <w:rPr>
          <w:sz w:val="22"/>
          <w:szCs w:val="22"/>
        </w:rPr>
      </w:pPr>
      <w:r>
        <w:rPr>
          <w:noProof/>
          <w:lang w:val="es-ES" w:eastAsia="es-ES"/>
        </w:rPr>
        <mc:AlternateContent>
          <mc:Choice Requires="wps">
            <w:drawing>
              <wp:anchor distT="0" distB="0" distL="114300" distR="114300" simplePos="0" relativeHeight="251859971" behindDoc="0" locked="0" layoutInCell="1" allowOverlap="1" wp14:anchorId="37F05888" wp14:editId="0187BAFB">
                <wp:simplePos x="0" y="0"/>
                <wp:positionH relativeFrom="margin">
                  <wp:posOffset>5447029</wp:posOffset>
                </wp:positionH>
                <wp:positionV relativeFrom="paragraph">
                  <wp:posOffset>461009</wp:posOffset>
                </wp:positionV>
                <wp:extent cx="179407" cy="237281"/>
                <wp:effectExtent l="38100" t="38100" r="30480" b="10795"/>
                <wp:wrapNone/>
                <wp:docPr id="171" name="Flecha: hacia abajo 171"/>
                <wp:cNvGraphicFramePr/>
                <a:graphic xmlns:a="http://schemas.openxmlformats.org/drawingml/2006/main">
                  <a:graphicData uri="http://schemas.microsoft.com/office/word/2010/wordprocessingShape">
                    <wps:wsp>
                      <wps:cNvSpPr/>
                      <wps:spPr>
                        <a:xfrm rot="19735485">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200AC58" id="Flecha: hacia abajo 171" o:spid="_x0000_s1026" type="#_x0000_t67" style="position:absolute;margin-left:428.9pt;margin-top:36.3pt;width:14.15pt;height:18.7pt;rotation:-2036548fd;z-index:25185997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" adj="13434" fillcolor="red" strokecolor="red" strokeweight="2pt">
                <w10:wrap anchorx="margin"/>
              </v:shape>
            </w:pict>
          </mc:Fallback>
        </mc:AlternateContent>
      </w:r>
      <w:r w:rsidR="003A00BE" w:rsidRPr="003A00BE">
        <w:rPr>
          <w:noProof/>
          <w:sz w:val="22"/>
          <w:szCs w:val="22"/>
          <w:lang w:val="es-ES" w:eastAsia="es-ES"/>
        </w:rPr>
        <w:drawing>
          <wp:inline distT="0" distB="0" distL="0" distR="0" wp14:anchorId="3F00A7FF" wp14:editId="4F1CD88B">
            <wp:extent cx="5943600" cy="941705"/>
            <wp:effectExtent l="0" t="0" r="0" b="0"/>
            <wp:docPr id="578" name="Imagen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941705"/>
                    </a:xfrm>
                    <a:prstGeom prst="rect">
                      <a:avLst/>
                    </a:prstGeom>
                  </pic:spPr>
                </pic:pic>
              </a:graphicData>
            </a:graphic>
          </wp:inline>
        </w:drawing>
      </w:r>
    </w:p>
    <w:p w14:paraId="0C86CB80" w14:textId="2C218119" w:rsidR="003D523D" w:rsidRDefault="003D523D" w:rsidP="003D523D">
      <w:pPr>
        <w:rPr>
          <w:sz w:val="22"/>
          <w:szCs w:val="22"/>
        </w:rPr>
      </w:pPr>
      <w:r>
        <w:rPr>
          <w:sz w:val="22"/>
          <w:szCs w:val="22"/>
        </w:rPr>
        <w:t xml:space="preserve">Introducidos los datos de búsqueda, haremos clic en </w:t>
      </w:r>
      <w:r>
        <w:rPr>
          <w:b/>
          <w:bCs/>
          <w:sz w:val="22"/>
          <w:szCs w:val="22"/>
        </w:rPr>
        <w:t>Buscar</w:t>
      </w:r>
      <w:r>
        <w:rPr>
          <w:sz w:val="22"/>
          <w:szCs w:val="22"/>
        </w:rPr>
        <w:t xml:space="preserve"> para entrar directamente en el procedimiento donde queremos añadir un interviniente, en este caso un investigado</w:t>
      </w:r>
      <w:r w:rsidR="000E1D10">
        <w:rPr>
          <w:sz w:val="22"/>
          <w:szCs w:val="22"/>
        </w:rPr>
        <w:t>.</w:t>
      </w:r>
    </w:p>
    <w:p w14:paraId="1C625AB9" w14:textId="01FED9F3" w:rsidR="000E1D10" w:rsidRPr="000E1D10" w:rsidRDefault="000E1D10" w:rsidP="003D523D">
      <w:pPr>
        <w:rPr>
          <w:sz w:val="22"/>
          <w:szCs w:val="22"/>
        </w:rPr>
      </w:pPr>
      <w:r>
        <w:rPr>
          <w:sz w:val="22"/>
          <w:szCs w:val="22"/>
        </w:rPr>
        <w:t>En el procedimiento ya consta</w:t>
      </w:r>
      <w:r w:rsidR="003A00BE">
        <w:rPr>
          <w:sz w:val="22"/>
          <w:szCs w:val="22"/>
        </w:rPr>
        <w:t>n</w:t>
      </w:r>
      <w:r>
        <w:rPr>
          <w:sz w:val="22"/>
          <w:szCs w:val="22"/>
        </w:rPr>
        <w:t xml:space="preserve"> inscrito</w:t>
      </w:r>
      <w:r w:rsidR="003A00BE">
        <w:rPr>
          <w:sz w:val="22"/>
          <w:szCs w:val="22"/>
        </w:rPr>
        <w:t>s</w:t>
      </w:r>
      <w:r>
        <w:rPr>
          <w:sz w:val="22"/>
          <w:szCs w:val="22"/>
        </w:rPr>
        <w:t xml:space="preserve"> </w:t>
      </w:r>
      <w:r w:rsidR="003A00BE">
        <w:rPr>
          <w:sz w:val="22"/>
          <w:szCs w:val="22"/>
        </w:rPr>
        <w:t>otros</w:t>
      </w:r>
      <w:r>
        <w:rPr>
          <w:sz w:val="22"/>
          <w:szCs w:val="22"/>
        </w:rPr>
        <w:t xml:space="preserve"> investigado</w:t>
      </w:r>
      <w:r w:rsidR="003A00BE">
        <w:rPr>
          <w:sz w:val="22"/>
          <w:szCs w:val="22"/>
        </w:rPr>
        <w:t>s</w:t>
      </w:r>
      <w:r>
        <w:rPr>
          <w:sz w:val="22"/>
          <w:szCs w:val="22"/>
        </w:rPr>
        <w:t xml:space="preserve">. Para añadir más investigados o víctimas haremos clic sobre el botón </w:t>
      </w:r>
      <w:r>
        <w:rPr>
          <w:b/>
          <w:bCs/>
          <w:sz w:val="22"/>
          <w:szCs w:val="22"/>
        </w:rPr>
        <w:t>Añadir</w:t>
      </w:r>
      <w:r>
        <w:rPr>
          <w:sz w:val="22"/>
          <w:szCs w:val="22"/>
        </w:rPr>
        <w:t>.</w:t>
      </w:r>
    </w:p>
    <w:p w14:paraId="7B528F48" w14:textId="7901341F" w:rsidR="000E1D10" w:rsidRPr="00947B3A" w:rsidRDefault="000E1D10" w:rsidP="003D523D">
      <w:pPr>
        <w:rPr>
          <w:sz w:val="22"/>
          <w:szCs w:val="22"/>
        </w:rPr>
      </w:pPr>
      <w:r>
        <w:rPr>
          <w:noProof/>
          <w:lang w:val="es-ES" w:eastAsia="es-ES"/>
        </w:rPr>
        <mc:AlternateContent>
          <mc:Choice Requires="wps">
            <w:drawing>
              <wp:anchor distT="0" distB="0" distL="114300" distR="114300" simplePos="0" relativeHeight="251862019" behindDoc="0" locked="0" layoutInCell="1" allowOverlap="1" wp14:anchorId="4DD69A98" wp14:editId="20AC3087">
                <wp:simplePos x="0" y="0"/>
                <wp:positionH relativeFrom="margin">
                  <wp:posOffset>548959</wp:posOffset>
                </wp:positionH>
                <wp:positionV relativeFrom="paragraph">
                  <wp:posOffset>533082</wp:posOffset>
                </wp:positionV>
                <wp:extent cx="179407" cy="237281"/>
                <wp:effectExtent l="0" t="47943" r="20638" b="20637"/>
                <wp:wrapNone/>
                <wp:docPr id="183" name="Flecha: hacia abajo 183"/>
                <wp:cNvGraphicFramePr/>
                <a:graphic xmlns:a="http://schemas.openxmlformats.org/drawingml/2006/main">
                  <a:graphicData uri="http://schemas.microsoft.com/office/word/2010/wordprocessingShape">
                    <wps:wsp>
                      <wps:cNvSpPr/>
                      <wps:spPr>
                        <a:xfrm rot="2969140">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F68B7D3" id="Flecha: hacia abajo 183" o:spid="_x0000_s1026" type="#_x0000_t67" style="position:absolute;margin-left:43.25pt;margin-top:41.95pt;width:14.15pt;height:18.7pt;rotation:3243093fd;z-index:251862019;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" adj="13434" fillcolor="red" strokecolor="red" strokeweight="2pt">
                <w10:wrap anchorx="margin"/>
              </v:shape>
            </w:pict>
          </mc:Fallback>
        </mc:AlternateContent>
      </w:r>
      <w:r w:rsidR="003A00BE" w:rsidRPr="003A00BE">
        <w:rPr>
          <w:noProof/>
          <w:sz w:val="22"/>
          <w:szCs w:val="22"/>
          <w:lang w:val="es-ES" w:eastAsia="es-ES"/>
        </w:rPr>
        <w:drawing>
          <wp:inline distT="0" distB="0" distL="0" distR="0" wp14:anchorId="3E39899D" wp14:editId="08CE7CCB">
            <wp:extent cx="5943600" cy="895350"/>
            <wp:effectExtent l="0" t="0" r="0" b="0"/>
            <wp:docPr id="592" name="Imagen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895350"/>
                    </a:xfrm>
                    <a:prstGeom prst="rect">
                      <a:avLst/>
                    </a:prstGeom>
                  </pic:spPr>
                </pic:pic>
              </a:graphicData>
            </a:graphic>
          </wp:inline>
        </w:drawing>
      </w:r>
    </w:p>
    <w:p w14:paraId="280CE550" w14:textId="27CCD8E3" w:rsidR="00484C63" w:rsidRDefault="000E1D10" w:rsidP="00674CC9">
      <w:pPr>
        <w:rPr>
          <w:sz w:val="22"/>
          <w:szCs w:val="22"/>
        </w:rPr>
      </w:pPr>
      <w:r>
        <w:rPr>
          <w:sz w:val="22"/>
          <w:szCs w:val="22"/>
        </w:rPr>
        <w:t xml:space="preserve">Al pulsar sobre el botón </w:t>
      </w:r>
      <w:r>
        <w:rPr>
          <w:b/>
          <w:bCs/>
          <w:sz w:val="22"/>
          <w:szCs w:val="22"/>
        </w:rPr>
        <w:t xml:space="preserve">Añadir </w:t>
      </w:r>
      <w:r>
        <w:rPr>
          <w:sz w:val="22"/>
          <w:szCs w:val="22"/>
        </w:rPr>
        <w:t>se desplegarán tres opciones para añadir un nuevo investigado, una víctima, o una entidad, para los supuestos en los que el investigado sea una entidad con o sin personalidad jurídica. En este caso haremos clic sobre la opción “investigado”.</w:t>
      </w:r>
    </w:p>
    <w:p w14:paraId="1FF4130A" w14:textId="1EF8D085" w:rsidR="000E1D10" w:rsidRPr="000E1D10" w:rsidRDefault="000E1D10" w:rsidP="000E1D10">
      <w:pPr>
        <w:jc w:val="center"/>
        <w:rPr>
          <w:sz w:val="22"/>
          <w:szCs w:val="22"/>
        </w:rPr>
      </w:pPr>
      <w:r w:rsidRPr="000E1D10">
        <w:rPr>
          <w:noProof/>
          <w:sz w:val="22"/>
          <w:szCs w:val="22"/>
          <w:lang w:val="es-ES" w:eastAsia="es-ES"/>
        </w:rPr>
        <w:drawing>
          <wp:inline distT="0" distB="0" distL="0" distR="0" wp14:anchorId="4A64334A" wp14:editId="749631BD">
            <wp:extent cx="1189893" cy="1226185"/>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2290" r="4714"/>
                    <a:stretch/>
                  </pic:blipFill>
                  <pic:spPr bwMode="auto">
                    <a:xfrm>
                      <a:off x="0" y="0"/>
                      <a:ext cx="1190612" cy="1226926"/>
                    </a:xfrm>
                    <a:prstGeom prst="rect">
                      <a:avLst/>
                    </a:prstGeom>
                    <a:ln>
                      <a:noFill/>
                    </a:ln>
                    <a:extLst>
                      <a:ext uri="{53640926-AAD7-44D8-BBD7-CCE9431645EC}">
                        <a14:shadowObscured xmlns:a14="http://schemas.microsoft.com/office/drawing/2010/main"/>
                      </a:ext>
                    </a:extLst>
                  </pic:spPr>
                </pic:pic>
              </a:graphicData>
            </a:graphic>
          </wp:inline>
        </w:drawing>
      </w:r>
    </w:p>
    <w:p w14:paraId="2E73EB90" w14:textId="2934BC07" w:rsidR="00484C63" w:rsidRPr="00E40826" w:rsidRDefault="000E1D10" w:rsidP="00674CC9">
      <w:pPr>
        <w:rPr>
          <w:sz w:val="22"/>
          <w:szCs w:val="22"/>
        </w:rPr>
      </w:pPr>
      <w:r>
        <w:rPr>
          <w:sz w:val="22"/>
          <w:szCs w:val="22"/>
        </w:rPr>
        <w:t>Como en el caso de la primera inscripción de un denunciado, deberemos incluir los datos personales para hacer una búsqueda en la base de datos</w:t>
      </w:r>
      <w:r w:rsidR="00EC04E3">
        <w:rPr>
          <w:sz w:val="22"/>
          <w:szCs w:val="22"/>
        </w:rPr>
        <w:t>, por lo que</w:t>
      </w:r>
      <w:r w:rsidR="00E40826">
        <w:rPr>
          <w:sz w:val="22"/>
          <w:szCs w:val="22"/>
        </w:rPr>
        <w:t xml:space="preserve"> haremos clic en </w:t>
      </w:r>
      <w:r w:rsidR="00E40826">
        <w:rPr>
          <w:b/>
          <w:bCs/>
          <w:sz w:val="22"/>
          <w:szCs w:val="22"/>
        </w:rPr>
        <w:t>Buscar</w:t>
      </w:r>
      <w:r w:rsidR="00E40826">
        <w:rPr>
          <w:sz w:val="22"/>
          <w:szCs w:val="22"/>
        </w:rPr>
        <w:t>.</w:t>
      </w:r>
    </w:p>
    <w:p w14:paraId="17B9EF15" w14:textId="1C3B4639" w:rsidR="000E1D10" w:rsidRDefault="00E40826" w:rsidP="00674CC9">
      <w:pPr>
        <w:rPr>
          <w:sz w:val="22"/>
          <w:szCs w:val="22"/>
        </w:rPr>
      </w:pPr>
      <w:r>
        <w:rPr>
          <w:noProof/>
          <w:lang w:val="es-ES" w:eastAsia="es-ES"/>
        </w:rPr>
        <mc:AlternateContent>
          <mc:Choice Requires="wps">
            <w:drawing>
              <wp:anchor distT="0" distB="0" distL="114300" distR="114300" simplePos="0" relativeHeight="251864067" behindDoc="0" locked="0" layoutInCell="1" allowOverlap="1" wp14:anchorId="03B07CC9" wp14:editId="40FF1021">
                <wp:simplePos x="0" y="0"/>
                <wp:positionH relativeFrom="margin">
                  <wp:posOffset>4714874</wp:posOffset>
                </wp:positionH>
                <wp:positionV relativeFrom="paragraph">
                  <wp:posOffset>1059180</wp:posOffset>
                </wp:positionV>
                <wp:extent cx="142281" cy="237281"/>
                <wp:effectExtent l="57150" t="19050" r="48260" b="0"/>
                <wp:wrapNone/>
                <wp:docPr id="186" name="Flecha: hacia abajo 186"/>
                <wp:cNvGraphicFramePr/>
                <a:graphic xmlns:a="http://schemas.openxmlformats.org/drawingml/2006/main">
                  <a:graphicData uri="http://schemas.microsoft.com/office/word/2010/wordprocessingShape">
                    <wps:wsp>
                      <wps:cNvSpPr/>
                      <wps:spPr>
                        <a:xfrm rot="19360547">
                          <a:off x="0" y="0"/>
                          <a:ext cx="142281"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5F20E90" id="Flecha: hacia abajo 186" o:spid="_x0000_s1026" type="#_x0000_t67" style="position:absolute;margin-left:371.25pt;margin-top:83.4pt;width:11.2pt;height:18.7pt;rotation:-2446080fd;z-index:251864067;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" adj="15124" fillcolor="red" strokecolor="red" strokeweight="2pt">
                <w10:wrap anchorx="margin"/>
              </v:shape>
            </w:pict>
          </mc:Fallback>
        </mc:AlternateContent>
      </w:r>
      <w:r w:rsidR="00E43F4F" w:rsidRPr="00E43F4F">
        <w:rPr>
          <w:noProof/>
          <w:sz w:val="22"/>
          <w:szCs w:val="22"/>
          <w:lang w:val="es-ES" w:eastAsia="es-ES"/>
        </w:rPr>
        <w:drawing>
          <wp:inline distT="0" distB="0" distL="0" distR="0" wp14:anchorId="2901BC5E" wp14:editId="141A8E32">
            <wp:extent cx="5943600" cy="1477645"/>
            <wp:effectExtent l="0" t="0" r="0" b="8255"/>
            <wp:docPr id="600" name="Imagen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1477645"/>
                    </a:xfrm>
                    <a:prstGeom prst="rect">
                      <a:avLst/>
                    </a:prstGeom>
                  </pic:spPr>
                </pic:pic>
              </a:graphicData>
            </a:graphic>
          </wp:inline>
        </w:drawing>
      </w:r>
    </w:p>
    <w:p w14:paraId="73FEAD39" w14:textId="4B9EDCC2" w:rsidR="003754AC" w:rsidRDefault="003754AC" w:rsidP="00674CC9">
      <w:pPr>
        <w:rPr>
          <w:sz w:val="22"/>
          <w:szCs w:val="22"/>
        </w:rPr>
      </w:pPr>
      <w:r>
        <w:rPr>
          <w:sz w:val="22"/>
          <w:szCs w:val="22"/>
        </w:rPr>
        <w:t xml:space="preserve">Marcar la casilla </w:t>
      </w:r>
      <w:r>
        <w:rPr>
          <w:b/>
          <w:bCs/>
          <w:sz w:val="22"/>
          <w:szCs w:val="22"/>
        </w:rPr>
        <w:t xml:space="preserve">Incluir cancelados CN2 </w:t>
      </w:r>
      <w:r>
        <w:rPr>
          <w:sz w:val="22"/>
          <w:szCs w:val="22"/>
        </w:rPr>
        <w:t>permite extender la búsqueda a los procedimientos temporalmente no visibles. En este caso, en el que sabemos que el interviniente se graba en este procedimiento sin vinculación a ningún otro, no tiene sentido marcar la casilla y obtener más resultados de búsqueda.</w:t>
      </w:r>
    </w:p>
    <w:p w14:paraId="556F0C0F" w14:textId="36369923" w:rsidR="00730D3A" w:rsidRDefault="00E40826" w:rsidP="00674CC9">
      <w:pPr>
        <w:rPr>
          <w:sz w:val="22"/>
          <w:szCs w:val="22"/>
        </w:rPr>
      </w:pPr>
      <w:r>
        <w:rPr>
          <w:sz w:val="22"/>
          <w:szCs w:val="22"/>
        </w:rPr>
        <w:t xml:space="preserve">Tanto si la aplicación no encuentra ningún resultado de la persona buscada, como si los encuentra, pero </w:t>
      </w:r>
      <w:r w:rsidR="003754AC">
        <w:rPr>
          <w:sz w:val="22"/>
          <w:szCs w:val="22"/>
        </w:rPr>
        <w:t>en</w:t>
      </w:r>
      <w:r>
        <w:rPr>
          <w:sz w:val="22"/>
          <w:szCs w:val="22"/>
        </w:rPr>
        <w:t xml:space="preserve"> inscripciones en otras causas que nada tienen que ver con el procedimiento, deberá hacerse clic en el botón </w:t>
      </w:r>
      <w:r>
        <w:rPr>
          <w:b/>
          <w:bCs/>
          <w:sz w:val="22"/>
          <w:szCs w:val="22"/>
        </w:rPr>
        <w:t>Crear intervención</w:t>
      </w:r>
      <w:r>
        <w:rPr>
          <w:sz w:val="22"/>
          <w:szCs w:val="22"/>
        </w:rPr>
        <w:t>.</w:t>
      </w:r>
    </w:p>
    <w:p w14:paraId="591775DA" w14:textId="6F35E1B4" w:rsidR="00E40826" w:rsidRDefault="00E40826" w:rsidP="00674CC9">
      <w:pPr>
        <w:rPr>
          <w:sz w:val="22"/>
          <w:szCs w:val="22"/>
        </w:rPr>
      </w:pPr>
      <w:r>
        <w:rPr>
          <w:sz w:val="22"/>
          <w:szCs w:val="22"/>
        </w:rPr>
        <w:t xml:space="preserve">En el ejemplo se han encontrado resultados de intervenciones de esta persona en otras causas que no guardan relación con la causa actual, por lo que se pulsará el botón </w:t>
      </w:r>
      <w:r>
        <w:rPr>
          <w:b/>
          <w:bCs/>
          <w:sz w:val="22"/>
          <w:szCs w:val="22"/>
        </w:rPr>
        <w:t>Crear intervención</w:t>
      </w:r>
      <w:r>
        <w:rPr>
          <w:sz w:val="22"/>
          <w:szCs w:val="22"/>
        </w:rPr>
        <w:t>.</w:t>
      </w:r>
    </w:p>
    <w:p w14:paraId="6AFE57E4" w14:textId="7437F942" w:rsidR="00E43F4F" w:rsidRDefault="00E43F4F" w:rsidP="00674CC9">
      <w:pPr>
        <w:rPr>
          <w:sz w:val="22"/>
          <w:szCs w:val="22"/>
        </w:rPr>
      </w:pPr>
      <w:r w:rsidRPr="00E43F4F">
        <w:rPr>
          <w:noProof/>
          <w:sz w:val="22"/>
          <w:szCs w:val="22"/>
          <w:lang w:val="es-ES" w:eastAsia="es-ES"/>
        </w:rPr>
        <w:drawing>
          <wp:inline distT="0" distB="0" distL="0" distR="0" wp14:anchorId="59BC921A" wp14:editId="59CDBD39">
            <wp:extent cx="5943600" cy="2222500"/>
            <wp:effectExtent l="0" t="0" r="0" b="6350"/>
            <wp:docPr id="601" name="Imagen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2222500"/>
                    </a:xfrm>
                    <a:prstGeom prst="rect">
                      <a:avLst/>
                    </a:prstGeom>
                  </pic:spPr>
                </pic:pic>
              </a:graphicData>
            </a:graphic>
          </wp:inline>
        </w:drawing>
      </w:r>
    </w:p>
    <w:p w14:paraId="66247B43" w14:textId="3994244F" w:rsidR="00E40826" w:rsidRPr="00E40826" w:rsidRDefault="00E43F4F" w:rsidP="00E43F4F">
      <w:pPr>
        <w:jc w:val="center"/>
        <w:rPr>
          <w:sz w:val="22"/>
          <w:szCs w:val="22"/>
        </w:rPr>
      </w:pPr>
      <w:r w:rsidRPr="00455055">
        <w:rPr>
          <w:noProof/>
          <w:lang w:val="es-ES" w:eastAsia="es-ES"/>
        </w:rPr>
        <mc:AlternateContent>
          <mc:Choice Requires="wps">
            <w:drawing>
              <wp:anchor distT="0" distB="0" distL="114300" distR="114300" simplePos="0" relativeHeight="251866115" behindDoc="0" locked="0" layoutInCell="1" allowOverlap="1" wp14:anchorId="29B1F9BF" wp14:editId="44E1223A">
                <wp:simplePos x="0" y="0"/>
                <wp:positionH relativeFrom="margin">
                  <wp:posOffset>4591050</wp:posOffset>
                </wp:positionH>
                <wp:positionV relativeFrom="paragraph">
                  <wp:posOffset>-40640</wp:posOffset>
                </wp:positionV>
                <wp:extent cx="1270000" cy="508000"/>
                <wp:effectExtent l="266700" t="0" r="25400" b="25400"/>
                <wp:wrapNone/>
                <wp:docPr id="188" name="Bocadillo: rectángulo con esquinas redondeadas 188"/>
                <wp:cNvGraphicFramePr/>
                <a:graphic xmlns:a="http://schemas.openxmlformats.org/drawingml/2006/main">
                  <a:graphicData uri="http://schemas.microsoft.com/office/word/2010/wordprocessingShape">
                    <wps:wsp>
                      <wps:cNvSpPr/>
                      <wps:spPr>
                        <a:xfrm>
                          <a:off x="0" y="0"/>
                          <a:ext cx="1270000" cy="508000"/>
                        </a:xfrm>
                        <a:prstGeom prst="wedgeRoundRectCallout">
                          <a:avLst>
                            <a:gd name="adj1" fmla="val -69529"/>
                            <a:gd name="adj2" fmla="val 19185"/>
                            <a:gd name="adj3" fmla="val 16667"/>
                          </a:avLst>
                        </a:prstGeom>
                        <a:solidFill>
                          <a:srgbClr val="043A6C"/>
                        </a:solidFill>
                        <a:ln w="25400" cap="flat" cmpd="sng" algn="ctr">
                          <a:solidFill>
                            <a:srgbClr val="043A6C">
                              <a:shade val="50000"/>
                            </a:srgbClr>
                          </a:solidFill>
                          <a:prstDash val="solid"/>
                        </a:ln>
                        <a:effectLst/>
                      </wps:spPr>
                      <wps:txbx>
                        <w:txbxContent>
                          <w:p w14:paraId="47A3AFE3" w14:textId="16A10FAA" w:rsidR="002F2748" w:rsidRPr="00455055" w:rsidRDefault="002F2748" w:rsidP="00E40826">
                            <w:pPr>
                              <w:jc w:val="center"/>
                              <w:rPr>
                                <w:b/>
                                <w:bCs/>
                                <w:sz w:val="12"/>
                                <w:szCs w:val="12"/>
                              </w:rPr>
                            </w:pPr>
                            <w:r>
                              <w:rPr>
                                <w:b/>
                                <w:bCs/>
                                <w:sz w:val="12"/>
                                <w:szCs w:val="12"/>
                              </w:rPr>
                              <w:t xml:space="preserve"> Procedimientos ajenos a esta causa desde los que no hay que trasladar al investigado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9B1F9BF" id="Bocadillo: rectángulo con esquinas redondeadas 188" o:spid="_x0000_s1099" type="#_x0000_t62" style="position:absolute;left:0;text-align:left;margin-left:361.5pt;margin-top:-3.2pt;width:100pt;height:40pt;z-index:2518661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" adj="-4218,14944" fillcolor="#043a6c" strokecolor="#02284d" strokeweight="2pt">
                <v:textbox>
                  <w:txbxContent>
                    <w:p w14:paraId="47A3AFE3" w14:textId="16A10FAA" w:rsidR="002F2748" w:rsidRPr="00455055" w:rsidRDefault="002F2748" w:rsidP="00E40826">
                      <w:pPr>
                        <w:jc w:val="center"/>
                        <w:rPr>
                          <w:b/>
                          <w:bCs/>
                          <w:sz w:val="12"/>
                          <w:szCs w:val="12"/>
                        </w:rPr>
                      </w:pPr>
                      <w:r>
                        <w:rPr>
                          <w:b/>
                          <w:bCs/>
                          <w:sz w:val="12"/>
                          <w:szCs w:val="12"/>
                        </w:rPr>
                        <w:t xml:space="preserve"> Procedimientos ajenos a esta causa desde los que no hay que trasladar al investigado</w:t>
                      </w:r>
                    </w:p>
                  </w:txbxContent>
                </v:textbox>
                <w10:wrap anchorx="margin"/>
              </v:shape>
            </w:pict>
          </mc:Fallback>
        </mc:AlternateContent>
      </w:r>
      <w:r w:rsidR="00E40826">
        <w:rPr>
          <w:noProof/>
          <w:lang w:val="es-ES" w:eastAsia="es-ES"/>
        </w:rPr>
        <mc:AlternateContent>
          <mc:Choice Requires="wps">
            <w:drawing>
              <wp:anchor distT="0" distB="0" distL="114300" distR="114300" simplePos="0" relativeHeight="251868163" behindDoc="0" locked="0" layoutInCell="1" allowOverlap="1" wp14:anchorId="2DF05B70" wp14:editId="0BEAE1D7">
                <wp:simplePos x="0" y="0"/>
                <wp:positionH relativeFrom="page">
                  <wp:posOffset>6248400</wp:posOffset>
                </wp:positionH>
                <wp:positionV relativeFrom="paragraph">
                  <wp:posOffset>605790</wp:posOffset>
                </wp:positionV>
                <wp:extent cx="179407" cy="237281"/>
                <wp:effectExtent l="19050" t="38100" r="49530" b="10795"/>
                <wp:wrapNone/>
                <wp:docPr id="189" name="Flecha: hacia abajo 189"/>
                <wp:cNvGraphicFramePr/>
                <a:graphic xmlns:a="http://schemas.openxmlformats.org/drawingml/2006/main">
                  <a:graphicData uri="http://schemas.microsoft.com/office/word/2010/wordprocessingShape">
                    <wps:wsp>
                      <wps:cNvSpPr/>
                      <wps:spPr>
                        <a:xfrm rot="2118628">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B352A18" id="Flecha: hacia abajo 189" o:spid="_x0000_s1026" type="#_x0000_t67" style="position:absolute;margin-left:492pt;margin-top:47.7pt;width:14.15pt;height:18.7pt;rotation:2314107fd;z-index:251868163;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" adj="13434" fillcolor="red" strokecolor="red" strokeweight="2pt">
                <w10:wrap anchorx="page"/>
              </v:shape>
            </w:pict>
          </mc:Fallback>
        </mc:AlternateContent>
      </w:r>
      <w:r w:rsidR="003754AC" w:rsidRPr="003754AC">
        <w:rPr>
          <w:noProof/>
          <w:sz w:val="22"/>
          <w:szCs w:val="22"/>
          <w:lang w:val="es-ES" w:eastAsia="es-ES"/>
        </w:rPr>
        <w:drawing>
          <wp:inline distT="0" distB="0" distL="0" distR="0" wp14:anchorId="0817DEC1" wp14:editId="4CE6B59E">
            <wp:extent cx="5943600" cy="1194435"/>
            <wp:effectExtent l="0" t="0" r="0" b="5715"/>
            <wp:docPr id="599" name="Imagen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194435"/>
                    </a:xfrm>
                    <a:prstGeom prst="rect">
                      <a:avLst/>
                    </a:prstGeom>
                  </pic:spPr>
                </pic:pic>
              </a:graphicData>
            </a:graphic>
          </wp:inline>
        </w:drawing>
      </w:r>
    </w:p>
    <w:p w14:paraId="7B94B8AE" w14:textId="0341CB10" w:rsidR="00C506C5" w:rsidRDefault="00C506C5" w:rsidP="00E75D60">
      <w:pPr>
        <w:rPr>
          <w:sz w:val="22"/>
          <w:szCs w:val="22"/>
        </w:rPr>
      </w:pPr>
      <w:r>
        <w:rPr>
          <w:sz w:val="22"/>
          <w:szCs w:val="22"/>
        </w:rPr>
        <w:t xml:space="preserve">Al hacer clic en </w:t>
      </w:r>
      <w:r>
        <w:rPr>
          <w:b/>
          <w:bCs/>
          <w:sz w:val="22"/>
          <w:szCs w:val="22"/>
        </w:rPr>
        <w:t xml:space="preserve">Crear intervención </w:t>
      </w:r>
      <w:r>
        <w:rPr>
          <w:sz w:val="22"/>
          <w:szCs w:val="22"/>
        </w:rPr>
        <w:t>se aprovechan los datos de la búsqueda y deben rellenarse aquellos referentes a la identidad y domicilio del nuevo investigado. Si no se ha hecho antes, debe intentarse descargar los datos de identificación de las bases del DNI y del NIE.</w:t>
      </w:r>
    </w:p>
    <w:p w14:paraId="5E6FCDD7" w14:textId="71BB32B0" w:rsidR="00C506C5" w:rsidRDefault="00C506C5" w:rsidP="00C506C5">
      <w:pPr>
        <w:jc w:val="center"/>
        <w:rPr>
          <w:sz w:val="22"/>
          <w:szCs w:val="22"/>
        </w:rPr>
      </w:pPr>
      <w:r>
        <w:rPr>
          <w:noProof/>
          <w:lang w:val="es-ES" w:eastAsia="es-ES"/>
        </w:rPr>
        <mc:AlternateContent>
          <mc:Choice Requires="wps">
            <w:drawing>
              <wp:anchor distT="0" distB="0" distL="114300" distR="114300" simplePos="0" relativeHeight="251870211" behindDoc="0" locked="0" layoutInCell="1" allowOverlap="1" wp14:anchorId="06354F4A" wp14:editId="49D2574C">
                <wp:simplePos x="0" y="0"/>
                <wp:positionH relativeFrom="margin">
                  <wp:posOffset>5589906</wp:posOffset>
                </wp:positionH>
                <wp:positionV relativeFrom="paragraph">
                  <wp:posOffset>2468245</wp:posOffset>
                </wp:positionV>
                <wp:extent cx="179407" cy="237281"/>
                <wp:effectExtent l="38100" t="38100" r="30480" b="10795"/>
                <wp:wrapNone/>
                <wp:docPr id="192" name="Flecha: hacia abajo 192"/>
                <wp:cNvGraphicFramePr/>
                <a:graphic xmlns:a="http://schemas.openxmlformats.org/drawingml/2006/main">
                  <a:graphicData uri="http://schemas.microsoft.com/office/word/2010/wordprocessingShape">
                    <wps:wsp>
                      <wps:cNvSpPr/>
                      <wps:spPr>
                        <a:xfrm rot="19484402">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ECE4078" id="Flecha: hacia abajo 192" o:spid="_x0000_s1026" type="#_x0000_t67" style="position:absolute;margin-left:440.15pt;margin-top:194.35pt;width:14.15pt;height:18.7pt;rotation:-2310797fd;z-index:25187021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" adj="13434" fillcolor="red" strokecolor="red" strokeweight="2pt">
                <w10:wrap anchorx="margin"/>
              </v:shape>
            </w:pict>
          </mc:Fallback>
        </mc:AlternateContent>
      </w:r>
      <w:r w:rsidR="00C50883" w:rsidRPr="00C50883">
        <w:rPr>
          <w:noProof/>
          <w:sz w:val="22"/>
          <w:szCs w:val="22"/>
          <w:lang w:val="es-ES" w:eastAsia="es-ES"/>
        </w:rPr>
        <w:drawing>
          <wp:inline distT="0" distB="0" distL="0" distR="0" wp14:anchorId="359480DA" wp14:editId="256BE3D7">
            <wp:extent cx="5943600" cy="2870200"/>
            <wp:effectExtent l="0" t="0" r="0" b="6350"/>
            <wp:docPr id="602" name="Imagen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870200"/>
                    </a:xfrm>
                    <a:prstGeom prst="rect">
                      <a:avLst/>
                    </a:prstGeom>
                  </pic:spPr>
                </pic:pic>
              </a:graphicData>
            </a:graphic>
          </wp:inline>
        </w:drawing>
      </w:r>
    </w:p>
    <w:p w14:paraId="605E1591" w14:textId="7C804C3E" w:rsidR="00C506C5" w:rsidRDefault="00C506C5" w:rsidP="00C506C5">
      <w:pPr>
        <w:rPr>
          <w:sz w:val="22"/>
          <w:szCs w:val="22"/>
        </w:rPr>
      </w:pPr>
      <w:r>
        <w:rPr>
          <w:sz w:val="22"/>
          <w:szCs w:val="22"/>
        </w:rPr>
        <w:t xml:space="preserve">Una vez completados los datos personales y del domicilio haremos clic en </w:t>
      </w:r>
      <w:r>
        <w:rPr>
          <w:b/>
          <w:bCs/>
          <w:sz w:val="22"/>
          <w:szCs w:val="22"/>
        </w:rPr>
        <w:t>Aceptar</w:t>
      </w:r>
      <w:r>
        <w:rPr>
          <w:sz w:val="22"/>
          <w:szCs w:val="22"/>
        </w:rPr>
        <w:t>, con lo que el investigado se añadirá a la lista de intervinientes del procedimiento.</w:t>
      </w:r>
    </w:p>
    <w:p w14:paraId="60F9DB09" w14:textId="1EF23E8A" w:rsidR="00C506C5" w:rsidRDefault="00C50883" w:rsidP="00C506C5">
      <w:pPr>
        <w:rPr>
          <w:sz w:val="22"/>
          <w:szCs w:val="22"/>
        </w:rPr>
      </w:pPr>
      <w:r>
        <w:rPr>
          <w:noProof/>
          <w:lang w:val="es-ES" w:eastAsia="es-ES"/>
        </w:rPr>
        <mc:AlternateContent>
          <mc:Choice Requires="wps">
            <w:drawing>
              <wp:anchor distT="0" distB="0" distL="114300" distR="114300" simplePos="0" relativeHeight="251872259" behindDoc="0" locked="0" layoutInCell="1" allowOverlap="1" wp14:anchorId="7427ED6E" wp14:editId="371071CB">
                <wp:simplePos x="0" y="0"/>
                <wp:positionH relativeFrom="page">
                  <wp:posOffset>3797300</wp:posOffset>
                </wp:positionH>
                <wp:positionV relativeFrom="paragraph">
                  <wp:posOffset>1098550</wp:posOffset>
                </wp:positionV>
                <wp:extent cx="134474" cy="145073"/>
                <wp:effectExtent l="19050" t="19050" r="18415" b="26670"/>
                <wp:wrapNone/>
                <wp:docPr id="193" name="Rectángulo: esquinas redondeadas 193"/>
                <wp:cNvGraphicFramePr/>
                <a:graphic xmlns:a="http://schemas.openxmlformats.org/drawingml/2006/main">
                  <a:graphicData uri="http://schemas.microsoft.com/office/word/2010/wordprocessingShape">
                    <wps:wsp>
                      <wps:cNvSpPr/>
                      <wps:spPr>
                        <a:xfrm flipV="1">
                          <a:off x="0" y="0"/>
                          <a:ext cx="134474" cy="145073"/>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36994291" id="Rectángulo: esquinas redondeadas 193" o:spid="_x0000_s1026" style="position:absolute;margin-left:299pt;margin-top:86.5pt;width:10.6pt;height:11.4pt;flip:y;z-index:25187225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" filled="f" strokecolor="red" strokeweight="2.5pt">
                <w10:wrap anchorx="page"/>
              </v:roundrect>
            </w:pict>
          </mc:Fallback>
        </mc:AlternateContent>
      </w:r>
      <w:r>
        <w:rPr>
          <w:noProof/>
          <w:lang w:val="es-ES" w:eastAsia="es-ES"/>
        </w:rPr>
        <mc:AlternateContent>
          <mc:Choice Requires="wps">
            <w:drawing>
              <wp:anchor distT="0" distB="0" distL="114300" distR="114300" simplePos="0" relativeHeight="251874307" behindDoc="0" locked="0" layoutInCell="1" allowOverlap="1" wp14:anchorId="65AF24B9" wp14:editId="0CEA458D">
                <wp:simplePos x="0" y="0"/>
                <wp:positionH relativeFrom="page">
                  <wp:posOffset>4635500</wp:posOffset>
                </wp:positionH>
                <wp:positionV relativeFrom="paragraph">
                  <wp:posOffset>1103630</wp:posOffset>
                </wp:positionV>
                <wp:extent cx="134474" cy="145073"/>
                <wp:effectExtent l="19050" t="19050" r="18415" b="26670"/>
                <wp:wrapNone/>
                <wp:docPr id="194" name="Rectángulo: esquinas redondeadas 194"/>
                <wp:cNvGraphicFramePr/>
                <a:graphic xmlns:a="http://schemas.openxmlformats.org/drawingml/2006/main">
                  <a:graphicData uri="http://schemas.microsoft.com/office/word/2010/wordprocessingShape">
                    <wps:wsp>
                      <wps:cNvSpPr/>
                      <wps:spPr>
                        <a:xfrm flipV="1">
                          <a:off x="0" y="0"/>
                          <a:ext cx="134474" cy="145073"/>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F174561" id="Rectángulo: esquinas redondeadas 194" o:spid="_x0000_s1026" style="position:absolute;margin-left:365pt;margin-top:86.9pt;width:10.6pt;height:11.4pt;flip:y;z-index:2518743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" filled="f" strokecolor="red" strokeweight="2.5pt">
                <w10:wrap anchorx="page"/>
              </v:roundrect>
            </w:pict>
          </mc:Fallback>
        </mc:AlternateContent>
      </w:r>
      <w:r w:rsidRPr="00C50883">
        <w:rPr>
          <w:noProof/>
          <w:sz w:val="22"/>
          <w:szCs w:val="22"/>
          <w:lang w:val="es-ES" w:eastAsia="es-ES"/>
        </w:rPr>
        <w:drawing>
          <wp:inline distT="0" distB="0" distL="0" distR="0" wp14:anchorId="542B4E85" wp14:editId="127AECAB">
            <wp:extent cx="5943600" cy="2049145"/>
            <wp:effectExtent l="0" t="0" r="0" b="8255"/>
            <wp:docPr id="603" name="Imagen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049145"/>
                    </a:xfrm>
                    <a:prstGeom prst="rect">
                      <a:avLst/>
                    </a:prstGeom>
                  </pic:spPr>
                </pic:pic>
              </a:graphicData>
            </a:graphic>
          </wp:inline>
        </w:drawing>
      </w:r>
    </w:p>
    <w:p w14:paraId="3B3BFD81" w14:textId="5B1AD0C3" w:rsidR="00C506C5" w:rsidRDefault="00C506C5" w:rsidP="00C506C5">
      <w:pPr>
        <w:rPr>
          <w:sz w:val="22"/>
          <w:szCs w:val="22"/>
        </w:rPr>
      </w:pPr>
      <w:r>
        <w:rPr>
          <w:sz w:val="22"/>
          <w:szCs w:val="22"/>
        </w:rPr>
        <w:t>No podrá no obstante terminarse la anotación si no se le añaden al nuevo denunciado, al menos</w:t>
      </w:r>
      <w:r w:rsidR="00B13661">
        <w:rPr>
          <w:sz w:val="22"/>
          <w:szCs w:val="22"/>
        </w:rPr>
        <w:t>;</w:t>
      </w:r>
      <w:r>
        <w:rPr>
          <w:sz w:val="22"/>
          <w:szCs w:val="22"/>
        </w:rPr>
        <w:t xml:space="preserve"> un</w:t>
      </w:r>
      <w:r w:rsidR="000D2739">
        <w:rPr>
          <w:sz w:val="22"/>
          <w:szCs w:val="22"/>
        </w:rPr>
        <w:t>a</w:t>
      </w:r>
      <w:r>
        <w:rPr>
          <w:sz w:val="22"/>
          <w:szCs w:val="22"/>
        </w:rPr>
        <w:t xml:space="preserve"> imputación “delito” y un hecho inscribible; requisitoria, rebeldía, medida cautelar, et</w:t>
      </w:r>
      <w:r w:rsidR="000D2739">
        <w:rPr>
          <w:sz w:val="22"/>
          <w:szCs w:val="22"/>
        </w:rPr>
        <w:t>c.</w:t>
      </w:r>
    </w:p>
    <w:p w14:paraId="2EC7BD94" w14:textId="77777777" w:rsidR="00C7772E" w:rsidRDefault="00C7772E" w:rsidP="00C506C5">
      <w:pPr>
        <w:rPr>
          <w:sz w:val="22"/>
          <w:szCs w:val="22"/>
        </w:rPr>
      </w:pPr>
    </w:p>
    <w:p w14:paraId="13863AAC" w14:textId="7CC63F4E" w:rsidR="000D2739" w:rsidRDefault="005F0FF7" w:rsidP="00C506C5">
      <w:pPr>
        <w:rPr>
          <w:sz w:val="22"/>
          <w:szCs w:val="22"/>
        </w:rPr>
      </w:pPr>
      <w:r w:rsidRPr="00C7772E">
        <w:rPr>
          <w:b/>
          <w:sz w:val="22"/>
          <w:szCs w:val="22"/>
        </w:rPr>
        <w:t>Para añadir un delito</w:t>
      </w:r>
      <w:r>
        <w:rPr>
          <w:sz w:val="22"/>
          <w:szCs w:val="22"/>
        </w:rPr>
        <w:t xml:space="preserve"> haremos</w:t>
      </w:r>
      <w:r w:rsidR="000D2739">
        <w:rPr>
          <w:sz w:val="22"/>
          <w:szCs w:val="22"/>
        </w:rPr>
        <w:t xml:space="preserve"> clic sobre el signo </w:t>
      </w:r>
      <w:r w:rsidR="00B13661">
        <w:rPr>
          <w:sz w:val="22"/>
          <w:szCs w:val="22"/>
        </w:rPr>
        <w:t>“</w:t>
      </w:r>
      <w:r w:rsidR="000D2739">
        <w:rPr>
          <w:sz w:val="22"/>
          <w:szCs w:val="22"/>
        </w:rPr>
        <w:t>+</w:t>
      </w:r>
      <w:r w:rsidR="00B13661">
        <w:rPr>
          <w:sz w:val="22"/>
          <w:szCs w:val="22"/>
        </w:rPr>
        <w:t>”</w:t>
      </w:r>
      <w:r w:rsidR="000D2739">
        <w:rPr>
          <w:sz w:val="22"/>
          <w:szCs w:val="22"/>
        </w:rPr>
        <w:t xml:space="preserve"> circunscrito en un círculo</w:t>
      </w:r>
      <w:r w:rsidR="00C1745C">
        <w:rPr>
          <w:sz w:val="22"/>
          <w:szCs w:val="22"/>
        </w:rPr>
        <w:t xml:space="preserve"> en la columna DELITOS</w:t>
      </w:r>
      <w:r w:rsidR="000D2739">
        <w:rPr>
          <w:sz w:val="22"/>
          <w:szCs w:val="22"/>
        </w:rPr>
        <w:t>. Se abrirá un</w:t>
      </w:r>
      <w:r>
        <w:rPr>
          <w:sz w:val="22"/>
          <w:szCs w:val="22"/>
        </w:rPr>
        <w:t>a pantalla en la</w:t>
      </w:r>
      <w:r w:rsidR="000D2739">
        <w:rPr>
          <w:sz w:val="22"/>
          <w:szCs w:val="22"/>
        </w:rPr>
        <w:t xml:space="preserve"> que habrá que consignar como mínimo, el tipo de delito y la fecha de comisión.</w:t>
      </w:r>
    </w:p>
    <w:p w14:paraId="1277F116" w14:textId="3683D32F" w:rsidR="000D2739" w:rsidRDefault="00C1745C" w:rsidP="000D2739">
      <w:pPr>
        <w:jc w:val="center"/>
        <w:rPr>
          <w:sz w:val="22"/>
          <w:szCs w:val="22"/>
        </w:rPr>
      </w:pPr>
      <w:r>
        <w:rPr>
          <w:noProof/>
          <w:lang w:val="es-ES" w:eastAsia="es-ES"/>
        </w:rPr>
        <mc:AlternateContent>
          <mc:Choice Requires="wps">
            <w:drawing>
              <wp:anchor distT="0" distB="0" distL="114300" distR="114300" simplePos="0" relativeHeight="251876355" behindDoc="0" locked="0" layoutInCell="1" allowOverlap="1" wp14:anchorId="307C7C46" wp14:editId="10D629AD">
                <wp:simplePos x="0" y="0"/>
                <wp:positionH relativeFrom="margin">
                  <wp:posOffset>5426710</wp:posOffset>
                </wp:positionH>
                <wp:positionV relativeFrom="paragraph">
                  <wp:posOffset>551815</wp:posOffset>
                </wp:positionV>
                <wp:extent cx="179407" cy="237281"/>
                <wp:effectExtent l="57150" t="19050" r="11430" b="0"/>
                <wp:wrapNone/>
                <wp:docPr id="196" name="Flecha: hacia abajo 196"/>
                <wp:cNvGraphicFramePr/>
                <a:graphic xmlns:a="http://schemas.openxmlformats.org/drawingml/2006/main">
                  <a:graphicData uri="http://schemas.microsoft.com/office/word/2010/wordprocessingShape">
                    <wps:wsp>
                      <wps:cNvSpPr/>
                      <wps:spPr>
                        <a:xfrm rot="18980473">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B776395" id="Flecha: hacia abajo 196" o:spid="_x0000_s1026" type="#_x0000_t67" style="position:absolute;margin-left:427.3pt;margin-top:43.45pt;width:14.15pt;height:18.7pt;rotation:-2861222fd;z-index:251876355;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" adj="13434" fillcolor="red" strokecolor="red" strokeweight="2pt">
                <w10:wrap anchorx="margin"/>
              </v:shape>
            </w:pict>
          </mc:Fallback>
        </mc:AlternateContent>
      </w:r>
      <w:r w:rsidR="00C50883" w:rsidRPr="00C50883">
        <w:rPr>
          <w:noProof/>
          <w:sz w:val="22"/>
          <w:szCs w:val="22"/>
          <w:lang w:val="es-ES" w:eastAsia="es-ES"/>
        </w:rPr>
        <w:drawing>
          <wp:inline distT="0" distB="0" distL="0" distR="0" wp14:anchorId="7A498FCE" wp14:editId="03098541">
            <wp:extent cx="5943600" cy="974090"/>
            <wp:effectExtent l="0" t="0" r="0" b="0"/>
            <wp:docPr id="604" name="Imagen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974090"/>
                    </a:xfrm>
                    <a:prstGeom prst="rect">
                      <a:avLst/>
                    </a:prstGeom>
                  </pic:spPr>
                </pic:pic>
              </a:graphicData>
            </a:graphic>
          </wp:inline>
        </w:drawing>
      </w:r>
    </w:p>
    <w:p w14:paraId="0405669D" w14:textId="60C8C3AF" w:rsidR="000D2739" w:rsidRPr="00C1745C" w:rsidRDefault="000D2739" w:rsidP="000D2739">
      <w:pPr>
        <w:jc w:val="left"/>
        <w:rPr>
          <w:sz w:val="22"/>
          <w:szCs w:val="22"/>
        </w:rPr>
      </w:pPr>
      <w:r>
        <w:rPr>
          <w:sz w:val="22"/>
          <w:szCs w:val="22"/>
        </w:rPr>
        <w:t xml:space="preserve">Para terminar la anotación del delito solo será necesario hacer clic en </w:t>
      </w:r>
      <w:r>
        <w:rPr>
          <w:b/>
          <w:bCs/>
          <w:sz w:val="22"/>
          <w:szCs w:val="22"/>
        </w:rPr>
        <w:t>Inscribir</w:t>
      </w:r>
      <w:r w:rsidR="00C1745C">
        <w:rPr>
          <w:sz w:val="22"/>
          <w:szCs w:val="22"/>
        </w:rPr>
        <w:t xml:space="preserve"> y posteriormente en el botón </w:t>
      </w:r>
      <w:r w:rsidR="00C1745C">
        <w:rPr>
          <w:b/>
          <w:bCs/>
          <w:sz w:val="22"/>
          <w:szCs w:val="22"/>
        </w:rPr>
        <w:t>Volver</w:t>
      </w:r>
      <w:r w:rsidR="00C1745C">
        <w:rPr>
          <w:sz w:val="22"/>
          <w:szCs w:val="22"/>
        </w:rPr>
        <w:t>, para regresar a la pantalla de actualización del procedimiento.</w:t>
      </w:r>
    </w:p>
    <w:p w14:paraId="1DB6B339" w14:textId="25FD13AF" w:rsidR="00C1745C" w:rsidRDefault="00C1745C" w:rsidP="000D2739">
      <w:pPr>
        <w:jc w:val="left"/>
        <w:rPr>
          <w:sz w:val="22"/>
          <w:szCs w:val="22"/>
        </w:rPr>
      </w:pPr>
      <w:r>
        <w:rPr>
          <w:sz w:val="22"/>
          <w:szCs w:val="22"/>
        </w:rPr>
        <w:t>Para anotar un hecho inscribible, en este caso una medida cautel</w:t>
      </w:r>
      <w:r w:rsidR="005F0FF7">
        <w:rPr>
          <w:sz w:val="22"/>
          <w:szCs w:val="22"/>
        </w:rPr>
        <w:t xml:space="preserve">ar, el proceso es similar. Haremos </w:t>
      </w:r>
      <w:r>
        <w:rPr>
          <w:sz w:val="22"/>
          <w:szCs w:val="22"/>
        </w:rPr>
        <w:t xml:space="preserve">clic en el signo </w:t>
      </w:r>
      <w:r w:rsidR="00B13661">
        <w:rPr>
          <w:sz w:val="22"/>
          <w:szCs w:val="22"/>
        </w:rPr>
        <w:t>“</w:t>
      </w:r>
      <w:r>
        <w:rPr>
          <w:sz w:val="22"/>
          <w:szCs w:val="22"/>
        </w:rPr>
        <w:t>+</w:t>
      </w:r>
      <w:r w:rsidR="00B13661">
        <w:rPr>
          <w:sz w:val="22"/>
          <w:szCs w:val="22"/>
        </w:rPr>
        <w:t>”</w:t>
      </w:r>
      <w:r>
        <w:rPr>
          <w:sz w:val="22"/>
          <w:szCs w:val="22"/>
        </w:rPr>
        <w:t xml:space="preserve"> circunscrito en la columna MEDIDAS.</w:t>
      </w:r>
    </w:p>
    <w:p w14:paraId="78E8EECC" w14:textId="44AD96C1" w:rsidR="00C50883" w:rsidRDefault="00C50883" w:rsidP="000D2739">
      <w:pPr>
        <w:jc w:val="left"/>
        <w:rPr>
          <w:sz w:val="22"/>
          <w:szCs w:val="22"/>
        </w:rPr>
      </w:pPr>
      <w:r>
        <w:rPr>
          <w:noProof/>
          <w:lang w:val="es-ES" w:eastAsia="es-ES"/>
        </w:rPr>
        <mc:AlternateContent>
          <mc:Choice Requires="wps">
            <w:drawing>
              <wp:anchor distT="0" distB="0" distL="114300" distR="114300" simplePos="0" relativeHeight="252433411" behindDoc="0" locked="0" layoutInCell="1" allowOverlap="1" wp14:anchorId="527D363D" wp14:editId="1F49B2F5">
                <wp:simplePos x="0" y="0"/>
                <wp:positionH relativeFrom="page">
                  <wp:posOffset>4629150</wp:posOffset>
                </wp:positionH>
                <wp:positionV relativeFrom="paragraph">
                  <wp:posOffset>146685</wp:posOffset>
                </wp:positionV>
                <wp:extent cx="134474" cy="145073"/>
                <wp:effectExtent l="19050" t="19050" r="18415" b="26670"/>
                <wp:wrapNone/>
                <wp:docPr id="606" name="Rectángulo: esquinas redondeadas 606"/>
                <wp:cNvGraphicFramePr/>
                <a:graphic xmlns:a="http://schemas.openxmlformats.org/drawingml/2006/main">
                  <a:graphicData uri="http://schemas.microsoft.com/office/word/2010/wordprocessingShape">
                    <wps:wsp>
                      <wps:cNvSpPr/>
                      <wps:spPr>
                        <a:xfrm flipV="1">
                          <a:off x="0" y="0"/>
                          <a:ext cx="134474" cy="145073"/>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37E43843" id="Rectángulo: esquinas redondeadas 606" o:spid="_x0000_s1026" style="position:absolute;margin-left:364.5pt;margin-top:11.55pt;width:10.6pt;height:11.4pt;flip:y;z-index:25243341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" filled="f" strokecolor="red" strokeweight="2.5pt">
                <w10:wrap anchorx="page"/>
              </v:roundrect>
            </w:pict>
          </mc:Fallback>
        </mc:AlternateContent>
      </w:r>
      <w:r w:rsidRPr="00C50883">
        <w:rPr>
          <w:noProof/>
          <w:sz w:val="22"/>
          <w:szCs w:val="22"/>
          <w:lang w:val="es-ES" w:eastAsia="es-ES"/>
        </w:rPr>
        <w:drawing>
          <wp:inline distT="0" distB="0" distL="0" distR="0" wp14:anchorId="305F6ED8" wp14:editId="69631827">
            <wp:extent cx="5943600" cy="317500"/>
            <wp:effectExtent l="0" t="0" r="0" b="6350"/>
            <wp:docPr id="605" name="Imagen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t="46793" b="37712"/>
                    <a:stretch/>
                  </pic:blipFill>
                  <pic:spPr bwMode="auto">
                    <a:xfrm>
                      <a:off x="0" y="0"/>
                      <a:ext cx="5943600" cy="317500"/>
                    </a:xfrm>
                    <a:prstGeom prst="rect">
                      <a:avLst/>
                    </a:prstGeom>
                    <a:ln>
                      <a:noFill/>
                    </a:ln>
                    <a:extLst>
                      <a:ext uri="{53640926-AAD7-44D8-BBD7-CCE9431645EC}">
                        <a14:shadowObscured xmlns:a14="http://schemas.microsoft.com/office/drawing/2010/main"/>
                      </a:ext>
                    </a:extLst>
                  </pic:spPr>
                </pic:pic>
              </a:graphicData>
            </a:graphic>
          </wp:inline>
        </w:drawing>
      </w:r>
    </w:p>
    <w:p w14:paraId="7E958A70" w14:textId="026E2F96" w:rsidR="00C1745C" w:rsidRDefault="00C1745C" w:rsidP="000D2739">
      <w:pPr>
        <w:jc w:val="left"/>
        <w:rPr>
          <w:sz w:val="22"/>
          <w:szCs w:val="22"/>
        </w:rPr>
      </w:pPr>
      <w:r>
        <w:rPr>
          <w:sz w:val="22"/>
          <w:szCs w:val="22"/>
        </w:rPr>
        <w:t xml:space="preserve">Deberemos anotar como mínimo el tipo de medida cautelar y la fecha de adopción, así como la fecha de notificación o inicio si </w:t>
      </w:r>
      <w:r w:rsidR="00C50883">
        <w:rPr>
          <w:sz w:val="22"/>
          <w:szCs w:val="22"/>
        </w:rPr>
        <w:t>el investigado ha sido notificado o ha iniciado el cumplimiento de la medida</w:t>
      </w:r>
      <w:r>
        <w:rPr>
          <w:sz w:val="22"/>
          <w:szCs w:val="22"/>
        </w:rPr>
        <w:t>. A continuación</w:t>
      </w:r>
      <w:r w:rsidR="005F0FF7">
        <w:rPr>
          <w:sz w:val="22"/>
          <w:szCs w:val="22"/>
        </w:rPr>
        <w:t>,</w:t>
      </w:r>
      <w:r>
        <w:rPr>
          <w:sz w:val="22"/>
          <w:szCs w:val="22"/>
        </w:rPr>
        <w:t xml:space="preserve"> haremos clic en </w:t>
      </w:r>
      <w:r w:rsidRPr="00C1745C">
        <w:rPr>
          <w:b/>
          <w:bCs/>
          <w:sz w:val="22"/>
          <w:szCs w:val="22"/>
        </w:rPr>
        <w:t>Inscribir</w:t>
      </w:r>
      <w:r w:rsidR="00DF0897">
        <w:rPr>
          <w:sz w:val="22"/>
          <w:szCs w:val="22"/>
        </w:rPr>
        <w:t xml:space="preserve"> y en </w:t>
      </w:r>
      <w:r w:rsidR="00DF0897">
        <w:rPr>
          <w:b/>
          <w:sz w:val="22"/>
          <w:szCs w:val="22"/>
        </w:rPr>
        <w:t>Volver</w:t>
      </w:r>
      <w:r w:rsidR="00DF0897">
        <w:rPr>
          <w:sz w:val="22"/>
          <w:szCs w:val="22"/>
        </w:rPr>
        <w:t>.</w:t>
      </w:r>
    </w:p>
    <w:p w14:paraId="582449F5" w14:textId="1DFA2C8E" w:rsidR="003524D7" w:rsidRPr="00DF0897" w:rsidRDefault="003524D7" w:rsidP="000D2739">
      <w:pPr>
        <w:jc w:val="left"/>
        <w:rPr>
          <w:sz w:val="22"/>
          <w:szCs w:val="22"/>
        </w:rPr>
      </w:pPr>
      <w:r>
        <w:rPr>
          <w:noProof/>
          <w:lang w:val="es-ES" w:eastAsia="es-ES"/>
        </w:rPr>
        <mc:AlternateContent>
          <mc:Choice Requires="wps">
            <w:drawing>
              <wp:anchor distT="0" distB="0" distL="114300" distR="114300" simplePos="0" relativeHeight="251888643" behindDoc="0" locked="0" layoutInCell="1" allowOverlap="1" wp14:anchorId="5E14833A" wp14:editId="19A27506">
                <wp:simplePos x="0" y="0"/>
                <wp:positionH relativeFrom="margin">
                  <wp:align>left</wp:align>
                </wp:positionH>
                <wp:positionV relativeFrom="paragraph">
                  <wp:posOffset>1648459</wp:posOffset>
                </wp:positionV>
                <wp:extent cx="3086100" cy="190500"/>
                <wp:effectExtent l="19050" t="19050" r="19050" b="19050"/>
                <wp:wrapNone/>
                <wp:docPr id="203" name="Rectángulo: esquinas redondeadas 194"/>
                <wp:cNvGraphicFramePr/>
                <a:graphic xmlns:a="http://schemas.openxmlformats.org/drawingml/2006/main">
                  <a:graphicData uri="http://schemas.microsoft.com/office/word/2010/wordprocessingShape">
                    <wps:wsp>
                      <wps:cNvSpPr/>
                      <wps:spPr>
                        <a:xfrm flipV="1">
                          <a:off x="0" y="0"/>
                          <a:ext cx="3086100" cy="19050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2EFBBC1" id="Rectángulo: esquinas redondeadas 194" o:spid="_x0000_s1026" style="position:absolute;margin-left:0;margin-top:129.8pt;width:243pt;height:15pt;flip:y;z-index:25188864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" filled="f" strokecolor="red" strokeweight="2.5pt">
                <w10:wrap anchorx="margin"/>
              </v:roundrect>
            </w:pict>
          </mc:Fallback>
        </mc:AlternateContent>
      </w:r>
      <w:r>
        <w:rPr>
          <w:noProof/>
          <w:lang w:val="es-ES" w:eastAsia="es-ES"/>
        </w:rPr>
        <mc:AlternateContent>
          <mc:Choice Requires="wps">
            <w:drawing>
              <wp:anchor distT="0" distB="0" distL="114300" distR="114300" simplePos="0" relativeHeight="251886595" behindDoc="0" locked="0" layoutInCell="1" allowOverlap="1" wp14:anchorId="6FB5A356" wp14:editId="08702D64">
                <wp:simplePos x="0" y="0"/>
                <wp:positionH relativeFrom="margin">
                  <wp:posOffset>2012950</wp:posOffset>
                </wp:positionH>
                <wp:positionV relativeFrom="paragraph">
                  <wp:posOffset>1292860</wp:posOffset>
                </wp:positionV>
                <wp:extent cx="1962150" cy="217715"/>
                <wp:effectExtent l="19050" t="19050" r="19050" b="11430"/>
                <wp:wrapNone/>
                <wp:docPr id="199" name="Rectángulo: esquinas redondeadas 194"/>
                <wp:cNvGraphicFramePr/>
                <a:graphic xmlns:a="http://schemas.openxmlformats.org/drawingml/2006/main">
                  <a:graphicData uri="http://schemas.microsoft.com/office/word/2010/wordprocessingShape">
                    <wps:wsp>
                      <wps:cNvSpPr/>
                      <wps:spPr>
                        <a:xfrm flipV="1">
                          <a:off x="0" y="0"/>
                          <a:ext cx="1962150" cy="217715"/>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85C216D" id="Rectángulo: esquinas redondeadas 194" o:spid="_x0000_s1026" style="position:absolute;margin-left:158.5pt;margin-top:101.8pt;width:154.5pt;height:17.15pt;flip:y;z-index:2518865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" filled="f" strokecolor="red" strokeweight="2.5pt">
                <w10:wrap anchorx="margin"/>
              </v:roundrect>
            </w:pict>
          </mc:Fallback>
        </mc:AlternateContent>
      </w:r>
      <w:r>
        <w:rPr>
          <w:noProof/>
          <w:lang w:val="es-ES" w:eastAsia="es-ES"/>
        </w:rPr>
        <mc:AlternateContent>
          <mc:Choice Requires="wps">
            <w:drawing>
              <wp:anchor distT="0" distB="0" distL="114300" distR="114300" simplePos="0" relativeHeight="251878403" behindDoc="0" locked="0" layoutInCell="1" allowOverlap="1" wp14:anchorId="6E19283C" wp14:editId="528A105F">
                <wp:simplePos x="0" y="0"/>
                <wp:positionH relativeFrom="margin">
                  <wp:posOffset>5544820</wp:posOffset>
                </wp:positionH>
                <wp:positionV relativeFrom="paragraph">
                  <wp:posOffset>1835150</wp:posOffset>
                </wp:positionV>
                <wp:extent cx="179407" cy="237281"/>
                <wp:effectExtent l="57150" t="19050" r="11430" b="0"/>
                <wp:wrapNone/>
                <wp:docPr id="198" name="Flecha: hacia abajo 198"/>
                <wp:cNvGraphicFramePr/>
                <a:graphic xmlns:a="http://schemas.openxmlformats.org/drawingml/2006/main">
                  <a:graphicData uri="http://schemas.microsoft.com/office/word/2010/wordprocessingShape">
                    <wps:wsp>
                      <wps:cNvSpPr/>
                      <wps:spPr>
                        <a:xfrm rot="18980473">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BD78F58" id="Flecha: hacia abajo 198" o:spid="_x0000_s1026" type="#_x0000_t67" style="position:absolute;margin-left:436.6pt;margin-top:144.5pt;width:14.15pt;height:18.7pt;rotation:-2861222fd;z-index:251878403;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" adj="13434" fillcolor="red" strokecolor="red" strokeweight="2pt">
                <w10:wrap anchorx="margin"/>
              </v:shape>
            </w:pict>
          </mc:Fallback>
        </mc:AlternateContent>
      </w:r>
      <w:r w:rsidRPr="003524D7">
        <w:rPr>
          <w:noProof/>
          <w:sz w:val="22"/>
          <w:szCs w:val="22"/>
          <w:lang w:val="es-ES" w:eastAsia="es-ES"/>
        </w:rPr>
        <w:drawing>
          <wp:inline distT="0" distB="0" distL="0" distR="0" wp14:anchorId="650EE36E" wp14:editId="15A2EB73">
            <wp:extent cx="5943600" cy="2283460"/>
            <wp:effectExtent l="0" t="0" r="0" b="2540"/>
            <wp:docPr id="608" name="Imagen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t="15903"/>
                    <a:stretch/>
                  </pic:blipFill>
                  <pic:spPr bwMode="auto">
                    <a:xfrm>
                      <a:off x="0" y="0"/>
                      <a:ext cx="5943600" cy="2283460"/>
                    </a:xfrm>
                    <a:prstGeom prst="rect">
                      <a:avLst/>
                    </a:prstGeom>
                    <a:ln>
                      <a:noFill/>
                    </a:ln>
                    <a:extLst>
                      <a:ext uri="{53640926-AAD7-44D8-BBD7-CCE9431645EC}">
                        <a14:shadowObscured xmlns:a14="http://schemas.microsoft.com/office/drawing/2010/main"/>
                      </a:ext>
                    </a:extLst>
                  </pic:spPr>
                </pic:pic>
              </a:graphicData>
            </a:graphic>
          </wp:inline>
        </w:drawing>
      </w:r>
    </w:p>
    <w:p w14:paraId="07E08720" w14:textId="18C37E1A" w:rsidR="00C1745C" w:rsidRDefault="003524D7" w:rsidP="00C1745C">
      <w:pPr>
        <w:jc w:val="center"/>
        <w:rPr>
          <w:sz w:val="22"/>
          <w:szCs w:val="22"/>
        </w:rPr>
      </w:pPr>
      <w:r>
        <w:rPr>
          <w:noProof/>
          <w:lang w:val="es-ES" w:eastAsia="es-ES"/>
        </w:rPr>
        <mc:AlternateContent>
          <mc:Choice Requires="wps">
            <w:drawing>
              <wp:anchor distT="0" distB="0" distL="114300" distR="114300" simplePos="0" relativeHeight="251880451" behindDoc="0" locked="0" layoutInCell="1" allowOverlap="1" wp14:anchorId="7291BA99" wp14:editId="262F5393">
                <wp:simplePos x="0" y="0"/>
                <wp:positionH relativeFrom="margin">
                  <wp:posOffset>4637723</wp:posOffset>
                </wp:positionH>
                <wp:positionV relativeFrom="paragraph">
                  <wp:posOffset>1634807</wp:posOffset>
                </wp:positionV>
                <wp:extent cx="179407" cy="237281"/>
                <wp:effectExtent l="28257" t="47943" r="0" b="20637"/>
                <wp:wrapNone/>
                <wp:docPr id="201" name="Flecha: hacia abajo 201"/>
                <wp:cNvGraphicFramePr/>
                <a:graphic xmlns:a="http://schemas.openxmlformats.org/drawingml/2006/main">
                  <a:graphicData uri="http://schemas.microsoft.com/office/word/2010/wordprocessingShape">
                    <wps:wsp>
                      <wps:cNvSpPr/>
                      <wps:spPr>
                        <a:xfrm rot="18835165">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7479E6E" id="Flecha: hacia abajo 201" o:spid="_x0000_s1026" type="#_x0000_t67" style="position:absolute;margin-left:365.2pt;margin-top:128.7pt;width:14.15pt;height:18.7pt;rotation:-3019937fd;z-index:25188045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" adj="13434" fillcolor="red" strokecolor="red" strokeweight="2pt">
                <w10:wrap anchorx="margin"/>
              </v:shape>
            </w:pict>
          </mc:Fallback>
        </mc:AlternateContent>
      </w:r>
      <w:r w:rsidRPr="00455055">
        <w:rPr>
          <w:noProof/>
          <w:lang w:val="es-ES" w:eastAsia="es-ES"/>
        </w:rPr>
        <mc:AlternateContent>
          <mc:Choice Requires="wps">
            <w:drawing>
              <wp:anchor distT="0" distB="0" distL="114300" distR="114300" simplePos="0" relativeHeight="251890691" behindDoc="0" locked="0" layoutInCell="1" allowOverlap="1" wp14:anchorId="3B214085" wp14:editId="00A5FC1B">
                <wp:simplePos x="0" y="0"/>
                <wp:positionH relativeFrom="margin">
                  <wp:posOffset>698500</wp:posOffset>
                </wp:positionH>
                <wp:positionV relativeFrom="paragraph">
                  <wp:posOffset>721360</wp:posOffset>
                </wp:positionV>
                <wp:extent cx="1003300" cy="231775"/>
                <wp:effectExtent l="0" t="95250" r="901700" b="15875"/>
                <wp:wrapNone/>
                <wp:docPr id="206" name="Bocadillo: rectángulo con esquinas redondeadas 188"/>
                <wp:cNvGraphicFramePr/>
                <a:graphic xmlns:a="http://schemas.openxmlformats.org/drawingml/2006/main">
                  <a:graphicData uri="http://schemas.microsoft.com/office/word/2010/wordprocessingShape">
                    <wps:wsp>
                      <wps:cNvSpPr/>
                      <wps:spPr>
                        <a:xfrm>
                          <a:off x="0" y="0"/>
                          <a:ext cx="1003300" cy="231775"/>
                        </a:xfrm>
                        <a:prstGeom prst="wedgeRoundRectCallout">
                          <a:avLst>
                            <a:gd name="adj1" fmla="val 136083"/>
                            <a:gd name="adj2" fmla="val -86529"/>
                            <a:gd name="adj3" fmla="val 16667"/>
                          </a:avLst>
                        </a:prstGeom>
                        <a:solidFill>
                          <a:srgbClr val="043A6C"/>
                        </a:solidFill>
                        <a:ln w="25400" cap="flat" cmpd="sng" algn="ctr">
                          <a:solidFill>
                            <a:srgbClr val="043A6C">
                              <a:shade val="50000"/>
                            </a:srgbClr>
                          </a:solidFill>
                          <a:prstDash val="solid"/>
                        </a:ln>
                        <a:effectLst/>
                      </wps:spPr>
                      <wps:txbx>
                        <w:txbxContent>
                          <w:p w14:paraId="409E3AA0" w14:textId="169DFFC2" w:rsidR="002F2748" w:rsidRPr="00455055" w:rsidRDefault="002F2748" w:rsidP="005F0FF7">
                            <w:pPr>
                              <w:jc w:val="center"/>
                              <w:rPr>
                                <w:b/>
                                <w:bCs/>
                                <w:sz w:val="12"/>
                                <w:szCs w:val="12"/>
                              </w:rPr>
                            </w:pPr>
                            <w:r>
                              <w:rPr>
                                <w:b/>
                                <w:bCs/>
                                <w:sz w:val="12"/>
                                <w:szCs w:val="12"/>
                              </w:rPr>
                              <w:t xml:space="preserve"> Nueva medida inscrita.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B214085" id="_x0000_s1100" type="#_x0000_t62" style="position:absolute;left:0;text-align:left;margin-left:55pt;margin-top:56.8pt;width:79pt;height:18.25pt;z-index:2518906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" adj="40194,-7890" fillcolor="#043a6c" strokecolor="#02284d" strokeweight="2pt">
                <v:textbox>
                  <w:txbxContent>
                    <w:p w14:paraId="409E3AA0" w14:textId="169DFFC2" w:rsidR="002F2748" w:rsidRPr="00455055" w:rsidRDefault="002F2748" w:rsidP="005F0FF7">
                      <w:pPr>
                        <w:jc w:val="center"/>
                        <w:rPr>
                          <w:b/>
                          <w:bCs/>
                          <w:sz w:val="12"/>
                          <w:szCs w:val="12"/>
                        </w:rPr>
                      </w:pPr>
                      <w:r>
                        <w:rPr>
                          <w:b/>
                          <w:bCs/>
                          <w:sz w:val="12"/>
                          <w:szCs w:val="12"/>
                        </w:rPr>
                        <w:t xml:space="preserve"> Nueva medida inscrita.</w:t>
                      </w:r>
                    </w:p>
                  </w:txbxContent>
                </v:textbox>
                <w10:wrap anchorx="margin"/>
              </v:shape>
            </w:pict>
          </mc:Fallback>
        </mc:AlternateContent>
      </w:r>
      <w:r w:rsidRPr="003524D7">
        <w:rPr>
          <w:noProof/>
          <w:sz w:val="22"/>
          <w:szCs w:val="22"/>
          <w:lang w:val="es-ES" w:eastAsia="es-ES"/>
        </w:rPr>
        <w:drawing>
          <wp:inline distT="0" distB="0" distL="0" distR="0" wp14:anchorId="71C36193" wp14:editId="7AC55925">
            <wp:extent cx="5943600" cy="2011680"/>
            <wp:effectExtent l="0" t="0" r="0" b="7620"/>
            <wp:docPr id="609" name="Imagen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2011680"/>
                    </a:xfrm>
                    <a:prstGeom prst="rect">
                      <a:avLst/>
                    </a:prstGeom>
                  </pic:spPr>
                </pic:pic>
              </a:graphicData>
            </a:graphic>
          </wp:inline>
        </w:drawing>
      </w:r>
    </w:p>
    <w:p w14:paraId="625635C8" w14:textId="34C12EF1" w:rsidR="005724FE" w:rsidRDefault="005724FE" w:rsidP="00C1745C">
      <w:pPr>
        <w:jc w:val="center"/>
        <w:rPr>
          <w:sz w:val="22"/>
          <w:szCs w:val="22"/>
        </w:rPr>
      </w:pPr>
    </w:p>
    <w:p w14:paraId="507ACC05" w14:textId="12400BD2" w:rsidR="000D2739" w:rsidRDefault="005724FE" w:rsidP="000D2739">
      <w:pPr>
        <w:jc w:val="left"/>
        <w:rPr>
          <w:sz w:val="22"/>
          <w:szCs w:val="22"/>
        </w:rPr>
      </w:pPr>
      <w:r>
        <w:rPr>
          <w:sz w:val="22"/>
          <w:szCs w:val="22"/>
        </w:rPr>
        <w:t xml:space="preserve">Antes de hacer clic en </w:t>
      </w:r>
      <w:r>
        <w:rPr>
          <w:b/>
          <w:bCs/>
          <w:sz w:val="22"/>
          <w:szCs w:val="22"/>
        </w:rPr>
        <w:t>Registrar</w:t>
      </w:r>
      <w:r w:rsidR="00DF0897">
        <w:rPr>
          <w:bCs/>
          <w:sz w:val="22"/>
          <w:szCs w:val="22"/>
        </w:rPr>
        <w:t xml:space="preserve"> </w:t>
      </w:r>
      <w:r w:rsidR="003524D7">
        <w:rPr>
          <w:bCs/>
          <w:sz w:val="22"/>
          <w:szCs w:val="22"/>
        </w:rPr>
        <w:t>para</w:t>
      </w:r>
      <w:r w:rsidR="00DF0897">
        <w:rPr>
          <w:bCs/>
          <w:sz w:val="22"/>
          <w:szCs w:val="22"/>
        </w:rPr>
        <w:t xml:space="preserve"> finaliza</w:t>
      </w:r>
      <w:r w:rsidR="003524D7">
        <w:rPr>
          <w:bCs/>
          <w:sz w:val="22"/>
          <w:szCs w:val="22"/>
        </w:rPr>
        <w:t>r</w:t>
      </w:r>
      <w:r w:rsidR="00DF0897">
        <w:rPr>
          <w:bCs/>
          <w:sz w:val="22"/>
          <w:szCs w:val="22"/>
        </w:rPr>
        <w:t xml:space="preserve"> el proceso de anotación,</w:t>
      </w:r>
      <w:r>
        <w:rPr>
          <w:b/>
          <w:bCs/>
          <w:sz w:val="22"/>
          <w:szCs w:val="22"/>
        </w:rPr>
        <w:t xml:space="preserve"> </w:t>
      </w:r>
      <w:r>
        <w:rPr>
          <w:sz w:val="22"/>
          <w:szCs w:val="22"/>
        </w:rPr>
        <w:t>veremos que en las columnas de DELITOS y MEDIDAS del investigado</w:t>
      </w:r>
      <w:r w:rsidR="003524D7">
        <w:rPr>
          <w:sz w:val="22"/>
          <w:szCs w:val="22"/>
        </w:rPr>
        <w:t xml:space="preserve"> recientemente</w:t>
      </w:r>
      <w:r>
        <w:rPr>
          <w:sz w:val="22"/>
          <w:szCs w:val="22"/>
        </w:rPr>
        <w:t xml:space="preserve"> incorporado al procedimiento hay una lupa que indica que ya hay anotado</w:t>
      </w:r>
      <w:r w:rsidR="001F3BE2">
        <w:rPr>
          <w:sz w:val="22"/>
          <w:szCs w:val="22"/>
        </w:rPr>
        <w:t>s</w:t>
      </w:r>
      <w:r>
        <w:rPr>
          <w:sz w:val="22"/>
          <w:szCs w:val="22"/>
        </w:rPr>
        <w:t>, al menos</w:t>
      </w:r>
      <w:r w:rsidR="001F3BE2">
        <w:rPr>
          <w:sz w:val="22"/>
          <w:szCs w:val="22"/>
        </w:rPr>
        <w:t>,</w:t>
      </w:r>
      <w:r>
        <w:rPr>
          <w:sz w:val="22"/>
          <w:szCs w:val="22"/>
        </w:rPr>
        <w:t xml:space="preserve"> un delito y una medida cautelar.</w:t>
      </w:r>
    </w:p>
    <w:p w14:paraId="1B1266A7" w14:textId="40732597" w:rsidR="009B57CC" w:rsidRDefault="009B57CC" w:rsidP="009B57CC">
      <w:pPr>
        <w:jc w:val="center"/>
        <w:rPr>
          <w:sz w:val="22"/>
          <w:szCs w:val="22"/>
        </w:rPr>
      </w:pPr>
      <w:r>
        <w:rPr>
          <w:noProof/>
          <w:lang w:val="es-ES" w:eastAsia="es-ES"/>
        </w:rPr>
        <mc:AlternateContent>
          <mc:Choice Requires="wps">
            <w:drawing>
              <wp:anchor distT="0" distB="0" distL="114300" distR="114300" simplePos="0" relativeHeight="251882499" behindDoc="0" locked="0" layoutInCell="1" allowOverlap="1" wp14:anchorId="175FFE5A" wp14:editId="0DFB3048">
                <wp:simplePos x="0" y="0"/>
                <wp:positionH relativeFrom="page">
                  <wp:posOffset>3930650</wp:posOffset>
                </wp:positionH>
                <wp:positionV relativeFrom="paragraph">
                  <wp:posOffset>1535430</wp:posOffset>
                </wp:positionV>
                <wp:extent cx="133985" cy="144780"/>
                <wp:effectExtent l="19050" t="19050" r="18415" b="26670"/>
                <wp:wrapNone/>
                <wp:docPr id="204" name="Rectángulo: esquinas redondeadas 204"/>
                <wp:cNvGraphicFramePr/>
                <a:graphic xmlns:a="http://schemas.openxmlformats.org/drawingml/2006/main">
                  <a:graphicData uri="http://schemas.microsoft.com/office/word/2010/wordprocessingShape">
                    <wps:wsp>
                      <wps:cNvSpPr/>
                      <wps:spPr>
                        <a:xfrm flipV="1">
                          <a:off x="0" y="0"/>
                          <a:ext cx="133985" cy="14478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44159FD" id="Rectángulo: esquinas redondeadas 204" o:spid="_x0000_s1026" style="position:absolute;margin-left:309.5pt;margin-top:120.9pt;width:10.55pt;height:11.4pt;flip:y;z-index:25188249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" filled="f" strokecolor="red" strokeweight="2.5pt">
                <w10:wrap anchorx="page"/>
              </v:roundrect>
            </w:pict>
          </mc:Fallback>
        </mc:AlternateContent>
      </w:r>
      <w:r>
        <w:rPr>
          <w:noProof/>
          <w:lang w:val="es-ES" w:eastAsia="es-ES"/>
        </w:rPr>
        <mc:AlternateContent>
          <mc:Choice Requires="wps">
            <w:drawing>
              <wp:anchor distT="0" distB="0" distL="114300" distR="114300" simplePos="0" relativeHeight="251884547" behindDoc="0" locked="0" layoutInCell="1" allowOverlap="1" wp14:anchorId="53EAACA7" wp14:editId="2CAB1F94">
                <wp:simplePos x="0" y="0"/>
                <wp:positionH relativeFrom="page">
                  <wp:posOffset>4762500</wp:posOffset>
                </wp:positionH>
                <wp:positionV relativeFrom="paragraph">
                  <wp:posOffset>1528445</wp:posOffset>
                </wp:positionV>
                <wp:extent cx="133985" cy="144780"/>
                <wp:effectExtent l="19050" t="19050" r="18415" b="26670"/>
                <wp:wrapNone/>
                <wp:docPr id="205" name="Rectángulo: esquinas redondeadas 205"/>
                <wp:cNvGraphicFramePr/>
                <a:graphic xmlns:a="http://schemas.openxmlformats.org/drawingml/2006/main">
                  <a:graphicData uri="http://schemas.microsoft.com/office/word/2010/wordprocessingShape">
                    <wps:wsp>
                      <wps:cNvSpPr/>
                      <wps:spPr>
                        <a:xfrm flipV="1">
                          <a:off x="0" y="0"/>
                          <a:ext cx="133985" cy="14478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2E3415D" id="Rectángulo: esquinas redondeadas 205" o:spid="_x0000_s1026" style="position:absolute;margin-left:375pt;margin-top:120.35pt;width:10.55pt;height:11.4pt;flip:y;z-index:2518845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" filled="f" strokecolor="red" strokeweight="2.5pt">
                <w10:wrap anchorx="page"/>
              </v:roundrect>
            </w:pict>
          </mc:Fallback>
        </mc:AlternateContent>
      </w:r>
      <w:r w:rsidR="003524D7" w:rsidRPr="003524D7">
        <w:rPr>
          <w:noProof/>
          <w:sz w:val="22"/>
          <w:szCs w:val="22"/>
          <w:lang w:val="es-ES" w:eastAsia="es-ES"/>
        </w:rPr>
        <w:drawing>
          <wp:inline distT="0" distB="0" distL="0" distR="0" wp14:anchorId="1DEA8A7F" wp14:editId="3BE73D91">
            <wp:extent cx="5943600" cy="2476500"/>
            <wp:effectExtent l="0" t="0" r="0" b="0"/>
            <wp:docPr id="610" name="Imagen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476500"/>
                    </a:xfrm>
                    <a:prstGeom prst="rect">
                      <a:avLst/>
                    </a:prstGeom>
                  </pic:spPr>
                </pic:pic>
              </a:graphicData>
            </a:graphic>
          </wp:inline>
        </w:drawing>
      </w:r>
    </w:p>
    <w:p w14:paraId="1C75F271" w14:textId="77777777" w:rsidR="00487858" w:rsidRDefault="00487858" w:rsidP="009B57CC">
      <w:pPr>
        <w:jc w:val="center"/>
        <w:rPr>
          <w:sz w:val="22"/>
          <w:szCs w:val="22"/>
        </w:rPr>
      </w:pPr>
    </w:p>
    <w:p w14:paraId="3A8F5293" w14:textId="4DB20616" w:rsidR="00105D98" w:rsidRDefault="00105D98" w:rsidP="00105D98">
      <w:pPr>
        <w:pStyle w:val="Ttulo2"/>
      </w:pPr>
      <w:bookmarkStart w:id="54" w:name="_Ref95127010"/>
      <w:bookmarkStart w:id="55" w:name="_Toc102587887"/>
      <w:r>
        <w:t>Añadir a un procedimiento un interviniente que ya se encuentra anotado en la causa.</w:t>
      </w:r>
      <w:bookmarkEnd w:id="54"/>
      <w:bookmarkEnd w:id="55"/>
      <w:r w:rsidR="009B57CC">
        <w:rPr>
          <w:color w:val="FF0000"/>
        </w:rPr>
        <w:t xml:space="preserve"> </w:t>
      </w:r>
    </w:p>
    <w:p w14:paraId="31575428" w14:textId="274556D9" w:rsidR="00105D98" w:rsidRDefault="007F3AC8" w:rsidP="00105D98">
      <w:pPr>
        <w:rPr>
          <w:sz w:val="22"/>
          <w:szCs w:val="22"/>
        </w:rPr>
      </w:pPr>
      <w:r>
        <w:rPr>
          <w:sz w:val="22"/>
          <w:szCs w:val="22"/>
        </w:rPr>
        <w:t xml:space="preserve">Se trata de supuestos en los que un investigado o condenado ya se encuentra anotado en la causa, pero aún no se ha incorporado al procedimiento en el que continúa la instrucción respecto de él o en el que se le deben anotar hechos inscribibles. P. Ej. cuando un investigado que se encontraba en rebeldía es hallado y se termina la instrucción, trasladándose el expediente al órgano enjuiciador para la apertura de juicio oral, cuando otros investigados en la causa ya se encuentran anotados en el procedimiento del órgano sentenciador. </w:t>
      </w:r>
    </w:p>
    <w:p w14:paraId="2A2189A4" w14:textId="052D9052" w:rsidR="007F3AC8" w:rsidRDefault="007F3AC8" w:rsidP="00105D98">
      <w:pPr>
        <w:rPr>
          <w:sz w:val="22"/>
          <w:szCs w:val="22"/>
        </w:rPr>
      </w:pPr>
      <w:r>
        <w:rPr>
          <w:sz w:val="22"/>
          <w:szCs w:val="22"/>
        </w:rPr>
        <w:t>Veámoslo con un ejemplo.</w:t>
      </w:r>
    </w:p>
    <w:p w14:paraId="3767C3CD" w14:textId="2FCE132C" w:rsidR="00697D57" w:rsidRDefault="00AB2672" w:rsidP="00105D98">
      <w:pPr>
        <w:rPr>
          <w:sz w:val="22"/>
          <w:szCs w:val="22"/>
        </w:rPr>
      </w:pPr>
      <w:r>
        <w:rPr>
          <w:sz w:val="22"/>
          <w:szCs w:val="22"/>
        </w:rPr>
        <w:t xml:space="preserve">El Juzgado Mixto Núm. </w:t>
      </w:r>
      <w:r w:rsidR="00463A64">
        <w:rPr>
          <w:sz w:val="22"/>
          <w:szCs w:val="22"/>
        </w:rPr>
        <w:t>1 de Huesca incoó unas diligencias previas contra tres investigados por un delito de robo; Jaime, Lucas y Pedro.</w:t>
      </w:r>
    </w:p>
    <w:p w14:paraId="23B3910A" w14:textId="0A3C8462" w:rsidR="002C27CB" w:rsidRDefault="002C27CB" w:rsidP="00105D98">
      <w:pPr>
        <w:rPr>
          <w:sz w:val="22"/>
          <w:szCs w:val="22"/>
        </w:rPr>
      </w:pPr>
      <w:r>
        <w:rPr>
          <w:sz w:val="22"/>
          <w:szCs w:val="22"/>
        </w:rPr>
        <w:t xml:space="preserve">La causa ya se encuentra en fase de juicio oral respecto de Jaime </w:t>
      </w:r>
      <w:r w:rsidR="00463A64">
        <w:rPr>
          <w:sz w:val="22"/>
          <w:szCs w:val="22"/>
        </w:rPr>
        <w:t>y de Lucas, habiéndose incoado el Procedimiento Abreviado 124/2021 en el Juzgado de lo Penal Núm. 1 de esa ciudad.</w:t>
      </w:r>
    </w:p>
    <w:p w14:paraId="4DC62CB6" w14:textId="5145C4D5" w:rsidR="00463A64" w:rsidRDefault="00225355" w:rsidP="00105D98">
      <w:pPr>
        <w:rPr>
          <w:sz w:val="22"/>
          <w:szCs w:val="22"/>
        </w:rPr>
      </w:pPr>
      <w:r>
        <w:rPr>
          <w:sz w:val="22"/>
          <w:szCs w:val="22"/>
        </w:rPr>
        <w:t>Pedro se encontraba</w:t>
      </w:r>
      <w:r w:rsidR="00463A64">
        <w:rPr>
          <w:sz w:val="22"/>
          <w:szCs w:val="22"/>
        </w:rPr>
        <w:t xml:space="preserve"> requisitoriado y en rebeldía pero, tras su presentación en el </w:t>
      </w:r>
      <w:r w:rsidR="003668B4">
        <w:rPr>
          <w:sz w:val="22"/>
          <w:szCs w:val="22"/>
        </w:rPr>
        <w:t xml:space="preserve">Juzgado </w:t>
      </w:r>
      <w:r w:rsidR="00463A64">
        <w:rPr>
          <w:sz w:val="22"/>
          <w:szCs w:val="22"/>
        </w:rPr>
        <w:t>Mixto</w:t>
      </w:r>
      <w:r w:rsidR="003668B4">
        <w:rPr>
          <w:sz w:val="22"/>
          <w:szCs w:val="22"/>
        </w:rPr>
        <w:t xml:space="preserve"> Núm.</w:t>
      </w:r>
      <w:r w:rsidR="00463A64">
        <w:rPr>
          <w:sz w:val="22"/>
          <w:szCs w:val="22"/>
        </w:rPr>
        <w:t xml:space="preserve"> 1 de Huesca, también se ha completado la instrucción respecto de él y el Juzgado de lo Penal necesita incorporarlo a su P. Abreviado para continuar con el proceso.</w:t>
      </w:r>
    </w:p>
    <w:p w14:paraId="0DD5B276" w14:textId="6E027C68" w:rsidR="00463A64" w:rsidRDefault="00463A64" w:rsidP="00105D98">
      <w:pPr>
        <w:rPr>
          <w:sz w:val="22"/>
          <w:szCs w:val="22"/>
        </w:rPr>
      </w:pPr>
      <w:r>
        <w:rPr>
          <w:sz w:val="22"/>
          <w:szCs w:val="22"/>
        </w:rPr>
        <w:t xml:space="preserve">Describiremos a continuación las operaciones que debe realizar el Juzgado de lo Penal para incorporar al </w:t>
      </w:r>
      <w:r w:rsidR="007953CF">
        <w:rPr>
          <w:sz w:val="22"/>
          <w:szCs w:val="22"/>
        </w:rPr>
        <w:t xml:space="preserve">investigado “Pedro” al Procedimiento Abreviado 124/2021 del Penal 1 de Huesca. </w:t>
      </w:r>
      <w:r w:rsidR="007953CF" w:rsidRPr="007953CF">
        <w:rPr>
          <w:sz w:val="22"/>
          <w:szCs w:val="22"/>
          <w:u w:val="single"/>
        </w:rPr>
        <w:t>Recordemos que este interviniente ya se encuentra anotado en la causa, aunque en un procedimiento diferente al que ya le corresponde</w:t>
      </w:r>
      <w:r w:rsidR="007953CF">
        <w:rPr>
          <w:sz w:val="22"/>
          <w:szCs w:val="22"/>
          <w:u w:val="single"/>
        </w:rPr>
        <w:t xml:space="preserve"> de acuerdo con el estado de tramitación</w:t>
      </w:r>
      <w:r w:rsidR="007953CF">
        <w:rPr>
          <w:sz w:val="22"/>
          <w:szCs w:val="22"/>
        </w:rPr>
        <w:t>.</w:t>
      </w:r>
    </w:p>
    <w:p w14:paraId="179B16AA" w14:textId="5636C4D3" w:rsidR="002C27CB" w:rsidRPr="008D6B59" w:rsidRDefault="008D6B59" w:rsidP="00105D98">
      <w:pPr>
        <w:rPr>
          <w:sz w:val="22"/>
          <w:szCs w:val="22"/>
        </w:rPr>
      </w:pPr>
      <w:r>
        <w:rPr>
          <w:sz w:val="22"/>
          <w:szCs w:val="22"/>
        </w:rPr>
        <w:t xml:space="preserve">Para ello </w:t>
      </w:r>
      <w:r w:rsidR="007953CF">
        <w:rPr>
          <w:sz w:val="22"/>
          <w:szCs w:val="22"/>
        </w:rPr>
        <w:t>el Juzgado de lo Penal entrará</w:t>
      </w:r>
      <w:r>
        <w:rPr>
          <w:sz w:val="22"/>
          <w:szCs w:val="22"/>
        </w:rPr>
        <w:t xml:space="preserve"> en su P.A. </w:t>
      </w:r>
      <w:r w:rsidR="007953CF">
        <w:rPr>
          <w:sz w:val="22"/>
          <w:szCs w:val="22"/>
        </w:rPr>
        <w:t>124</w:t>
      </w:r>
      <w:r>
        <w:rPr>
          <w:sz w:val="22"/>
          <w:szCs w:val="22"/>
        </w:rPr>
        <w:t>/2</w:t>
      </w:r>
      <w:r w:rsidR="007953CF">
        <w:rPr>
          <w:sz w:val="22"/>
          <w:szCs w:val="22"/>
        </w:rPr>
        <w:t>1</w:t>
      </w:r>
      <w:r>
        <w:rPr>
          <w:sz w:val="22"/>
          <w:szCs w:val="22"/>
        </w:rPr>
        <w:t xml:space="preserve"> a través de la opción de </w:t>
      </w:r>
      <w:r>
        <w:rPr>
          <w:b/>
          <w:sz w:val="22"/>
          <w:szCs w:val="22"/>
        </w:rPr>
        <w:t>Mantenimiento</w:t>
      </w:r>
      <w:r>
        <w:rPr>
          <w:sz w:val="22"/>
          <w:szCs w:val="22"/>
        </w:rPr>
        <w:t>.</w:t>
      </w:r>
    </w:p>
    <w:p w14:paraId="53F8D27F" w14:textId="1BBB90F2" w:rsidR="00697D57" w:rsidRPr="00105D98" w:rsidRDefault="00697D57" w:rsidP="00105D98">
      <w:pPr>
        <w:rPr>
          <w:sz w:val="22"/>
          <w:szCs w:val="22"/>
        </w:rPr>
      </w:pPr>
    </w:p>
    <w:p w14:paraId="51E9885D" w14:textId="05B462D1" w:rsidR="008D6B59" w:rsidRDefault="007953CF" w:rsidP="008D6B59">
      <w:pPr>
        <w:jc w:val="center"/>
        <w:rPr>
          <w:sz w:val="22"/>
          <w:szCs w:val="22"/>
        </w:rPr>
      </w:pPr>
      <w:r>
        <w:rPr>
          <w:noProof/>
          <w:lang w:val="es-ES" w:eastAsia="es-ES"/>
        </w:rPr>
        <mc:AlternateContent>
          <mc:Choice Requires="wps">
            <w:drawing>
              <wp:anchor distT="0" distB="0" distL="114300" distR="114300" simplePos="0" relativeHeight="251895811" behindDoc="0" locked="0" layoutInCell="1" allowOverlap="1" wp14:anchorId="5D2A72D3" wp14:editId="3131C47C">
                <wp:simplePos x="0" y="0"/>
                <wp:positionH relativeFrom="margin">
                  <wp:posOffset>5524500</wp:posOffset>
                </wp:positionH>
                <wp:positionV relativeFrom="paragraph">
                  <wp:posOffset>796925</wp:posOffset>
                </wp:positionV>
                <wp:extent cx="179407" cy="237281"/>
                <wp:effectExtent l="38100" t="38100" r="30480" b="0"/>
                <wp:wrapNone/>
                <wp:docPr id="210" name="Flecha: hacia abajo 201"/>
                <wp:cNvGraphicFramePr/>
                <a:graphic xmlns:a="http://schemas.openxmlformats.org/drawingml/2006/main">
                  <a:graphicData uri="http://schemas.microsoft.com/office/word/2010/wordprocessingShape">
                    <wps:wsp>
                      <wps:cNvSpPr/>
                      <wps:spPr>
                        <a:xfrm rot="19365369">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78457E7" id="Flecha: hacia abajo 201" o:spid="_x0000_s1026" type="#_x0000_t67" style="position:absolute;margin-left:435pt;margin-top:62.75pt;width:14.15pt;height:18.7pt;rotation:-2440813fd;z-index:25189581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" adj="13434" fillcolor="red" strokecolor="red" strokeweight="2pt">
                <w10:wrap anchorx="margin"/>
              </v:shape>
            </w:pict>
          </mc:Fallback>
        </mc:AlternateContent>
      </w:r>
      <w:r>
        <w:rPr>
          <w:noProof/>
          <w:lang w:val="es-ES" w:eastAsia="es-ES"/>
        </w:rPr>
        <mc:AlternateContent>
          <mc:Choice Requires="wps">
            <w:drawing>
              <wp:anchor distT="0" distB="0" distL="114300" distR="114300" simplePos="0" relativeHeight="251893763" behindDoc="0" locked="0" layoutInCell="1" allowOverlap="1" wp14:anchorId="55DBD538" wp14:editId="5D4B9699">
                <wp:simplePos x="0" y="0"/>
                <wp:positionH relativeFrom="column">
                  <wp:posOffset>146050</wp:posOffset>
                </wp:positionH>
                <wp:positionV relativeFrom="paragraph">
                  <wp:posOffset>648335</wp:posOffset>
                </wp:positionV>
                <wp:extent cx="387350" cy="127000"/>
                <wp:effectExtent l="0" t="0" r="12700" b="25400"/>
                <wp:wrapNone/>
                <wp:docPr id="208" name="Rectángulo: esquinas redondeadas 4"/>
                <wp:cNvGraphicFramePr/>
                <a:graphic xmlns:a="http://schemas.openxmlformats.org/drawingml/2006/main">
                  <a:graphicData uri="http://schemas.microsoft.com/office/word/2010/wordprocessingShape">
                    <wps:wsp>
                      <wps:cNvSpPr/>
                      <wps:spPr>
                        <a:xfrm>
                          <a:off x="0" y="0"/>
                          <a:ext cx="387350" cy="127000"/>
                        </a:xfrm>
                        <a:prstGeom prst="roundRect">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71BAF2F" id="Rectángulo: esquinas redondeadas 4" o:spid="_x0000_s1026" style="position:absolute;margin-left:11.5pt;margin-top:51.05pt;width:30.5pt;height:10pt;z-index:2518937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" filled="f" strokecolor="yellow" strokeweight="1.5pt"/>
            </w:pict>
          </mc:Fallback>
        </mc:AlternateContent>
      </w:r>
      <w:r w:rsidRPr="007953CF">
        <w:rPr>
          <w:noProof/>
          <w:sz w:val="22"/>
          <w:szCs w:val="22"/>
          <w:lang w:val="es-ES" w:eastAsia="es-ES"/>
        </w:rPr>
        <w:drawing>
          <wp:inline distT="0" distB="0" distL="0" distR="0" wp14:anchorId="37AF14EC" wp14:editId="37DD4559">
            <wp:extent cx="5943600" cy="1241425"/>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1241425"/>
                    </a:xfrm>
                    <a:prstGeom prst="rect">
                      <a:avLst/>
                    </a:prstGeom>
                  </pic:spPr>
                </pic:pic>
              </a:graphicData>
            </a:graphic>
          </wp:inline>
        </w:drawing>
      </w:r>
    </w:p>
    <w:p w14:paraId="28759C9A" w14:textId="6CA039FC" w:rsidR="00105D98" w:rsidRDefault="00CF007A" w:rsidP="008D6B59">
      <w:pPr>
        <w:tabs>
          <w:tab w:val="left" w:pos="951"/>
        </w:tabs>
        <w:rPr>
          <w:sz w:val="22"/>
          <w:szCs w:val="22"/>
        </w:rPr>
      </w:pPr>
      <w:r>
        <w:rPr>
          <w:sz w:val="22"/>
          <w:szCs w:val="22"/>
        </w:rPr>
        <w:t xml:space="preserve">Una vez introducidos los datos del procedimiento, haremos clic en </w:t>
      </w:r>
      <w:r>
        <w:rPr>
          <w:b/>
          <w:sz w:val="22"/>
          <w:szCs w:val="22"/>
        </w:rPr>
        <w:t>Buscar</w:t>
      </w:r>
      <w:r>
        <w:rPr>
          <w:sz w:val="22"/>
          <w:szCs w:val="22"/>
        </w:rPr>
        <w:t xml:space="preserve"> para acceder a la pantalla de mantenimiento o actualización del procedimiento.</w:t>
      </w:r>
    </w:p>
    <w:p w14:paraId="3BEA8BD7" w14:textId="1C248586" w:rsidR="00CF007A" w:rsidRDefault="00CF007A" w:rsidP="00CF007A">
      <w:pPr>
        <w:tabs>
          <w:tab w:val="left" w:pos="951"/>
        </w:tabs>
        <w:rPr>
          <w:sz w:val="22"/>
          <w:szCs w:val="22"/>
        </w:rPr>
      </w:pPr>
      <w:r>
        <w:rPr>
          <w:noProof/>
          <w:lang w:val="es-ES" w:eastAsia="es-ES"/>
        </w:rPr>
        <mc:AlternateContent>
          <mc:Choice Requires="wps">
            <w:drawing>
              <wp:anchor distT="0" distB="0" distL="114300" distR="114300" simplePos="0" relativeHeight="251897859" behindDoc="0" locked="0" layoutInCell="1" allowOverlap="1" wp14:anchorId="37CDB297" wp14:editId="3EBA3209">
                <wp:simplePos x="0" y="0"/>
                <wp:positionH relativeFrom="margin">
                  <wp:posOffset>5486400</wp:posOffset>
                </wp:positionH>
                <wp:positionV relativeFrom="paragraph">
                  <wp:posOffset>240030</wp:posOffset>
                </wp:positionV>
                <wp:extent cx="234950" cy="152400"/>
                <wp:effectExtent l="19050" t="19050" r="12700" b="19050"/>
                <wp:wrapNone/>
                <wp:docPr id="212" name="Rectángulo: esquinas redondeadas 205"/>
                <wp:cNvGraphicFramePr/>
                <a:graphic xmlns:a="http://schemas.openxmlformats.org/drawingml/2006/main">
                  <a:graphicData uri="http://schemas.microsoft.com/office/word/2010/wordprocessingShape">
                    <wps:wsp>
                      <wps:cNvSpPr/>
                      <wps:spPr>
                        <a:xfrm flipV="1">
                          <a:off x="0" y="0"/>
                          <a:ext cx="234950" cy="15240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891985E" id="Rectángulo: esquinas redondeadas 205" o:spid="_x0000_s1026" style="position:absolute;margin-left:6in;margin-top:18.9pt;width:18.5pt;height:12pt;flip:y;z-index:2518978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" filled="f" strokecolor="red" strokeweight="2.5pt">
                <w10:wrap anchorx="margin"/>
              </v:roundrect>
            </w:pict>
          </mc:Fallback>
        </mc:AlternateContent>
      </w:r>
      <w:r w:rsidR="00764D0E" w:rsidRPr="00764D0E">
        <w:rPr>
          <w:noProof/>
          <w:sz w:val="22"/>
          <w:szCs w:val="22"/>
          <w:lang w:val="es-ES" w:eastAsia="es-ES"/>
        </w:rPr>
        <w:drawing>
          <wp:inline distT="0" distB="0" distL="0" distR="0" wp14:anchorId="4023346E" wp14:editId="081E60C9">
            <wp:extent cx="5943600" cy="1765935"/>
            <wp:effectExtent l="0" t="0" r="0" b="5715"/>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1765935"/>
                    </a:xfrm>
                    <a:prstGeom prst="rect">
                      <a:avLst/>
                    </a:prstGeom>
                  </pic:spPr>
                </pic:pic>
              </a:graphicData>
            </a:graphic>
          </wp:inline>
        </w:drawing>
      </w:r>
      <w:r>
        <w:rPr>
          <w:sz w:val="22"/>
          <w:szCs w:val="22"/>
        </w:rPr>
        <w:t>En la parte superior derecha hay un icono que nos permite incorporar intervinientes (denunciados o víctimas) de la causa al procedimiento en el que estamos operando. A continuación</w:t>
      </w:r>
      <w:r w:rsidR="002D3280">
        <w:rPr>
          <w:sz w:val="22"/>
          <w:szCs w:val="22"/>
        </w:rPr>
        <w:t>,</w:t>
      </w:r>
      <w:r>
        <w:rPr>
          <w:sz w:val="22"/>
          <w:szCs w:val="22"/>
        </w:rPr>
        <w:t xml:space="preserve"> haremos clic sobre este icono.</w:t>
      </w:r>
    </w:p>
    <w:p w14:paraId="2E272C50" w14:textId="7A0555E8" w:rsidR="00CF007A" w:rsidRDefault="00CF007A" w:rsidP="00CF007A">
      <w:pPr>
        <w:tabs>
          <w:tab w:val="left" w:pos="951"/>
        </w:tabs>
        <w:rPr>
          <w:sz w:val="22"/>
          <w:szCs w:val="22"/>
        </w:rPr>
      </w:pPr>
      <w:r>
        <w:rPr>
          <w:sz w:val="22"/>
          <w:szCs w:val="22"/>
        </w:rPr>
        <w:t xml:space="preserve">En la siguiente pantalla se mostrarán los intervinientes de la causa que no se han incorporado aún al procedimiento desde el que se opera (P.A. </w:t>
      </w:r>
      <w:r w:rsidR="00764D0E">
        <w:rPr>
          <w:sz w:val="22"/>
          <w:szCs w:val="22"/>
        </w:rPr>
        <w:t>124</w:t>
      </w:r>
      <w:r>
        <w:rPr>
          <w:sz w:val="22"/>
          <w:szCs w:val="22"/>
        </w:rPr>
        <w:t>/2</w:t>
      </w:r>
      <w:r w:rsidR="00764D0E">
        <w:rPr>
          <w:sz w:val="22"/>
          <w:szCs w:val="22"/>
        </w:rPr>
        <w:t>1</w:t>
      </w:r>
      <w:r>
        <w:rPr>
          <w:sz w:val="22"/>
          <w:szCs w:val="22"/>
        </w:rPr>
        <w:t xml:space="preserve"> de</w:t>
      </w:r>
      <w:r w:rsidR="008A1D2F">
        <w:rPr>
          <w:sz w:val="22"/>
          <w:szCs w:val="22"/>
        </w:rPr>
        <w:t>l Penal 1</w:t>
      </w:r>
      <w:r>
        <w:rPr>
          <w:sz w:val="22"/>
          <w:szCs w:val="22"/>
        </w:rPr>
        <w:t>)</w:t>
      </w:r>
      <w:r w:rsidR="002D3280">
        <w:rPr>
          <w:sz w:val="22"/>
          <w:szCs w:val="22"/>
        </w:rPr>
        <w:t>. En este caso el investigado Pedro Senegü</w:t>
      </w:r>
      <w:r w:rsidR="001272E3">
        <w:rPr>
          <w:sz w:val="22"/>
          <w:szCs w:val="22"/>
        </w:rPr>
        <w:t>é</w:t>
      </w:r>
      <w:r w:rsidR="002D3280">
        <w:rPr>
          <w:sz w:val="22"/>
          <w:szCs w:val="22"/>
        </w:rPr>
        <w:t xml:space="preserve">, que aparece aún vinculado a las D. Previas de instrucción, las </w:t>
      </w:r>
      <w:r w:rsidR="00764D0E">
        <w:rPr>
          <w:sz w:val="22"/>
          <w:szCs w:val="22"/>
        </w:rPr>
        <w:t>17/21</w:t>
      </w:r>
      <w:r w:rsidR="002D3280">
        <w:rPr>
          <w:sz w:val="22"/>
          <w:szCs w:val="22"/>
        </w:rPr>
        <w:t>.</w:t>
      </w:r>
    </w:p>
    <w:p w14:paraId="30FD3366" w14:textId="0E524E63" w:rsidR="002D3280" w:rsidRDefault="00764D0E" w:rsidP="002D3280">
      <w:pPr>
        <w:tabs>
          <w:tab w:val="left" w:pos="951"/>
        </w:tabs>
        <w:jc w:val="center"/>
        <w:rPr>
          <w:sz w:val="22"/>
          <w:szCs w:val="22"/>
        </w:rPr>
      </w:pPr>
      <w:r>
        <w:rPr>
          <w:noProof/>
          <w:lang w:val="es-ES" w:eastAsia="es-ES"/>
        </w:rPr>
        <mc:AlternateContent>
          <mc:Choice Requires="wps">
            <w:drawing>
              <wp:anchor distT="0" distB="0" distL="114300" distR="114300" simplePos="0" relativeHeight="251899907" behindDoc="0" locked="0" layoutInCell="1" allowOverlap="1" wp14:anchorId="4B0A939C" wp14:editId="1073A683">
                <wp:simplePos x="0" y="0"/>
                <wp:positionH relativeFrom="leftMargin">
                  <wp:posOffset>1066800</wp:posOffset>
                </wp:positionH>
                <wp:positionV relativeFrom="paragraph">
                  <wp:posOffset>1980565</wp:posOffset>
                </wp:positionV>
                <wp:extent cx="2641600" cy="171450"/>
                <wp:effectExtent l="19050" t="19050" r="25400" b="19050"/>
                <wp:wrapNone/>
                <wp:docPr id="214" name="Rectángulo: esquinas redondeadas 205"/>
                <wp:cNvGraphicFramePr/>
                <a:graphic xmlns:a="http://schemas.openxmlformats.org/drawingml/2006/main">
                  <a:graphicData uri="http://schemas.microsoft.com/office/word/2010/wordprocessingShape">
                    <wps:wsp>
                      <wps:cNvSpPr/>
                      <wps:spPr>
                        <a:xfrm flipV="1">
                          <a:off x="0" y="0"/>
                          <a:ext cx="2641600" cy="17145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93714C9" id="Rectángulo: esquinas redondeadas 205" o:spid="_x0000_s1026" style="position:absolute;margin-left:84pt;margin-top:155.95pt;width:208pt;height:13.5pt;flip:y;z-index:25189990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" filled="f" strokecolor="red" strokeweight="2.5pt">
                <w10:wrap anchorx="margin"/>
              </v:roundrect>
            </w:pict>
          </mc:Fallback>
        </mc:AlternateContent>
      </w:r>
      <w:r>
        <w:rPr>
          <w:noProof/>
          <w:lang w:val="es-ES" w:eastAsia="es-ES"/>
        </w:rPr>
        <mc:AlternateContent>
          <mc:Choice Requires="wps">
            <w:drawing>
              <wp:anchor distT="0" distB="0" distL="114300" distR="114300" simplePos="0" relativeHeight="251901955" behindDoc="0" locked="0" layoutInCell="1" allowOverlap="1" wp14:anchorId="17D8A2BC" wp14:editId="3FC79880">
                <wp:simplePos x="0" y="0"/>
                <wp:positionH relativeFrom="margin">
                  <wp:posOffset>5455285</wp:posOffset>
                </wp:positionH>
                <wp:positionV relativeFrom="paragraph">
                  <wp:posOffset>1617346</wp:posOffset>
                </wp:positionV>
                <wp:extent cx="179407" cy="237281"/>
                <wp:effectExtent l="38100" t="38100" r="30480" b="0"/>
                <wp:wrapNone/>
                <wp:docPr id="215" name="Flecha: hacia abajo 201"/>
                <wp:cNvGraphicFramePr/>
                <a:graphic xmlns:a="http://schemas.openxmlformats.org/drawingml/2006/main">
                  <a:graphicData uri="http://schemas.microsoft.com/office/word/2010/wordprocessingShape">
                    <wps:wsp>
                      <wps:cNvSpPr/>
                      <wps:spPr>
                        <a:xfrm rot="19365369">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6EEB1FE" id="Flecha: hacia abajo 201" o:spid="_x0000_s1026" type="#_x0000_t67" style="position:absolute;margin-left:429.55pt;margin-top:127.35pt;width:14.15pt;height:18.7pt;rotation:-2440813fd;z-index:251901955;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" adj="13434" fillcolor="red" strokecolor="red" strokeweight="2pt">
                <w10:wrap anchorx="margin"/>
              </v:shape>
            </w:pict>
          </mc:Fallback>
        </mc:AlternateContent>
      </w:r>
      <w:r w:rsidRPr="00764D0E">
        <w:rPr>
          <w:noProof/>
          <w:sz w:val="22"/>
          <w:szCs w:val="22"/>
          <w:lang w:val="es-ES" w:eastAsia="es-ES"/>
        </w:rPr>
        <w:drawing>
          <wp:inline distT="0" distB="0" distL="0" distR="0" wp14:anchorId="11CB2FBF" wp14:editId="67324715">
            <wp:extent cx="5943600" cy="2565400"/>
            <wp:effectExtent l="0" t="0" r="0" b="635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565400"/>
                    </a:xfrm>
                    <a:prstGeom prst="rect">
                      <a:avLst/>
                    </a:prstGeom>
                  </pic:spPr>
                </pic:pic>
              </a:graphicData>
            </a:graphic>
          </wp:inline>
        </w:drawing>
      </w:r>
    </w:p>
    <w:p w14:paraId="232969D3" w14:textId="5E0E7CB1" w:rsidR="002D3280" w:rsidRDefault="002D3280" w:rsidP="002D3280">
      <w:pPr>
        <w:rPr>
          <w:sz w:val="22"/>
          <w:szCs w:val="22"/>
        </w:rPr>
      </w:pPr>
      <w:r>
        <w:rPr>
          <w:sz w:val="22"/>
          <w:szCs w:val="22"/>
        </w:rPr>
        <w:t xml:space="preserve">Para incorporar el investigado al procedimiento de destino (P.A. </w:t>
      </w:r>
      <w:r w:rsidR="008A1D2F">
        <w:rPr>
          <w:sz w:val="22"/>
          <w:szCs w:val="22"/>
        </w:rPr>
        <w:t>124/21</w:t>
      </w:r>
      <w:r>
        <w:rPr>
          <w:sz w:val="22"/>
          <w:szCs w:val="22"/>
        </w:rPr>
        <w:t xml:space="preserve"> de</w:t>
      </w:r>
      <w:r w:rsidR="008A1D2F">
        <w:rPr>
          <w:sz w:val="22"/>
          <w:szCs w:val="22"/>
        </w:rPr>
        <w:t>l Penal 1</w:t>
      </w:r>
      <w:r>
        <w:rPr>
          <w:sz w:val="22"/>
          <w:szCs w:val="22"/>
        </w:rPr>
        <w:t>), solo es necesario</w:t>
      </w:r>
      <w:r w:rsidR="00662EF6">
        <w:rPr>
          <w:sz w:val="22"/>
          <w:szCs w:val="22"/>
        </w:rPr>
        <w:t xml:space="preserve"> </w:t>
      </w:r>
      <w:r>
        <w:rPr>
          <w:sz w:val="22"/>
          <w:szCs w:val="22"/>
        </w:rPr>
        <w:t xml:space="preserve">hacer clic en </w:t>
      </w:r>
      <w:r>
        <w:rPr>
          <w:b/>
          <w:sz w:val="22"/>
          <w:szCs w:val="22"/>
        </w:rPr>
        <w:t>Aceptar</w:t>
      </w:r>
      <w:r>
        <w:rPr>
          <w:sz w:val="22"/>
          <w:szCs w:val="22"/>
        </w:rPr>
        <w:t xml:space="preserve">. En la siguiente pantalla podremos observar que el investigado ya se encuentra incorporado al P.A. </w:t>
      </w:r>
      <w:r w:rsidR="008A1D2F">
        <w:rPr>
          <w:sz w:val="22"/>
          <w:szCs w:val="22"/>
        </w:rPr>
        <w:t>124</w:t>
      </w:r>
      <w:r>
        <w:rPr>
          <w:sz w:val="22"/>
          <w:szCs w:val="22"/>
        </w:rPr>
        <w:t>/2</w:t>
      </w:r>
      <w:r w:rsidR="008A1D2F">
        <w:rPr>
          <w:sz w:val="22"/>
          <w:szCs w:val="22"/>
        </w:rPr>
        <w:t>1</w:t>
      </w:r>
      <w:r>
        <w:rPr>
          <w:sz w:val="22"/>
          <w:szCs w:val="22"/>
        </w:rPr>
        <w:t xml:space="preserve"> y </w:t>
      </w:r>
      <w:r w:rsidR="008A1D2F">
        <w:rPr>
          <w:sz w:val="22"/>
          <w:szCs w:val="22"/>
        </w:rPr>
        <w:t xml:space="preserve">el Juzgado de lo Penal </w:t>
      </w:r>
      <w:r>
        <w:rPr>
          <w:sz w:val="22"/>
          <w:szCs w:val="22"/>
        </w:rPr>
        <w:t>ya puede operar con él.</w:t>
      </w:r>
    </w:p>
    <w:p w14:paraId="48598B3C" w14:textId="294CF5A7" w:rsidR="008A1D2F" w:rsidRDefault="008A1D2F" w:rsidP="002D3280">
      <w:pPr>
        <w:rPr>
          <w:sz w:val="22"/>
          <w:szCs w:val="22"/>
        </w:rPr>
      </w:pPr>
      <w:r>
        <w:rPr>
          <w:sz w:val="22"/>
          <w:szCs w:val="22"/>
        </w:rPr>
        <w:t>No olvidemos que los intervinientes que se incorporen al procedimiento de destino deben estar marcados. Si hubiera varios intervinientes en instrucción, y no respecto de todos se iniciase la fase de juicio oral, se desmarcarían estos últimos.</w:t>
      </w:r>
    </w:p>
    <w:p w14:paraId="1F26AC5F" w14:textId="34B9AA83" w:rsidR="002D3280" w:rsidRDefault="008A1D2F" w:rsidP="002D3280">
      <w:pPr>
        <w:jc w:val="center"/>
        <w:rPr>
          <w:sz w:val="22"/>
          <w:szCs w:val="22"/>
        </w:rPr>
      </w:pPr>
      <w:r w:rsidRPr="00455055">
        <w:rPr>
          <w:noProof/>
          <w:lang w:val="es-ES" w:eastAsia="es-ES"/>
        </w:rPr>
        <mc:AlternateContent>
          <mc:Choice Requires="wps">
            <w:drawing>
              <wp:anchor distT="0" distB="0" distL="114300" distR="114300" simplePos="0" relativeHeight="251904003" behindDoc="0" locked="0" layoutInCell="1" allowOverlap="1" wp14:anchorId="0C15CF52" wp14:editId="0EDDCFA4">
                <wp:simplePos x="0" y="0"/>
                <wp:positionH relativeFrom="margin">
                  <wp:posOffset>995045</wp:posOffset>
                </wp:positionH>
                <wp:positionV relativeFrom="paragraph">
                  <wp:posOffset>2265680</wp:posOffset>
                </wp:positionV>
                <wp:extent cx="2470785" cy="233680"/>
                <wp:effectExtent l="95250" t="190500" r="24765" b="13970"/>
                <wp:wrapNone/>
                <wp:docPr id="217" name="Bocadillo: rectángulo con esquinas redondeadas 188"/>
                <wp:cNvGraphicFramePr/>
                <a:graphic xmlns:a="http://schemas.openxmlformats.org/drawingml/2006/main">
                  <a:graphicData uri="http://schemas.microsoft.com/office/word/2010/wordprocessingShape">
                    <wps:wsp>
                      <wps:cNvSpPr/>
                      <wps:spPr>
                        <a:xfrm>
                          <a:off x="0" y="0"/>
                          <a:ext cx="2470785" cy="233680"/>
                        </a:xfrm>
                        <a:prstGeom prst="wedgeRoundRectCallout">
                          <a:avLst>
                            <a:gd name="adj1" fmla="val -53175"/>
                            <a:gd name="adj2" fmla="val -126761"/>
                            <a:gd name="adj3" fmla="val 16667"/>
                          </a:avLst>
                        </a:prstGeom>
                        <a:solidFill>
                          <a:srgbClr val="043A6C"/>
                        </a:solidFill>
                        <a:ln w="25400" cap="flat" cmpd="sng" algn="ctr">
                          <a:solidFill>
                            <a:srgbClr val="043A6C">
                              <a:shade val="50000"/>
                            </a:srgbClr>
                          </a:solidFill>
                          <a:prstDash val="solid"/>
                        </a:ln>
                        <a:effectLst/>
                      </wps:spPr>
                      <wps:txbx>
                        <w:txbxContent>
                          <w:p w14:paraId="03DF44A9" w14:textId="3EFA1D30" w:rsidR="002F2748" w:rsidRPr="00455055" w:rsidRDefault="002F2748" w:rsidP="002D3280">
                            <w:pPr>
                              <w:jc w:val="center"/>
                              <w:rPr>
                                <w:b/>
                                <w:bCs/>
                                <w:sz w:val="12"/>
                                <w:szCs w:val="12"/>
                              </w:rPr>
                            </w:pPr>
                            <w:r>
                              <w:rPr>
                                <w:b/>
                                <w:bCs/>
                                <w:sz w:val="12"/>
                                <w:szCs w:val="12"/>
                              </w:rPr>
                              <w:t>Último investigado incorporado desde el procedimiento de instrucción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C15CF52" id="_x0000_s1101" type="#_x0000_t62" style="position:absolute;left:0;text-align:left;margin-left:78.35pt;margin-top:178.4pt;width:194.55pt;height:18.4pt;z-index:2519040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" adj="-686,-16580" fillcolor="#043a6c" strokecolor="#02284d" strokeweight="2pt">
                <v:textbox>
                  <w:txbxContent>
                    <w:p w14:paraId="03DF44A9" w14:textId="3EFA1D30" w:rsidR="002F2748" w:rsidRPr="00455055" w:rsidRDefault="002F2748" w:rsidP="002D3280">
                      <w:pPr>
                        <w:jc w:val="center"/>
                        <w:rPr>
                          <w:b/>
                          <w:bCs/>
                          <w:sz w:val="12"/>
                          <w:szCs w:val="12"/>
                        </w:rPr>
                      </w:pPr>
                      <w:r>
                        <w:rPr>
                          <w:b/>
                          <w:bCs/>
                          <w:sz w:val="12"/>
                          <w:szCs w:val="12"/>
                        </w:rPr>
                        <w:t>Último investigado incorporado desde el procedimiento de instrucción</w:t>
                      </w:r>
                    </w:p>
                  </w:txbxContent>
                </v:textbox>
                <w10:wrap anchorx="margin"/>
              </v:shape>
            </w:pict>
          </mc:Fallback>
        </mc:AlternateContent>
      </w:r>
      <w:r>
        <w:rPr>
          <w:noProof/>
          <w:lang w:val="es-ES" w:eastAsia="es-ES"/>
        </w:rPr>
        <mc:AlternateContent>
          <mc:Choice Requires="wps">
            <w:drawing>
              <wp:anchor distT="0" distB="0" distL="114300" distR="114300" simplePos="0" relativeHeight="251906051" behindDoc="0" locked="0" layoutInCell="1" allowOverlap="1" wp14:anchorId="13F8F9F5" wp14:editId="6E738657">
                <wp:simplePos x="0" y="0"/>
                <wp:positionH relativeFrom="page">
                  <wp:posOffset>5664201</wp:posOffset>
                </wp:positionH>
                <wp:positionV relativeFrom="paragraph">
                  <wp:posOffset>2084069</wp:posOffset>
                </wp:positionV>
                <wp:extent cx="179407" cy="237281"/>
                <wp:effectExtent l="38100" t="38100" r="30480" b="0"/>
                <wp:wrapNone/>
                <wp:docPr id="218" name="Flecha: hacia abajo 201"/>
                <wp:cNvGraphicFramePr/>
                <a:graphic xmlns:a="http://schemas.openxmlformats.org/drawingml/2006/main">
                  <a:graphicData uri="http://schemas.microsoft.com/office/word/2010/wordprocessingShape">
                    <wps:wsp>
                      <wps:cNvSpPr/>
                      <wps:spPr>
                        <a:xfrm rot="19365369">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96E025D" id="Flecha: hacia abajo 201" o:spid="_x0000_s1026" type="#_x0000_t67" style="position:absolute;margin-left:446pt;margin-top:164.1pt;width:14.15pt;height:18.7pt;rotation:-2440813fd;z-index:251906051;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" adj="13434" fillcolor="red" strokecolor="red" strokeweight="2pt">
                <w10:wrap anchorx="page"/>
              </v:shape>
            </w:pict>
          </mc:Fallback>
        </mc:AlternateContent>
      </w:r>
      <w:r w:rsidRPr="008A1D2F">
        <w:rPr>
          <w:noProof/>
          <w:sz w:val="22"/>
          <w:szCs w:val="22"/>
          <w:lang w:val="es-ES" w:eastAsia="es-ES"/>
        </w:rPr>
        <w:drawing>
          <wp:inline distT="0" distB="0" distL="0" distR="0" wp14:anchorId="47E89E14" wp14:editId="60F5A78C">
            <wp:extent cx="5943600" cy="2657475"/>
            <wp:effectExtent l="0" t="0" r="0" b="952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657475"/>
                    </a:xfrm>
                    <a:prstGeom prst="rect">
                      <a:avLst/>
                    </a:prstGeom>
                  </pic:spPr>
                </pic:pic>
              </a:graphicData>
            </a:graphic>
          </wp:inline>
        </w:drawing>
      </w:r>
    </w:p>
    <w:p w14:paraId="70B5AB48" w14:textId="79D35850" w:rsidR="002D3280" w:rsidRDefault="002D3280" w:rsidP="002D3280">
      <w:pPr>
        <w:jc w:val="left"/>
        <w:rPr>
          <w:sz w:val="22"/>
          <w:szCs w:val="22"/>
        </w:rPr>
      </w:pPr>
      <w:r>
        <w:rPr>
          <w:sz w:val="22"/>
          <w:szCs w:val="22"/>
        </w:rPr>
        <w:t xml:space="preserve">Para terminar la operación solo es necesario hacer clic en </w:t>
      </w:r>
      <w:r>
        <w:rPr>
          <w:b/>
          <w:sz w:val="22"/>
          <w:szCs w:val="22"/>
        </w:rPr>
        <w:t>Registrar</w:t>
      </w:r>
      <w:r>
        <w:rPr>
          <w:sz w:val="22"/>
          <w:szCs w:val="22"/>
        </w:rPr>
        <w:t>.</w:t>
      </w:r>
    </w:p>
    <w:p w14:paraId="79E8265F" w14:textId="195F9FCD" w:rsidR="00DF0897" w:rsidRPr="00FA5D30" w:rsidRDefault="00DF0897" w:rsidP="00DF0897">
      <w:pPr>
        <w:pStyle w:val="Ttulo2"/>
        <w:rPr>
          <w:color w:val="auto"/>
        </w:rPr>
      </w:pPr>
      <w:bookmarkStart w:id="56" w:name="_Toc102587888"/>
      <w:r w:rsidRPr="00FA5D30">
        <w:rPr>
          <w:color w:val="auto"/>
        </w:rPr>
        <w:t xml:space="preserve">Incorporación de un interviniente a una fase </w:t>
      </w:r>
      <w:r w:rsidR="008A1D2F" w:rsidRPr="00FA5D30">
        <w:rPr>
          <w:color w:val="auto"/>
        </w:rPr>
        <w:t>posterior</w:t>
      </w:r>
      <w:r w:rsidRPr="00FA5D30">
        <w:rPr>
          <w:color w:val="auto"/>
        </w:rPr>
        <w:t xml:space="preserve"> </w:t>
      </w:r>
      <w:r w:rsidR="00AC3645" w:rsidRPr="00FA5D30">
        <w:rPr>
          <w:color w:val="auto"/>
        </w:rPr>
        <w:t>del proceso cuando no ha sido anotado en la causa y hay otros intervinientes en fases previas</w:t>
      </w:r>
      <w:r w:rsidRPr="00FA5D30">
        <w:rPr>
          <w:color w:val="auto"/>
        </w:rPr>
        <w:t>.</w:t>
      </w:r>
      <w:bookmarkEnd w:id="56"/>
    </w:p>
    <w:p w14:paraId="06A59A6A" w14:textId="270A9A9D" w:rsidR="00A93243" w:rsidRDefault="00FA5D30" w:rsidP="00A93243">
      <w:pPr>
        <w:rPr>
          <w:sz w:val="22"/>
          <w:szCs w:val="22"/>
        </w:rPr>
      </w:pPr>
      <w:r>
        <w:rPr>
          <w:sz w:val="22"/>
          <w:szCs w:val="22"/>
        </w:rPr>
        <w:t>El caso más frecuente de este tipo, aunque no el único, lo encontramos cuando en un procedimiento de instrucción se encuentran anotados uno o varios investigados, pero el primero de los investigados respecto de quien se abre la fase de juicio oral,</w:t>
      </w:r>
      <w:r w:rsidR="00A93243">
        <w:rPr>
          <w:sz w:val="22"/>
          <w:szCs w:val="22"/>
        </w:rPr>
        <w:t xml:space="preserve"> y a quien</w:t>
      </w:r>
      <w:r>
        <w:rPr>
          <w:sz w:val="22"/>
          <w:szCs w:val="22"/>
        </w:rPr>
        <w:t xml:space="preserve"> incluso se le impone una condena, es un investigado que nunca llegó a estar inscrito en el procedimiento de instrucción</w:t>
      </w:r>
      <w:r w:rsidR="00A93243">
        <w:rPr>
          <w:sz w:val="22"/>
          <w:szCs w:val="22"/>
        </w:rPr>
        <w:t>,</w:t>
      </w:r>
      <w:r>
        <w:rPr>
          <w:sz w:val="22"/>
          <w:szCs w:val="22"/>
        </w:rPr>
        <w:t xml:space="preserve"> porque nunca se dictó contra él una resolución judicial que motivase la anotación de un hecho inscribible en </w:t>
      </w:r>
      <w:r w:rsidR="00225355">
        <w:rPr>
          <w:sz w:val="22"/>
          <w:szCs w:val="22"/>
        </w:rPr>
        <w:t>esta fase del proceso</w:t>
      </w:r>
      <w:r>
        <w:rPr>
          <w:sz w:val="22"/>
          <w:szCs w:val="22"/>
        </w:rPr>
        <w:t>.</w:t>
      </w:r>
    </w:p>
    <w:p w14:paraId="44653FC6" w14:textId="028CD144" w:rsidR="00A93243" w:rsidRDefault="00225355" w:rsidP="00A93243">
      <w:pPr>
        <w:rPr>
          <w:sz w:val="22"/>
          <w:szCs w:val="22"/>
        </w:rPr>
      </w:pPr>
      <w:r>
        <w:rPr>
          <w:sz w:val="22"/>
          <w:szCs w:val="22"/>
        </w:rPr>
        <w:t xml:space="preserve">Este </w:t>
      </w:r>
      <w:r w:rsidR="00A93243">
        <w:rPr>
          <w:sz w:val="22"/>
          <w:szCs w:val="22"/>
        </w:rPr>
        <w:t>investigado respecto de quien nunca se dictaron resoluciones judiciales que motivasen su</w:t>
      </w:r>
      <w:r w:rsidR="000368F8">
        <w:rPr>
          <w:sz w:val="22"/>
          <w:szCs w:val="22"/>
        </w:rPr>
        <w:t xml:space="preserve"> inscripción en el RCMC</w:t>
      </w:r>
      <w:r w:rsidR="00E628C1">
        <w:rPr>
          <w:sz w:val="22"/>
          <w:szCs w:val="22"/>
        </w:rPr>
        <w:t xml:space="preserve"> </w:t>
      </w:r>
      <w:r w:rsidR="00A93243">
        <w:rPr>
          <w:sz w:val="22"/>
          <w:szCs w:val="22"/>
        </w:rPr>
        <w:t xml:space="preserve">debe </w:t>
      </w:r>
      <w:r w:rsidR="004F7BFD">
        <w:rPr>
          <w:sz w:val="22"/>
          <w:szCs w:val="22"/>
        </w:rPr>
        <w:t>ingresar ahora</w:t>
      </w:r>
      <w:r w:rsidR="00A93243">
        <w:rPr>
          <w:sz w:val="22"/>
          <w:szCs w:val="22"/>
        </w:rPr>
        <w:t xml:space="preserve"> necesariamente en el Registro como consecuencia de haberse dictado ya una sentencia, mientras que </w:t>
      </w:r>
      <w:r w:rsidR="000368F8">
        <w:rPr>
          <w:sz w:val="22"/>
          <w:szCs w:val="22"/>
        </w:rPr>
        <w:t>los otros investigados permanecerán</w:t>
      </w:r>
      <w:r w:rsidR="00A93243">
        <w:rPr>
          <w:sz w:val="22"/>
          <w:szCs w:val="22"/>
        </w:rPr>
        <w:t xml:space="preserve"> aún en la fase de instrucción del procedimiento.</w:t>
      </w:r>
    </w:p>
    <w:p w14:paraId="1711426F" w14:textId="2CCAE76E" w:rsidR="00DF0897" w:rsidRDefault="00E628C1" w:rsidP="00BB7DD9">
      <w:pPr>
        <w:rPr>
          <w:bCs/>
          <w:sz w:val="22"/>
          <w:szCs w:val="22"/>
        </w:rPr>
      </w:pPr>
      <w:r>
        <w:rPr>
          <w:bCs/>
          <w:sz w:val="22"/>
          <w:szCs w:val="22"/>
        </w:rPr>
        <w:t xml:space="preserve">Para realizar esta anotación de la sentencia, </w:t>
      </w:r>
      <w:r w:rsidRPr="0018578A">
        <w:rPr>
          <w:b/>
          <w:bCs/>
          <w:sz w:val="22"/>
          <w:szCs w:val="22"/>
        </w:rPr>
        <w:t>el Juzgado</w:t>
      </w:r>
      <w:r w:rsidR="00662EF6">
        <w:rPr>
          <w:b/>
          <w:bCs/>
          <w:sz w:val="22"/>
          <w:szCs w:val="22"/>
        </w:rPr>
        <w:t xml:space="preserve"> sentenciador</w:t>
      </w:r>
      <w:r w:rsidRPr="0018578A">
        <w:rPr>
          <w:b/>
          <w:bCs/>
          <w:sz w:val="22"/>
          <w:szCs w:val="22"/>
        </w:rPr>
        <w:t xml:space="preserve"> debe anotar su </w:t>
      </w:r>
      <w:r w:rsidR="0018578A" w:rsidRPr="0018578A">
        <w:rPr>
          <w:b/>
          <w:bCs/>
          <w:sz w:val="22"/>
          <w:szCs w:val="22"/>
        </w:rPr>
        <w:t xml:space="preserve">propio </w:t>
      </w:r>
      <w:r w:rsidRPr="0018578A">
        <w:rPr>
          <w:b/>
          <w:bCs/>
          <w:sz w:val="22"/>
          <w:szCs w:val="22"/>
        </w:rPr>
        <w:t>pro</w:t>
      </w:r>
      <w:r w:rsidR="0018578A" w:rsidRPr="0018578A">
        <w:rPr>
          <w:b/>
          <w:bCs/>
          <w:sz w:val="22"/>
          <w:szCs w:val="22"/>
        </w:rPr>
        <w:t>cedimiento</w:t>
      </w:r>
      <w:r w:rsidR="0018578A">
        <w:rPr>
          <w:bCs/>
          <w:sz w:val="22"/>
          <w:szCs w:val="22"/>
        </w:rPr>
        <w:t xml:space="preserve"> - donde se dicta la sentencia - </w:t>
      </w:r>
      <w:r w:rsidR="0018578A" w:rsidRPr="0018578A">
        <w:rPr>
          <w:b/>
          <w:bCs/>
          <w:sz w:val="22"/>
          <w:szCs w:val="22"/>
        </w:rPr>
        <w:t>con</w:t>
      </w:r>
      <w:r w:rsidRPr="0018578A">
        <w:rPr>
          <w:b/>
          <w:bCs/>
          <w:sz w:val="22"/>
          <w:szCs w:val="22"/>
        </w:rPr>
        <w:t xml:space="preserve"> el mismo NIG con el que estuviese anotado el procedimiento de instrucción</w:t>
      </w:r>
      <w:r>
        <w:rPr>
          <w:bCs/>
          <w:sz w:val="22"/>
          <w:szCs w:val="22"/>
        </w:rPr>
        <w:t xml:space="preserve">. </w:t>
      </w:r>
      <w:r w:rsidR="00BB7DD9" w:rsidRPr="00BB7DD9">
        <w:rPr>
          <w:bCs/>
          <w:sz w:val="22"/>
          <w:szCs w:val="22"/>
          <w:u w:val="single"/>
        </w:rPr>
        <w:t>La aplicación vinculará ambas anotaciones a través del NIG</w:t>
      </w:r>
      <w:r w:rsidR="00BB7DD9">
        <w:rPr>
          <w:bCs/>
          <w:sz w:val="22"/>
          <w:szCs w:val="22"/>
        </w:rPr>
        <w:t>, y u</w:t>
      </w:r>
      <w:r>
        <w:rPr>
          <w:bCs/>
          <w:sz w:val="22"/>
          <w:szCs w:val="22"/>
        </w:rPr>
        <w:t xml:space="preserve">na vez que </w:t>
      </w:r>
      <w:r w:rsidR="000368F8">
        <w:rPr>
          <w:bCs/>
          <w:sz w:val="22"/>
          <w:szCs w:val="22"/>
        </w:rPr>
        <w:t xml:space="preserve">se </w:t>
      </w:r>
      <w:r>
        <w:rPr>
          <w:bCs/>
          <w:sz w:val="22"/>
          <w:szCs w:val="22"/>
        </w:rPr>
        <w:t>haya enviado la sentencia al R</w:t>
      </w:r>
      <w:r w:rsidR="0018578A">
        <w:rPr>
          <w:bCs/>
          <w:sz w:val="22"/>
          <w:szCs w:val="22"/>
        </w:rPr>
        <w:t>egistro, podrá</w:t>
      </w:r>
      <w:r w:rsidR="000368F8">
        <w:rPr>
          <w:bCs/>
          <w:sz w:val="22"/>
          <w:szCs w:val="22"/>
        </w:rPr>
        <w:t>n</w:t>
      </w:r>
      <w:r w:rsidR="0018578A">
        <w:rPr>
          <w:bCs/>
          <w:sz w:val="22"/>
          <w:szCs w:val="22"/>
        </w:rPr>
        <w:t xml:space="preserve"> recuperar</w:t>
      </w:r>
      <w:r w:rsidR="000368F8">
        <w:rPr>
          <w:bCs/>
          <w:sz w:val="22"/>
          <w:szCs w:val="22"/>
        </w:rPr>
        <w:t>se</w:t>
      </w:r>
      <w:r w:rsidR="0018578A">
        <w:rPr>
          <w:bCs/>
          <w:sz w:val="22"/>
          <w:szCs w:val="22"/>
        </w:rPr>
        <w:t xml:space="preserve"> los intervinientes del procedimiento de Instrucción cuando </w:t>
      </w:r>
      <w:r w:rsidR="000368F8">
        <w:rPr>
          <w:bCs/>
          <w:sz w:val="22"/>
          <w:szCs w:val="22"/>
        </w:rPr>
        <w:t>sea necesario.</w:t>
      </w:r>
    </w:p>
    <w:p w14:paraId="4564B00F" w14:textId="3D2DEA10" w:rsidR="00BB7DD9" w:rsidRDefault="00BB7DD9" w:rsidP="00BB7DD9">
      <w:pPr>
        <w:rPr>
          <w:bCs/>
          <w:sz w:val="22"/>
          <w:szCs w:val="22"/>
        </w:rPr>
      </w:pPr>
      <w:r>
        <w:rPr>
          <w:bCs/>
          <w:sz w:val="22"/>
          <w:szCs w:val="22"/>
        </w:rPr>
        <w:t>Lo vemos a continuación con un ejemplo.</w:t>
      </w:r>
    </w:p>
    <w:p w14:paraId="4043682C" w14:textId="77777777" w:rsidR="00BB7DD9" w:rsidRDefault="00BB7DD9" w:rsidP="00BB7DD9">
      <w:pPr>
        <w:rPr>
          <w:sz w:val="22"/>
          <w:szCs w:val="22"/>
        </w:rPr>
      </w:pPr>
      <w:r>
        <w:rPr>
          <w:sz w:val="22"/>
          <w:szCs w:val="22"/>
        </w:rPr>
        <w:t>Partimos de las D. Previas 17/21 del Mixto 1 de Huesca, que tiene anotados a dos investigados por robo.</w:t>
      </w:r>
    </w:p>
    <w:p w14:paraId="7500284A" w14:textId="73306951" w:rsidR="00BB7DD9" w:rsidRDefault="00BB7DD9" w:rsidP="00BB7DD9">
      <w:pPr>
        <w:rPr>
          <w:sz w:val="22"/>
          <w:szCs w:val="22"/>
        </w:rPr>
      </w:pPr>
      <w:r w:rsidRPr="00356235">
        <w:rPr>
          <w:noProof/>
          <w:sz w:val="22"/>
          <w:szCs w:val="22"/>
          <w:lang w:val="es-ES" w:eastAsia="es-ES"/>
        </w:rPr>
        <w:drawing>
          <wp:inline distT="0" distB="0" distL="0" distR="0" wp14:anchorId="22168397" wp14:editId="4B298E16">
            <wp:extent cx="5943600" cy="532765"/>
            <wp:effectExtent l="0" t="0" r="0" b="635"/>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532765"/>
                    </a:xfrm>
                    <a:prstGeom prst="rect">
                      <a:avLst/>
                    </a:prstGeom>
                  </pic:spPr>
                </pic:pic>
              </a:graphicData>
            </a:graphic>
          </wp:inline>
        </w:drawing>
      </w:r>
    </w:p>
    <w:p w14:paraId="2345427C" w14:textId="5CE8256D" w:rsidR="007902FF" w:rsidRDefault="007902FF" w:rsidP="00BB7DD9">
      <w:pPr>
        <w:rPr>
          <w:sz w:val="22"/>
          <w:szCs w:val="22"/>
        </w:rPr>
      </w:pPr>
      <w:r>
        <w:rPr>
          <w:sz w:val="22"/>
          <w:szCs w:val="22"/>
        </w:rPr>
        <w:t xml:space="preserve">El NIG de esta causa es el </w:t>
      </w:r>
      <w:r w:rsidRPr="007902FF">
        <w:rPr>
          <w:b/>
          <w:sz w:val="22"/>
          <w:szCs w:val="22"/>
        </w:rPr>
        <w:t>22125-41-2-2021-7256789</w:t>
      </w:r>
      <w:r>
        <w:rPr>
          <w:sz w:val="22"/>
          <w:szCs w:val="22"/>
        </w:rPr>
        <w:t>.</w:t>
      </w:r>
    </w:p>
    <w:p w14:paraId="50F0B292" w14:textId="04968862" w:rsidR="007902FF" w:rsidRDefault="00930FFE" w:rsidP="00BB7DD9">
      <w:pPr>
        <w:rPr>
          <w:sz w:val="22"/>
          <w:szCs w:val="22"/>
        </w:rPr>
      </w:pPr>
      <w:r>
        <w:rPr>
          <w:sz w:val="22"/>
          <w:szCs w:val="22"/>
        </w:rPr>
        <w:t>El Juzgado de lo Penal anota su Procedimiento Abreviado 124/2021 únicamente con el condenado</w:t>
      </w:r>
      <w:r w:rsidR="005B12A1">
        <w:rPr>
          <w:sz w:val="22"/>
          <w:szCs w:val="22"/>
        </w:rPr>
        <w:t>,</w:t>
      </w:r>
      <w:r>
        <w:rPr>
          <w:sz w:val="22"/>
          <w:szCs w:val="22"/>
        </w:rPr>
        <w:t xml:space="preserve"> sin introducir ninguno de los nombres de los intervinientes que aún están en instrucción.</w:t>
      </w:r>
      <w:r w:rsidR="00C24539">
        <w:rPr>
          <w:sz w:val="22"/>
          <w:szCs w:val="22"/>
        </w:rPr>
        <w:t xml:space="preserve"> Esta inscripción es la misma que se recoge en el Capítulo </w:t>
      </w:r>
      <w:r w:rsidR="00C24539">
        <w:rPr>
          <w:sz w:val="22"/>
          <w:szCs w:val="22"/>
        </w:rPr>
        <w:fldChar w:fldCharType="begin"/>
      </w:r>
      <w:r w:rsidR="00C24539">
        <w:rPr>
          <w:sz w:val="22"/>
          <w:szCs w:val="22"/>
        </w:rPr>
        <w:instrText xml:space="preserve"> REF _Ref47367833 \r \h </w:instrText>
      </w:r>
      <w:r w:rsidR="00C24539">
        <w:rPr>
          <w:sz w:val="22"/>
          <w:szCs w:val="22"/>
        </w:rPr>
      </w:r>
      <w:r w:rsidR="00C24539">
        <w:rPr>
          <w:sz w:val="22"/>
          <w:szCs w:val="22"/>
        </w:rPr>
        <w:fldChar w:fldCharType="separate"/>
      </w:r>
      <w:r w:rsidR="00542091">
        <w:rPr>
          <w:sz w:val="22"/>
          <w:szCs w:val="22"/>
        </w:rPr>
        <w:t>4</w:t>
      </w:r>
      <w:r w:rsidR="00C24539">
        <w:rPr>
          <w:sz w:val="22"/>
          <w:szCs w:val="22"/>
        </w:rPr>
        <w:fldChar w:fldCharType="end"/>
      </w:r>
      <w:r w:rsidR="00C24539">
        <w:rPr>
          <w:sz w:val="22"/>
          <w:szCs w:val="22"/>
        </w:rPr>
        <w:t>.</w:t>
      </w:r>
    </w:p>
    <w:p w14:paraId="1A5B0B26" w14:textId="7F1D4358" w:rsidR="00C24539" w:rsidRDefault="00DD7ED5" w:rsidP="00BB7DD9">
      <w:pPr>
        <w:rPr>
          <w:sz w:val="22"/>
          <w:szCs w:val="22"/>
        </w:rPr>
      </w:pPr>
      <w:r>
        <w:rPr>
          <w:sz w:val="22"/>
          <w:szCs w:val="22"/>
        </w:rPr>
        <w:t>Buscamos al condenado</w:t>
      </w:r>
      <w:r w:rsidR="00662EF6">
        <w:rPr>
          <w:sz w:val="22"/>
          <w:szCs w:val="22"/>
        </w:rPr>
        <w:t>,</w:t>
      </w:r>
      <w:r>
        <w:rPr>
          <w:sz w:val="22"/>
          <w:szCs w:val="22"/>
        </w:rPr>
        <w:t xml:space="preserve"> pero no lo seleccionamos del listado, sino que hacemos clic en </w:t>
      </w:r>
      <w:r>
        <w:rPr>
          <w:b/>
          <w:sz w:val="22"/>
          <w:szCs w:val="22"/>
        </w:rPr>
        <w:t>Crear intervención</w:t>
      </w:r>
      <w:r>
        <w:rPr>
          <w:sz w:val="22"/>
          <w:szCs w:val="22"/>
        </w:rPr>
        <w:t>.</w:t>
      </w:r>
    </w:p>
    <w:p w14:paraId="0E191DA0" w14:textId="6D951B0D" w:rsidR="00DD7ED5" w:rsidRDefault="00DD7ED5" w:rsidP="00BB7DD9">
      <w:pPr>
        <w:rPr>
          <w:sz w:val="22"/>
          <w:szCs w:val="22"/>
        </w:rPr>
      </w:pPr>
      <w:r>
        <w:rPr>
          <w:noProof/>
          <w:lang w:val="es-ES" w:eastAsia="es-ES"/>
        </w:rPr>
        <mc:AlternateContent>
          <mc:Choice Requires="wps">
            <w:drawing>
              <wp:anchor distT="0" distB="0" distL="114300" distR="114300" simplePos="0" relativeHeight="252435459" behindDoc="0" locked="0" layoutInCell="1" allowOverlap="1" wp14:anchorId="0C3BB245" wp14:editId="143CAEDF">
                <wp:simplePos x="0" y="0"/>
                <wp:positionH relativeFrom="page">
                  <wp:posOffset>5905500</wp:posOffset>
                </wp:positionH>
                <wp:positionV relativeFrom="paragraph">
                  <wp:posOffset>2529206</wp:posOffset>
                </wp:positionV>
                <wp:extent cx="179407" cy="237281"/>
                <wp:effectExtent l="38100" t="38100" r="30480" b="0"/>
                <wp:wrapNone/>
                <wp:docPr id="162" name="Flecha: hacia abajo 201"/>
                <wp:cNvGraphicFramePr/>
                <a:graphic xmlns:a="http://schemas.openxmlformats.org/drawingml/2006/main">
                  <a:graphicData uri="http://schemas.microsoft.com/office/word/2010/wordprocessingShape">
                    <wps:wsp>
                      <wps:cNvSpPr/>
                      <wps:spPr>
                        <a:xfrm rot="19365369">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DC78FCD" id="Flecha: hacia abajo 201" o:spid="_x0000_s1026" type="#_x0000_t67" style="position:absolute;margin-left:465pt;margin-top:199.15pt;width:14.15pt;height:18.7pt;rotation:-2440813fd;z-index:252435459;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" adj="13434" fillcolor="red" strokecolor="red" strokeweight="2pt">
                <w10:wrap anchorx="page"/>
              </v:shape>
            </w:pict>
          </mc:Fallback>
        </mc:AlternateContent>
      </w:r>
      <w:r w:rsidRPr="00DD7ED5">
        <w:rPr>
          <w:noProof/>
          <w:sz w:val="22"/>
          <w:szCs w:val="22"/>
          <w:lang w:val="es-ES" w:eastAsia="es-ES"/>
        </w:rPr>
        <w:drawing>
          <wp:inline distT="0" distB="0" distL="0" distR="0" wp14:anchorId="1AA54D74" wp14:editId="770D626C">
            <wp:extent cx="5943600" cy="2523490"/>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2523490"/>
                    </a:xfrm>
                    <a:prstGeom prst="rect">
                      <a:avLst/>
                    </a:prstGeom>
                  </pic:spPr>
                </pic:pic>
              </a:graphicData>
            </a:graphic>
          </wp:inline>
        </w:drawing>
      </w:r>
    </w:p>
    <w:p w14:paraId="33C15567" w14:textId="1B826124" w:rsidR="00DD7ED5" w:rsidRPr="00DD7ED5" w:rsidRDefault="00DD7ED5" w:rsidP="00BB7DD9">
      <w:pPr>
        <w:rPr>
          <w:sz w:val="22"/>
          <w:szCs w:val="22"/>
        </w:rPr>
      </w:pPr>
      <w:r w:rsidRPr="00DD7ED5">
        <w:rPr>
          <w:noProof/>
          <w:sz w:val="22"/>
          <w:szCs w:val="22"/>
          <w:lang w:val="es-ES" w:eastAsia="es-ES"/>
        </w:rPr>
        <w:drawing>
          <wp:inline distT="0" distB="0" distL="0" distR="0" wp14:anchorId="73D55F71" wp14:editId="5785B907">
            <wp:extent cx="5943600" cy="414020"/>
            <wp:effectExtent l="0" t="0" r="0" b="508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414020"/>
                    </a:xfrm>
                    <a:prstGeom prst="rect">
                      <a:avLst/>
                    </a:prstGeom>
                  </pic:spPr>
                </pic:pic>
              </a:graphicData>
            </a:graphic>
          </wp:inline>
        </w:drawing>
      </w:r>
    </w:p>
    <w:p w14:paraId="1D7CD9FD" w14:textId="4C8B9E14" w:rsidR="00930FFE" w:rsidRDefault="00DD7ED5" w:rsidP="00BB7DD9">
      <w:pPr>
        <w:rPr>
          <w:sz w:val="22"/>
          <w:szCs w:val="22"/>
        </w:rPr>
      </w:pPr>
      <w:r>
        <w:rPr>
          <w:sz w:val="22"/>
          <w:szCs w:val="22"/>
        </w:rPr>
        <w:t xml:space="preserve">En la siguiente pantalla </w:t>
      </w:r>
      <w:r>
        <w:rPr>
          <w:b/>
          <w:sz w:val="22"/>
          <w:szCs w:val="22"/>
        </w:rPr>
        <w:t>deberemos introducir el mismo NIG con el que se anotó el procedimiento o procedimientos anteriores de esta causa</w:t>
      </w:r>
      <w:r w:rsidR="00CC445D">
        <w:rPr>
          <w:sz w:val="22"/>
          <w:szCs w:val="22"/>
        </w:rPr>
        <w:t xml:space="preserve">, en nuestro caso el </w:t>
      </w:r>
      <w:r w:rsidR="00CC445D" w:rsidRPr="007902FF">
        <w:rPr>
          <w:b/>
          <w:sz w:val="22"/>
          <w:szCs w:val="22"/>
        </w:rPr>
        <w:t>22125-41-2-2021-7256789</w:t>
      </w:r>
      <w:r w:rsidR="00CC445D">
        <w:rPr>
          <w:sz w:val="22"/>
          <w:szCs w:val="22"/>
        </w:rPr>
        <w:t>.</w:t>
      </w:r>
    </w:p>
    <w:p w14:paraId="233C4EEB" w14:textId="418B917D" w:rsidR="00CC445D" w:rsidRDefault="00CC445D" w:rsidP="00BB7DD9">
      <w:pPr>
        <w:rPr>
          <w:sz w:val="22"/>
          <w:szCs w:val="22"/>
        </w:rPr>
      </w:pPr>
      <w:r>
        <w:rPr>
          <w:sz w:val="22"/>
          <w:szCs w:val="22"/>
        </w:rPr>
        <w:t xml:space="preserve">Al completar el NIG la aplicación nos mostrará el siguiente cuadro de diálogo: </w:t>
      </w:r>
    </w:p>
    <w:p w14:paraId="22594519" w14:textId="3B908D6F" w:rsidR="00CC445D" w:rsidRPr="00CC445D" w:rsidRDefault="00D536EE" w:rsidP="00BB7DD9">
      <w:pPr>
        <w:rPr>
          <w:sz w:val="22"/>
          <w:szCs w:val="22"/>
        </w:rPr>
      </w:pPr>
      <w:r>
        <w:rPr>
          <w:noProof/>
          <w:lang w:val="es-ES" w:eastAsia="es-ES"/>
        </w:rPr>
        <mc:AlternateContent>
          <mc:Choice Requires="wps">
            <w:drawing>
              <wp:anchor distT="0" distB="0" distL="114300" distR="114300" simplePos="0" relativeHeight="252437507" behindDoc="0" locked="0" layoutInCell="1" allowOverlap="1" wp14:anchorId="338EBA09" wp14:editId="40181BAF">
                <wp:simplePos x="0" y="0"/>
                <wp:positionH relativeFrom="page">
                  <wp:posOffset>5631180</wp:posOffset>
                </wp:positionH>
                <wp:positionV relativeFrom="paragraph">
                  <wp:posOffset>895351</wp:posOffset>
                </wp:positionV>
                <wp:extent cx="179407" cy="237281"/>
                <wp:effectExtent l="38100" t="38100" r="30480" b="0"/>
                <wp:wrapNone/>
                <wp:docPr id="173" name="Flecha: hacia abajo 201"/>
                <wp:cNvGraphicFramePr/>
                <a:graphic xmlns:a="http://schemas.openxmlformats.org/drawingml/2006/main">
                  <a:graphicData uri="http://schemas.microsoft.com/office/word/2010/wordprocessingShape">
                    <wps:wsp>
                      <wps:cNvSpPr/>
                      <wps:spPr>
                        <a:xfrm rot="19365369">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C7FBFE0" id="Flecha: hacia abajo 201" o:spid="_x0000_s1026" type="#_x0000_t67" style="position:absolute;margin-left:443.4pt;margin-top:70.5pt;width:14.15pt;height:18.7pt;rotation:-2440813fd;z-index:252437507;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" adj="13434" fillcolor="red" strokecolor="red" strokeweight="2pt">
                <w10:wrap anchorx="page"/>
              </v:shape>
            </w:pict>
          </mc:Fallback>
        </mc:AlternateContent>
      </w:r>
      <w:r w:rsidR="00CC445D" w:rsidRPr="00CC445D">
        <w:rPr>
          <w:noProof/>
          <w:sz w:val="22"/>
          <w:szCs w:val="22"/>
          <w:lang w:val="es-ES" w:eastAsia="es-ES"/>
        </w:rPr>
        <w:drawing>
          <wp:inline distT="0" distB="0" distL="0" distR="0" wp14:anchorId="0789E0F6" wp14:editId="77EACFC1">
            <wp:extent cx="5943600" cy="1610995"/>
            <wp:effectExtent l="0" t="0" r="0" b="8255"/>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1610995"/>
                    </a:xfrm>
                    <a:prstGeom prst="rect">
                      <a:avLst/>
                    </a:prstGeom>
                  </pic:spPr>
                </pic:pic>
              </a:graphicData>
            </a:graphic>
          </wp:inline>
        </w:drawing>
      </w:r>
    </w:p>
    <w:p w14:paraId="446747A9" w14:textId="0D3270E4" w:rsidR="00E628C1" w:rsidRDefault="00CC445D" w:rsidP="00941BF0">
      <w:pPr>
        <w:rPr>
          <w:sz w:val="22"/>
          <w:szCs w:val="22"/>
        </w:rPr>
      </w:pPr>
      <w:r>
        <w:rPr>
          <w:sz w:val="22"/>
          <w:szCs w:val="22"/>
        </w:rPr>
        <w:t xml:space="preserve">Como se trata del mismo “asunto” (causa) haremos clic en </w:t>
      </w:r>
      <w:r>
        <w:rPr>
          <w:b/>
          <w:sz w:val="22"/>
          <w:szCs w:val="22"/>
        </w:rPr>
        <w:t>Sí</w:t>
      </w:r>
      <w:r>
        <w:rPr>
          <w:sz w:val="22"/>
          <w:szCs w:val="22"/>
        </w:rPr>
        <w:t xml:space="preserve"> para que la aplicación vincule las dos anotaciones, la primera del procedimiento de instrucción, y esta que lleva a cabo el Juzgado de lo Penal.</w:t>
      </w:r>
    </w:p>
    <w:p w14:paraId="63219319" w14:textId="5C76D9DB" w:rsidR="00CC445D" w:rsidRDefault="00777B45" w:rsidP="00941BF0">
      <w:pPr>
        <w:rPr>
          <w:sz w:val="22"/>
          <w:szCs w:val="22"/>
        </w:rPr>
      </w:pPr>
      <w:r>
        <w:rPr>
          <w:sz w:val="22"/>
          <w:szCs w:val="22"/>
        </w:rPr>
        <w:t>C</w:t>
      </w:r>
      <w:r w:rsidR="00CC445D">
        <w:rPr>
          <w:sz w:val="22"/>
          <w:szCs w:val="22"/>
        </w:rPr>
        <w:t>ontinuaremos gra</w:t>
      </w:r>
      <w:r>
        <w:rPr>
          <w:sz w:val="22"/>
          <w:szCs w:val="22"/>
        </w:rPr>
        <w:t xml:space="preserve">bando los datos del procedimiento y de la causa sin ninguna </w:t>
      </w:r>
      <w:r w:rsidR="00941BF0">
        <w:rPr>
          <w:sz w:val="22"/>
          <w:szCs w:val="22"/>
        </w:rPr>
        <w:t xml:space="preserve">otra </w:t>
      </w:r>
      <w:r>
        <w:rPr>
          <w:sz w:val="22"/>
          <w:szCs w:val="22"/>
        </w:rPr>
        <w:t>particularidad</w:t>
      </w:r>
      <w:r w:rsidR="00941BF0">
        <w:rPr>
          <w:sz w:val="22"/>
          <w:szCs w:val="22"/>
        </w:rPr>
        <w:t>.</w:t>
      </w:r>
    </w:p>
    <w:p w14:paraId="0BEFF99B" w14:textId="3253FD0D" w:rsidR="00777B45" w:rsidRDefault="00777B45" w:rsidP="002D3280">
      <w:pPr>
        <w:jc w:val="left"/>
        <w:rPr>
          <w:sz w:val="22"/>
          <w:szCs w:val="22"/>
        </w:rPr>
      </w:pPr>
      <w:r w:rsidRPr="00777B45">
        <w:rPr>
          <w:noProof/>
          <w:sz w:val="22"/>
          <w:szCs w:val="22"/>
          <w:lang w:val="es-ES" w:eastAsia="es-ES"/>
        </w:rPr>
        <w:drawing>
          <wp:inline distT="0" distB="0" distL="0" distR="0" wp14:anchorId="7C9881C4" wp14:editId="06310E63">
            <wp:extent cx="5943600" cy="3700145"/>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3700145"/>
                    </a:xfrm>
                    <a:prstGeom prst="rect">
                      <a:avLst/>
                    </a:prstGeom>
                  </pic:spPr>
                </pic:pic>
              </a:graphicData>
            </a:graphic>
          </wp:inline>
        </w:drawing>
      </w:r>
    </w:p>
    <w:p w14:paraId="5B1FB137" w14:textId="6B1A61B8" w:rsidR="00EF264B" w:rsidRDefault="00EF264B" w:rsidP="00941BF0">
      <w:pPr>
        <w:rPr>
          <w:sz w:val="22"/>
          <w:szCs w:val="22"/>
        </w:rPr>
      </w:pPr>
      <w:r>
        <w:rPr>
          <w:sz w:val="22"/>
          <w:szCs w:val="22"/>
        </w:rPr>
        <w:t xml:space="preserve">Tras la anotación de la sentencia completaremos la anotación haciendo clic en </w:t>
      </w:r>
      <w:r>
        <w:rPr>
          <w:b/>
          <w:sz w:val="22"/>
          <w:szCs w:val="22"/>
        </w:rPr>
        <w:t>Registrar</w:t>
      </w:r>
      <w:r>
        <w:rPr>
          <w:sz w:val="22"/>
          <w:szCs w:val="22"/>
        </w:rPr>
        <w:t>.</w:t>
      </w:r>
    </w:p>
    <w:p w14:paraId="6E23B991" w14:textId="24B9027A" w:rsidR="00EF264B" w:rsidRDefault="00EF264B" w:rsidP="00941BF0">
      <w:pPr>
        <w:rPr>
          <w:sz w:val="22"/>
          <w:szCs w:val="22"/>
        </w:rPr>
      </w:pPr>
      <w:r>
        <w:rPr>
          <w:sz w:val="22"/>
          <w:szCs w:val="22"/>
        </w:rPr>
        <w:t xml:space="preserve">Desde ese momento ya podemos apreciar que los procedimientos de instrucción y el P. A. donde se dicta la sentencia están vinculados formando parte de una misma causa identificada por el </w:t>
      </w:r>
      <w:r w:rsidR="00662EF6">
        <w:rPr>
          <w:sz w:val="22"/>
          <w:szCs w:val="22"/>
        </w:rPr>
        <w:t xml:space="preserve">mismo </w:t>
      </w:r>
      <w:r>
        <w:rPr>
          <w:sz w:val="22"/>
          <w:szCs w:val="22"/>
        </w:rPr>
        <w:t>NIG</w:t>
      </w:r>
      <w:r w:rsidR="00662EF6">
        <w:rPr>
          <w:sz w:val="22"/>
          <w:szCs w:val="22"/>
        </w:rPr>
        <w:t>.</w:t>
      </w:r>
    </w:p>
    <w:p w14:paraId="79382B4C" w14:textId="36E9B9CF" w:rsidR="00EF264B" w:rsidRDefault="00EF264B" w:rsidP="002D3280">
      <w:pPr>
        <w:jc w:val="left"/>
        <w:rPr>
          <w:sz w:val="22"/>
          <w:szCs w:val="22"/>
        </w:rPr>
      </w:pPr>
      <w:r w:rsidRPr="00EF264B">
        <w:rPr>
          <w:noProof/>
          <w:sz w:val="22"/>
          <w:szCs w:val="22"/>
          <w:lang w:val="es-ES" w:eastAsia="es-ES"/>
        </w:rPr>
        <w:drawing>
          <wp:inline distT="0" distB="0" distL="0" distR="0" wp14:anchorId="0AB0EAF1" wp14:editId="23019567">
            <wp:extent cx="5943600" cy="1325880"/>
            <wp:effectExtent l="0" t="0" r="0" b="762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1325880"/>
                    </a:xfrm>
                    <a:prstGeom prst="rect">
                      <a:avLst/>
                    </a:prstGeom>
                  </pic:spPr>
                </pic:pic>
              </a:graphicData>
            </a:graphic>
          </wp:inline>
        </w:drawing>
      </w:r>
    </w:p>
    <w:p w14:paraId="3F89F9AA" w14:textId="4E2357BA" w:rsidR="00EF264B" w:rsidRDefault="00EF264B" w:rsidP="00941BF0">
      <w:pPr>
        <w:rPr>
          <w:sz w:val="22"/>
          <w:szCs w:val="22"/>
        </w:rPr>
      </w:pPr>
      <w:r>
        <w:rPr>
          <w:sz w:val="22"/>
          <w:szCs w:val="22"/>
        </w:rPr>
        <w:t xml:space="preserve">Cuando sea necesario recuperar los intervinientes que se encuentran en instrucción para </w:t>
      </w:r>
      <w:r w:rsidR="00D536EE">
        <w:rPr>
          <w:sz w:val="22"/>
          <w:szCs w:val="22"/>
        </w:rPr>
        <w:t xml:space="preserve">incorporarlos al Juzgado de lo Penal en su P. Abreviado 124/2021 deberemos entrar a través de la opción </w:t>
      </w:r>
      <w:r w:rsidR="00D536EE">
        <w:rPr>
          <w:b/>
          <w:sz w:val="22"/>
          <w:szCs w:val="22"/>
        </w:rPr>
        <w:t>Mantenimiento</w:t>
      </w:r>
      <w:r w:rsidR="00D536EE">
        <w:rPr>
          <w:sz w:val="22"/>
          <w:szCs w:val="22"/>
        </w:rPr>
        <w:t>.</w:t>
      </w:r>
    </w:p>
    <w:p w14:paraId="3CE965A5" w14:textId="55F11EF3" w:rsidR="00D536EE" w:rsidRPr="00D536EE" w:rsidRDefault="00D536EE" w:rsidP="00941BF0">
      <w:pPr>
        <w:rPr>
          <w:sz w:val="22"/>
          <w:szCs w:val="22"/>
        </w:rPr>
      </w:pPr>
      <w:r>
        <w:rPr>
          <w:sz w:val="22"/>
          <w:szCs w:val="22"/>
        </w:rPr>
        <w:t xml:space="preserve">Introduciremos los datos del P. A. 124/21 y haremos clic en </w:t>
      </w:r>
      <w:r>
        <w:rPr>
          <w:b/>
          <w:sz w:val="22"/>
          <w:szCs w:val="22"/>
        </w:rPr>
        <w:t>Buscar</w:t>
      </w:r>
      <w:r>
        <w:rPr>
          <w:sz w:val="22"/>
          <w:szCs w:val="22"/>
        </w:rPr>
        <w:t>.</w:t>
      </w:r>
    </w:p>
    <w:p w14:paraId="6A505710" w14:textId="7E716CCC" w:rsidR="00D536EE" w:rsidRDefault="00D536EE" w:rsidP="002D3280">
      <w:pPr>
        <w:jc w:val="left"/>
        <w:rPr>
          <w:sz w:val="22"/>
          <w:szCs w:val="22"/>
        </w:rPr>
      </w:pPr>
      <w:r>
        <w:rPr>
          <w:noProof/>
          <w:lang w:val="es-ES" w:eastAsia="es-ES"/>
        </w:rPr>
        <mc:AlternateContent>
          <mc:Choice Requires="wps">
            <w:drawing>
              <wp:anchor distT="0" distB="0" distL="114300" distR="114300" simplePos="0" relativeHeight="252439555" behindDoc="0" locked="0" layoutInCell="1" allowOverlap="1" wp14:anchorId="05CA2E83" wp14:editId="0ECD550E">
                <wp:simplePos x="0" y="0"/>
                <wp:positionH relativeFrom="page">
                  <wp:posOffset>6515100</wp:posOffset>
                </wp:positionH>
                <wp:positionV relativeFrom="paragraph">
                  <wp:posOffset>400685</wp:posOffset>
                </wp:positionV>
                <wp:extent cx="179407" cy="237281"/>
                <wp:effectExtent l="38100" t="38100" r="30480" b="0"/>
                <wp:wrapNone/>
                <wp:docPr id="174" name="Flecha: hacia abajo 201"/>
                <wp:cNvGraphicFramePr/>
                <a:graphic xmlns:a="http://schemas.openxmlformats.org/drawingml/2006/main">
                  <a:graphicData uri="http://schemas.microsoft.com/office/word/2010/wordprocessingShape">
                    <wps:wsp>
                      <wps:cNvSpPr/>
                      <wps:spPr>
                        <a:xfrm rot="19365369">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CBE5405" id="Flecha: hacia abajo 201" o:spid="_x0000_s1026" type="#_x0000_t67" style="position:absolute;margin-left:513pt;margin-top:31.55pt;width:14.15pt;height:18.7pt;rotation:-2440813fd;z-index:252439555;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" adj="13434" fillcolor="red" strokecolor="red" strokeweight="2pt">
                <w10:wrap anchorx="page"/>
              </v:shape>
            </w:pict>
          </mc:Fallback>
        </mc:AlternateContent>
      </w:r>
      <w:r w:rsidRPr="00D536EE">
        <w:rPr>
          <w:noProof/>
          <w:sz w:val="22"/>
          <w:szCs w:val="22"/>
          <w:lang w:val="es-ES" w:eastAsia="es-ES"/>
        </w:rPr>
        <w:drawing>
          <wp:inline distT="0" distB="0" distL="0" distR="0" wp14:anchorId="63F41274" wp14:editId="7644BC3F">
            <wp:extent cx="5943600" cy="879475"/>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879475"/>
                    </a:xfrm>
                    <a:prstGeom prst="rect">
                      <a:avLst/>
                    </a:prstGeom>
                  </pic:spPr>
                </pic:pic>
              </a:graphicData>
            </a:graphic>
          </wp:inline>
        </w:drawing>
      </w:r>
    </w:p>
    <w:p w14:paraId="2D76727B" w14:textId="69FB7112" w:rsidR="00D536EE" w:rsidRDefault="00D536EE" w:rsidP="00941BF0">
      <w:pPr>
        <w:rPr>
          <w:sz w:val="22"/>
          <w:szCs w:val="22"/>
        </w:rPr>
      </w:pPr>
      <w:r>
        <w:rPr>
          <w:sz w:val="22"/>
          <w:szCs w:val="22"/>
        </w:rPr>
        <w:t>En la pantalla de mantenimiento haremos clic sobre el icono de intervinientes que se encuentra situado en la parte</w:t>
      </w:r>
      <w:r w:rsidR="00A12B79">
        <w:rPr>
          <w:sz w:val="22"/>
          <w:szCs w:val="22"/>
        </w:rPr>
        <w:t xml:space="preserve"> superior derecha.</w:t>
      </w:r>
    </w:p>
    <w:p w14:paraId="6E2DB373" w14:textId="2A4E07D3" w:rsidR="00A12B79" w:rsidRDefault="00662EF6" w:rsidP="002D3280">
      <w:pPr>
        <w:jc w:val="left"/>
        <w:rPr>
          <w:sz w:val="22"/>
          <w:szCs w:val="22"/>
        </w:rPr>
      </w:pPr>
      <w:r>
        <w:rPr>
          <w:noProof/>
          <w:lang w:val="es-ES" w:eastAsia="es-ES"/>
        </w:rPr>
        <mc:AlternateContent>
          <mc:Choice Requires="wps">
            <w:drawing>
              <wp:anchor distT="0" distB="0" distL="114300" distR="114300" simplePos="0" relativeHeight="252797955" behindDoc="0" locked="0" layoutInCell="1" allowOverlap="1" wp14:anchorId="76FB27D0" wp14:editId="107144B1">
                <wp:simplePos x="0" y="0"/>
                <wp:positionH relativeFrom="page">
                  <wp:posOffset>6171116</wp:posOffset>
                </wp:positionH>
                <wp:positionV relativeFrom="paragraph">
                  <wp:posOffset>545781</wp:posOffset>
                </wp:positionV>
                <wp:extent cx="179407" cy="237281"/>
                <wp:effectExtent l="28257" t="28893" r="0" b="58737"/>
                <wp:wrapNone/>
                <wp:docPr id="903" name="Flecha: hacia abajo 201"/>
                <wp:cNvGraphicFramePr/>
                <a:graphic xmlns:a="http://schemas.openxmlformats.org/drawingml/2006/main">
                  <a:graphicData uri="http://schemas.microsoft.com/office/word/2010/wordprocessingShape">
                    <wps:wsp>
                      <wps:cNvSpPr/>
                      <wps:spPr>
                        <a:xfrm rot="13642375">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6513E6A" id="Flecha: hacia abajo 201" o:spid="_x0000_s1026" type="#_x0000_t67" style="position:absolute;margin-left:485.9pt;margin-top:42.95pt;width:14.15pt;height:18.7pt;rotation:-8691849fd;z-index:252797955;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" adj="13434" fillcolor="red" strokecolor="red" strokeweight="2pt">
                <w10:wrap anchorx="page"/>
              </v:shape>
            </w:pict>
          </mc:Fallback>
        </mc:AlternateContent>
      </w:r>
      <w:r w:rsidR="00A12B79">
        <w:rPr>
          <w:noProof/>
          <w:lang w:val="es-ES" w:eastAsia="es-ES"/>
        </w:rPr>
        <mc:AlternateContent>
          <mc:Choice Requires="wps">
            <w:drawing>
              <wp:anchor distT="0" distB="0" distL="114300" distR="114300" simplePos="0" relativeHeight="252441603" behindDoc="0" locked="0" layoutInCell="1" allowOverlap="1" wp14:anchorId="37CB1461" wp14:editId="1D1FFE6B">
                <wp:simplePos x="0" y="0"/>
                <wp:positionH relativeFrom="margin">
                  <wp:posOffset>5461000</wp:posOffset>
                </wp:positionH>
                <wp:positionV relativeFrom="paragraph">
                  <wp:posOffset>342900</wp:posOffset>
                </wp:positionV>
                <wp:extent cx="234950" cy="152400"/>
                <wp:effectExtent l="19050" t="19050" r="12700" b="19050"/>
                <wp:wrapNone/>
                <wp:docPr id="176" name="Rectángulo: esquinas redondeadas 205"/>
                <wp:cNvGraphicFramePr/>
                <a:graphic xmlns:a="http://schemas.openxmlformats.org/drawingml/2006/main">
                  <a:graphicData uri="http://schemas.microsoft.com/office/word/2010/wordprocessingShape">
                    <wps:wsp>
                      <wps:cNvSpPr/>
                      <wps:spPr>
                        <a:xfrm flipV="1">
                          <a:off x="0" y="0"/>
                          <a:ext cx="234950" cy="15240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FC11F83" id="Rectángulo: esquinas redondeadas 205" o:spid="_x0000_s1026" style="position:absolute;margin-left:430pt;margin-top:27pt;width:18.5pt;height:12pt;flip:y;z-index:2524416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" filled="f" strokecolor="red" strokeweight="2.5pt">
                <w10:wrap anchorx="margin"/>
              </v:roundrect>
            </w:pict>
          </mc:Fallback>
        </mc:AlternateContent>
      </w:r>
      <w:r w:rsidR="00A12B79" w:rsidRPr="00A12B79">
        <w:rPr>
          <w:noProof/>
          <w:sz w:val="22"/>
          <w:szCs w:val="22"/>
          <w:lang w:val="es-ES" w:eastAsia="es-ES"/>
        </w:rPr>
        <w:drawing>
          <wp:inline distT="0" distB="0" distL="0" distR="0" wp14:anchorId="7A65754D" wp14:editId="223D35A9">
            <wp:extent cx="5943600" cy="1957070"/>
            <wp:effectExtent l="0" t="0" r="0" b="508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1957070"/>
                    </a:xfrm>
                    <a:prstGeom prst="rect">
                      <a:avLst/>
                    </a:prstGeom>
                  </pic:spPr>
                </pic:pic>
              </a:graphicData>
            </a:graphic>
          </wp:inline>
        </w:drawing>
      </w:r>
    </w:p>
    <w:p w14:paraId="4B03A62D" w14:textId="209FE79C" w:rsidR="00A12B79" w:rsidRDefault="00A12B79" w:rsidP="00941BF0">
      <w:pPr>
        <w:rPr>
          <w:sz w:val="22"/>
          <w:szCs w:val="22"/>
        </w:rPr>
      </w:pPr>
      <w:r>
        <w:rPr>
          <w:sz w:val="22"/>
          <w:szCs w:val="22"/>
        </w:rPr>
        <w:t>En la siguiente pantalla podremos incluir a los intervinientes que necesitemos incorporar al P. Abreviado del Juzgado de lo Penal. En el ejemplo solo a Pedro</w:t>
      </w:r>
      <w:r w:rsidR="00662EF6">
        <w:rPr>
          <w:sz w:val="22"/>
          <w:szCs w:val="22"/>
        </w:rPr>
        <w:t xml:space="preserve"> Senegüé.</w:t>
      </w:r>
    </w:p>
    <w:p w14:paraId="03854D93" w14:textId="6A38AD56" w:rsidR="00A12B79" w:rsidRDefault="00662EF6" w:rsidP="002D3280">
      <w:pPr>
        <w:jc w:val="left"/>
        <w:rPr>
          <w:sz w:val="22"/>
          <w:szCs w:val="22"/>
        </w:rPr>
      </w:pPr>
      <w:r>
        <w:rPr>
          <w:noProof/>
          <w:lang w:val="es-ES" w:eastAsia="es-ES"/>
        </w:rPr>
        <mc:AlternateContent>
          <mc:Choice Requires="wps">
            <w:drawing>
              <wp:anchor distT="0" distB="0" distL="114300" distR="114300" simplePos="0" relativeHeight="252443651" behindDoc="0" locked="0" layoutInCell="1" allowOverlap="1" wp14:anchorId="6B88B2BD" wp14:editId="4088E32C">
                <wp:simplePos x="0" y="0"/>
                <wp:positionH relativeFrom="margin">
                  <wp:posOffset>5562600</wp:posOffset>
                </wp:positionH>
                <wp:positionV relativeFrom="paragraph">
                  <wp:posOffset>1677670</wp:posOffset>
                </wp:positionV>
                <wp:extent cx="381000" cy="196850"/>
                <wp:effectExtent l="19050" t="19050" r="19050" b="12700"/>
                <wp:wrapNone/>
                <wp:docPr id="185" name="Rectángulo: esquinas redondeadas 205"/>
                <wp:cNvGraphicFramePr/>
                <a:graphic xmlns:a="http://schemas.openxmlformats.org/drawingml/2006/main">
                  <a:graphicData uri="http://schemas.microsoft.com/office/word/2010/wordprocessingShape">
                    <wps:wsp>
                      <wps:cNvSpPr/>
                      <wps:spPr>
                        <a:xfrm flipV="1">
                          <a:off x="0" y="0"/>
                          <a:ext cx="381000" cy="19685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F372241" id="Rectángulo: esquinas redondeadas 205" o:spid="_x0000_s1026" style="position:absolute;margin-left:438pt;margin-top:132.1pt;width:30pt;height:15.5pt;flip:y;z-index:2524436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" filled="f" strokecolor="red" strokeweight="2.5pt">
                <w10:wrap anchorx="margin"/>
              </v:roundrect>
            </w:pict>
          </mc:Fallback>
        </mc:AlternateContent>
      </w:r>
      <w:r w:rsidR="000776D7" w:rsidRPr="00455055">
        <w:rPr>
          <w:noProof/>
          <w:lang w:val="es-ES" w:eastAsia="es-ES"/>
        </w:rPr>
        <mc:AlternateContent>
          <mc:Choice Requires="wps">
            <w:drawing>
              <wp:anchor distT="0" distB="0" distL="114300" distR="114300" simplePos="0" relativeHeight="252447747" behindDoc="0" locked="0" layoutInCell="1" allowOverlap="1" wp14:anchorId="79F51841" wp14:editId="214046E6">
                <wp:simplePos x="0" y="0"/>
                <wp:positionH relativeFrom="margin">
                  <wp:posOffset>4160520</wp:posOffset>
                </wp:positionH>
                <wp:positionV relativeFrom="paragraph">
                  <wp:posOffset>2042160</wp:posOffset>
                </wp:positionV>
                <wp:extent cx="1335405" cy="342900"/>
                <wp:effectExtent l="0" t="114300" r="93345" b="19050"/>
                <wp:wrapNone/>
                <wp:docPr id="190" name="Bocadillo: rectángulo con esquinas redondeadas 188"/>
                <wp:cNvGraphicFramePr/>
                <a:graphic xmlns:a="http://schemas.openxmlformats.org/drawingml/2006/main">
                  <a:graphicData uri="http://schemas.microsoft.com/office/word/2010/wordprocessingShape">
                    <wps:wsp>
                      <wps:cNvSpPr/>
                      <wps:spPr>
                        <a:xfrm>
                          <a:off x="0" y="0"/>
                          <a:ext cx="1335405" cy="342900"/>
                        </a:xfrm>
                        <a:prstGeom prst="wedgeRoundRectCallout">
                          <a:avLst>
                            <a:gd name="adj1" fmla="val 54766"/>
                            <a:gd name="adj2" fmla="val -82230"/>
                            <a:gd name="adj3" fmla="val 16667"/>
                          </a:avLst>
                        </a:prstGeom>
                        <a:solidFill>
                          <a:srgbClr val="043A6C"/>
                        </a:solidFill>
                        <a:ln w="25400" cap="flat" cmpd="sng" algn="ctr">
                          <a:solidFill>
                            <a:srgbClr val="043A6C">
                              <a:shade val="50000"/>
                            </a:srgbClr>
                          </a:solidFill>
                          <a:prstDash val="solid"/>
                        </a:ln>
                        <a:effectLst/>
                      </wps:spPr>
                      <wps:txbx>
                        <w:txbxContent>
                          <w:p w14:paraId="21C97EAE" w14:textId="4ADB533C" w:rsidR="002F2748" w:rsidRPr="000776D7" w:rsidRDefault="002F2748" w:rsidP="000776D7">
                            <w:pPr>
                              <w:jc w:val="center"/>
                              <w:rPr>
                                <w:b/>
                                <w:bCs/>
                                <w:sz w:val="12"/>
                                <w:szCs w:val="12"/>
                                <w:lang w:val="es-ES"/>
                              </w:rPr>
                            </w:pPr>
                            <w:r>
                              <w:rPr>
                                <w:b/>
                                <w:bCs/>
                                <w:sz w:val="12"/>
                                <w:szCs w:val="12"/>
                                <w:lang w:val="es-ES"/>
                              </w:rPr>
                              <w:t>Terminamos la operación haciendo clic en Aceptar.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9F51841" id="_x0000_s1102" type="#_x0000_t62" style="position:absolute;margin-left:327.6pt;margin-top:160.8pt;width:105.15pt;height:27pt;z-index:2524477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" adj="22629,-6962" fillcolor="#043a6c" strokecolor="#02284d" strokeweight="2pt">
                <v:textbox>
                  <w:txbxContent>
                    <w:p w14:paraId="21C97EAE" w14:textId="4ADB533C" w:rsidR="002F2748" w:rsidRPr="000776D7" w:rsidRDefault="002F2748" w:rsidP="000776D7">
                      <w:pPr>
                        <w:jc w:val="center"/>
                        <w:rPr>
                          <w:b/>
                          <w:bCs/>
                          <w:sz w:val="12"/>
                          <w:szCs w:val="12"/>
                          <w:lang w:val="es-ES"/>
                        </w:rPr>
                      </w:pPr>
                      <w:r>
                        <w:rPr>
                          <w:b/>
                          <w:bCs/>
                          <w:sz w:val="12"/>
                          <w:szCs w:val="12"/>
                          <w:lang w:val="es-ES"/>
                        </w:rPr>
                        <w:t>Terminamos la operación haciendo clic en Aceptar.</w:t>
                      </w:r>
                    </w:p>
                  </w:txbxContent>
                </v:textbox>
                <w10:wrap anchorx="margin"/>
              </v:shape>
            </w:pict>
          </mc:Fallback>
        </mc:AlternateContent>
      </w:r>
      <w:r w:rsidR="000776D7" w:rsidRPr="00455055">
        <w:rPr>
          <w:noProof/>
          <w:lang w:val="es-ES" w:eastAsia="es-ES"/>
        </w:rPr>
        <mc:AlternateContent>
          <mc:Choice Requires="wps">
            <w:drawing>
              <wp:anchor distT="0" distB="0" distL="114300" distR="114300" simplePos="0" relativeHeight="252445699" behindDoc="0" locked="0" layoutInCell="1" allowOverlap="1" wp14:anchorId="7B1E19D1" wp14:editId="6F4FD44B">
                <wp:simplePos x="0" y="0"/>
                <wp:positionH relativeFrom="margin">
                  <wp:posOffset>167640</wp:posOffset>
                </wp:positionH>
                <wp:positionV relativeFrom="paragraph">
                  <wp:posOffset>2171700</wp:posOffset>
                </wp:positionV>
                <wp:extent cx="2470785" cy="342900"/>
                <wp:effectExtent l="0" t="266700" r="24765" b="19050"/>
                <wp:wrapNone/>
                <wp:docPr id="187" name="Bocadillo: rectángulo con esquinas redondeadas 188"/>
                <wp:cNvGraphicFramePr/>
                <a:graphic xmlns:a="http://schemas.openxmlformats.org/drawingml/2006/main">
                  <a:graphicData uri="http://schemas.microsoft.com/office/word/2010/wordprocessingShape">
                    <wps:wsp>
                      <wps:cNvSpPr/>
                      <wps:spPr>
                        <a:xfrm>
                          <a:off x="0" y="0"/>
                          <a:ext cx="2470785" cy="342900"/>
                        </a:xfrm>
                        <a:prstGeom prst="wedgeRoundRectCallout">
                          <a:avLst>
                            <a:gd name="adj1" fmla="val -46082"/>
                            <a:gd name="adj2" fmla="val -122230"/>
                            <a:gd name="adj3" fmla="val 16667"/>
                          </a:avLst>
                        </a:prstGeom>
                        <a:solidFill>
                          <a:srgbClr val="043A6C"/>
                        </a:solidFill>
                        <a:ln w="25400" cap="flat" cmpd="sng" algn="ctr">
                          <a:solidFill>
                            <a:srgbClr val="043A6C">
                              <a:shade val="50000"/>
                            </a:srgbClr>
                          </a:solidFill>
                          <a:prstDash val="solid"/>
                        </a:ln>
                        <a:effectLst/>
                      </wps:spPr>
                      <wps:txbx>
                        <w:txbxContent>
                          <w:p w14:paraId="163E40C3" w14:textId="2237C286" w:rsidR="002F2748" w:rsidRPr="000776D7" w:rsidRDefault="002F2748" w:rsidP="000776D7">
                            <w:pPr>
                              <w:jc w:val="center"/>
                              <w:rPr>
                                <w:b/>
                                <w:bCs/>
                                <w:sz w:val="12"/>
                                <w:szCs w:val="12"/>
                                <w:lang w:val="es-ES"/>
                              </w:rPr>
                            </w:pPr>
                            <w:r>
                              <w:rPr>
                                <w:b/>
                                <w:bCs/>
                                <w:sz w:val="12"/>
                                <w:szCs w:val="12"/>
                                <w:lang w:val="es-ES"/>
                              </w:rPr>
                              <w:t>Marcamos solo a los intervinientes que vayamos a incorporar a la siguiente fase procesal o procedimiento.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B1E19D1" id="_x0000_s1103" type="#_x0000_t62" style="position:absolute;margin-left:13.2pt;margin-top:171pt;width:194.55pt;height:27pt;z-index:2524456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" adj="846,-15602" fillcolor="#043a6c" strokecolor="#02284d" strokeweight="2pt">
                <v:textbox>
                  <w:txbxContent>
                    <w:p w14:paraId="163E40C3" w14:textId="2237C286" w:rsidR="002F2748" w:rsidRPr="000776D7" w:rsidRDefault="002F2748" w:rsidP="000776D7">
                      <w:pPr>
                        <w:jc w:val="center"/>
                        <w:rPr>
                          <w:b/>
                          <w:bCs/>
                          <w:sz w:val="12"/>
                          <w:szCs w:val="12"/>
                          <w:lang w:val="es-ES"/>
                        </w:rPr>
                      </w:pPr>
                      <w:r>
                        <w:rPr>
                          <w:b/>
                          <w:bCs/>
                          <w:sz w:val="12"/>
                          <w:szCs w:val="12"/>
                          <w:lang w:val="es-ES"/>
                        </w:rPr>
                        <w:t>Marcamos solo a los intervinientes que vayamos a incorporar a la siguiente fase procesal o procedimiento.</w:t>
                      </w:r>
                    </w:p>
                  </w:txbxContent>
                </v:textbox>
                <w10:wrap anchorx="margin"/>
              </v:shape>
            </w:pict>
          </mc:Fallback>
        </mc:AlternateContent>
      </w:r>
      <w:r w:rsidR="00A12B79" w:rsidRPr="00A12B79">
        <w:rPr>
          <w:noProof/>
          <w:sz w:val="22"/>
          <w:szCs w:val="22"/>
          <w:lang w:val="es-ES" w:eastAsia="es-ES"/>
        </w:rPr>
        <w:drawing>
          <wp:inline distT="0" distB="0" distL="0" distR="0" wp14:anchorId="2D83E100" wp14:editId="3A81C852">
            <wp:extent cx="5943600" cy="2128520"/>
            <wp:effectExtent l="0" t="0" r="0" b="508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2128520"/>
                    </a:xfrm>
                    <a:prstGeom prst="rect">
                      <a:avLst/>
                    </a:prstGeom>
                  </pic:spPr>
                </pic:pic>
              </a:graphicData>
            </a:graphic>
          </wp:inline>
        </w:drawing>
      </w:r>
    </w:p>
    <w:p w14:paraId="4C514CA5" w14:textId="793F1B2F" w:rsidR="00A12B79" w:rsidRDefault="00A12B79" w:rsidP="002D3280">
      <w:pPr>
        <w:jc w:val="left"/>
        <w:rPr>
          <w:sz w:val="22"/>
          <w:szCs w:val="22"/>
        </w:rPr>
      </w:pPr>
    </w:p>
    <w:p w14:paraId="2F05853E" w14:textId="222D9285" w:rsidR="00D536EE" w:rsidRDefault="00D536EE" w:rsidP="002D3280">
      <w:pPr>
        <w:jc w:val="left"/>
        <w:rPr>
          <w:sz w:val="22"/>
          <w:szCs w:val="22"/>
        </w:rPr>
      </w:pPr>
    </w:p>
    <w:p w14:paraId="495AC1BF" w14:textId="22E37976" w:rsidR="000776D7" w:rsidRDefault="000776D7" w:rsidP="00941BF0">
      <w:pPr>
        <w:rPr>
          <w:sz w:val="22"/>
          <w:szCs w:val="22"/>
        </w:rPr>
      </w:pPr>
      <w:r>
        <w:rPr>
          <w:sz w:val="22"/>
          <w:szCs w:val="22"/>
        </w:rPr>
        <w:t>El nuevo investigado queda incorporado al procedimiento de destino, listo para la inscripción de la sentencia o de cualquier otra resolución</w:t>
      </w:r>
      <w:r w:rsidR="00941BF0">
        <w:rPr>
          <w:sz w:val="22"/>
          <w:szCs w:val="22"/>
        </w:rPr>
        <w:t>.</w:t>
      </w:r>
    </w:p>
    <w:p w14:paraId="21EF3012" w14:textId="74D0D0A3" w:rsidR="000776D7" w:rsidRDefault="00662EF6" w:rsidP="006B2E34">
      <w:pPr>
        <w:jc w:val="center"/>
        <w:rPr>
          <w:sz w:val="22"/>
          <w:szCs w:val="22"/>
        </w:rPr>
      </w:pPr>
      <w:r>
        <w:rPr>
          <w:noProof/>
          <w:lang w:val="es-ES" w:eastAsia="es-ES"/>
        </w:rPr>
        <mc:AlternateContent>
          <mc:Choice Requires="wps">
            <w:drawing>
              <wp:anchor distT="0" distB="0" distL="114300" distR="114300" simplePos="0" relativeHeight="252802051" behindDoc="0" locked="0" layoutInCell="1" allowOverlap="1" wp14:anchorId="2D9C6B66" wp14:editId="7281DE6F">
                <wp:simplePos x="0" y="0"/>
                <wp:positionH relativeFrom="page">
                  <wp:posOffset>5244783</wp:posOffset>
                </wp:positionH>
                <wp:positionV relativeFrom="paragraph">
                  <wp:posOffset>651192</wp:posOffset>
                </wp:positionV>
                <wp:extent cx="179407" cy="237281"/>
                <wp:effectExtent l="28257" t="47943" r="1588" b="20637"/>
                <wp:wrapNone/>
                <wp:docPr id="905" name="Flecha: hacia abajo 201"/>
                <wp:cNvGraphicFramePr/>
                <a:graphic xmlns:a="http://schemas.openxmlformats.org/drawingml/2006/main">
                  <a:graphicData uri="http://schemas.microsoft.com/office/word/2010/wordprocessingShape">
                    <wps:wsp>
                      <wps:cNvSpPr/>
                      <wps:spPr>
                        <a:xfrm rot="18592244">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36AF27D" id="Flecha: hacia abajo 201" o:spid="_x0000_s1026" type="#_x0000_t67" style="position:absolute;margin-left:413pt;margin-top:51.25pt;width:14.15pt;height:18.7pt;rotation:-3285272fd;z-index:252802051;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" adj="13434" fillcolor="red" strokecolor="red" strokeweight="2pt">
                <w10:wrap anchorx="page"/>
              </v:shape>
            </w:pict>
          </mc:Fallback>
        </mc:AlternateContent>
      </w:r>
      <w:r>
        <w:rPr>
          <w:noProof/>
          <w:lang w:val="es-ES" w:eastAsia="es-ES"/>
        </w:rPr>
        <mc:AlternateContent>
          <mc:Choice Requires="wps">
            <w:drawing>
              <wp:anchor distT="0" distB="0" distL="114300" distR="114300" simplePos="0" relativeHeight="252800003" behindDoc="0" locked="0" layoutInCell="1" allowOverlap="1" wp14:anchorId="7CC52DBF" wp14:editId="240B97FE">
                <wp:simplePos x="0" y="0"/>
                <wp:positionH relativeFrom="margin">
                  <wp:posOffset>139700</wp:posOffset>
                </wp:positionH>
                <wp:positionV relativeFrom="paragraph">
                  <wp:posOffset>499110</wp:posOffset>
                </wp:positionV>
                <wp:extent cx="1238250" cy="203200"/>
                <wp:effectExtent l="0" t="0" r="19050" b="25400"/>
                <wp:wrapNone/>
                <wp:docPr id="904" name="Rectángulo: esquinas redondeadas 205"/>
                <wp:cNvGraphicFramePr/>
                <a:graphic xmlns:a="http://schemas.openxmlformats.org/drawingml/2006/main">
                  <a:graphicData uri="http://schemas.microsoft.com/office/word/2010/wordprocessingShape">
                    <wps:wsp>
                      <wps:cNvSpPr/>
                      <wps:spPr>
                        <a:xfrm flipV="1">
                          <a:off x="0" y="0"/>
                          <a:ext cx="1238250" cy="203200"/>
                        </a:xfrm>
                        <a:prstGeom prst="round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300B3BC" id="Rectángulo: esquinas redondeadas 205" o:spid="_x0000_s1026" style="position:absolute;margin-left:11pt;margin-top:39.3pt;width:97.5pt;height:16pt;flip:y;z-index:2528000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" filled="f" strokecolor="red" strokeweight="1.5pt">
                <w10:wrap anchorx="margin"/>
              </v:roundrect>
            </w:pict>
          </mc:Fallback>
        </mc:AlternateContent>
      </w:r>
      <w:r w:rsidR="000776D7" w:rsidRPr="000776D7">
        <w:rPr>
          <w:noProof/>
          <w:sz w:val="22"/>
          <w:szCs w:val="22"/>
          <w:lang w:val="es-ES" w:eastAsia="es-ES"/>
        </w:rPr>
        <w:drawing>
          <wp:inline distT="0" distB="0" distL="0" distR="0" wp14:anchorId="0C27C2AE" wp14:editId="1FEEC4F6">
            <wp:extent cx="5943600" cy="1203960"/>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1203960"/>
                    </a:xfrm>
                    <a:prstGeom prst="rect">
                      <a:avLst/>
                    </a:prstGeom>
                  </pic:spPr>
                </pic:pic>
              </a:graphicData>
            </a:graphic>
          </wp:inline>
        </w:drawing>
      </w:r>
    </w:p>
    <w:p w14:paraId="4CEED34C" w14:textId="03EF863A" w:rsidR="006B2E34" w:rsidRPr="006B2E34" w:rsidRDefault="006B2E34" w:rsidP="006B2E34">
      <w:pPr>
        <w:rPr>
          <w:sz w:val="22"/>
          <w:szCs w:val="22"/>
        </w:rPr>
      </w:pPr>
      <w:r>
        <w:rPr>
          <w:sz w:val="22"/>
          <w:szCs w:val="22"/>
        </w:rPr>
        <w:t xml:space="preserve">No debemos olvidar hacer clic en </w:t>
      </w:r>
      <w:r>
        <w:rPr>
          <w:b/>
          <w:sz w:val="22"/>
          <w:szCs w:val="22"/>
        </w:rPr>
        <w:t xml:space="preserve">Registrar </w:t>
      </w:r>
      <w:r>
        <w:rPr>
          <w:sz w:val="22"/>
          <w:szCs w:val="22"/>
        </w:rPr>
        <w:t>para finalizar la operación.</w:t>
      </w:r>
    </w:p>
    <w:p w14:paraId="598C00DA" w14:textId="25A5CB0A" w:rsidR="000776D7" w:rsidRDefault="000776D7" w:rsidP="002D3280">
      <w:pPr>
        <w:jc w:val="left"/>
        <w:rPr>
          <w:sz w:val="22"/>
          <w:szCs w:val="22"/>
        </w:rPr>
      </w:pPr>
    </w:p>
    <w:p w14:paraId="646B03B7" w14:textId="256154F9" w:rsidR="00A45CF9" w:rsidRDefault="00A45CF9" w:rsidP="002D3280">
      <w:pPr>
        <w:jc w:val="left"/>
        <w:rPr>
          <w:sz w:val="22"/>
          <w:szCs w:val="22"/>
        </w:rPr>
      </w:pPr>
    </w:p>
    <w:p w14:paraId="2205AADA" w14:textId="77777777" w:rsidR="00A45CF9" w:rsidRPr="00EF264B" w:rsidRDefault="00A45CF9" w:rsidP="002D3280">
      <w:pPr>
        <w:jc w:val="left"/>
        <w:rPr>
          <w:sz w:val="22"/>
          <w:szCs w:val="22"/>
        </w:rPr>
      </w:pPr>
    </w:p>
    <w:p w14:paraId="14C0A1A1" w14:textId="39C535EA" w:rsidR="002D3280" w:rsidRDefault="002D3280" w:rsidP="002D3280">
      <w:pPr>
        <w:pStyle w:val="Ttulo2"/>
      </w:pPr>
      <w:bookmarkStart w:id="57" w:name="_Toc102587889"/>
      <w:r>
        <w:t>Borrado de intervinientes incorporados por error a un procedimiento.</w:t>
      </w:r>
      <w:bookmarkEnd w:id="57"/>
    </w:p>
    <w:p w14:paraId="1281E1AD" w14:textId="0E35510F" w:rsidR="002D3280" w:rsidRDefault="00031E1C" w:rsidP="00980FEA">
      <w:pPr>
        <w:rPr>
          <w:sz w:val="22"/>
          <w:szCs w:val="22"/>
        </w:rPr>
      </w:pPr>
      <w:r>
        <w:rPr>
          <w:sz w:val="22"/>
          <w:szCs w:val="22"/>
        </w:rPr>
        <w:t xml:space="preserve">Al trasladar </w:t>
      </w:r>
      <w:r w:rsidR="00CC53C6">
        <w:rPr>
          <w:sz w:val="22"/>
          <w:szCs w:val="22"/>
        </w:rPr>
        <w:t>intervinientes de un procedimiento</w:t>
      </w:r>
      <w:r w:rsidR="000D038C">
        <w:rPr>
          <w:sz w:val="22"/>
          <w:szCs w:val="22"/>
        </w:rPr>
        <w:t xml:space="preserve"> a otro</w:t>
      </w:r>
      <w:r w:rsidR="00CC53C6">
        <w:rPr>
          <w:sz w:val="22"/>
          <w:szCs w:val="22"/>
        </w:rPr>
        <w:t xml:space="preserve"> es fácil </w:t>
      </w:r>
      <w:r w:rsidR="000D038C">
        <w:rPr>
          <w:sz w:val="22"/>
          <w:szCs w:val="22"/>
        </w:rPr>
        <w:t>cometer errores trasladando más o menos intervinientes de los que realmente pasan a la siguiente fase procesal u órgano judicial. P. Ej. se incluyen en una ejecutoria condenados que han re</w:t>
      </w:r>
      <w:r w:rsidR="00470ECA">
        <w:rPr>
          <w:sz w:val="22"/>
          <w:szCs w:val="22"/>
        </w:rPr>
        <w:t>currido la sentencia y cuya sentencia no es firme hasta que se resuelva el recurso de apelación o casación.</w:t>
      </w:r>
    </w:p>
    <w:p w14:paraId="2E7375BB" w14:textId="32F8D53A" w:rsidR="00470ECA" w:rsidRDefault="00470ECA" w:rsidP="00980FEA">
      <w:pPr>
        <w:rPr>
          <w:sz w:val="22"/>
          <w:szCs w:val="22"/>
        </w:rPr>
      </w:pPr>
      <w:r>
        <w:rPr>
          <w:sz w:val="22"/>
          <w:szCs w:val="22"/>
        </w:rPr>
        <w:t xml:space="preserve">Si se incluyen menos intervinientes en el procedimiento de destino </w:t>
      </w:r>
      <w:r w:rsidR="00930593">
        <w:rPr>
          <w:sz w:val="22"/>
          <w:szCs w:val="22"/>
        </w:rPr>
        <w:t>procederemos</w:t>
      </w:r>
      <w:r>
        <w:rPr>
          <w:sz w:val="22"/>
          <w:szCs w:val="22"/>
        </w:rPr>
        <w:t xml:space="preserve"> </w:t>
      </w:r>
      <w:r w:rsidR="005228F4">
        <w:rPr>
          <w:sz w:val="22"/>
          <w:szCs w:val="22"/>
        </w:rPr>
        <w:t>como se ha visto en el epígrafe anterior</w:t>
      </w:r>
      <w:r w:rsidR="00930593">
        <w:rPr>
          <w:sz w:val="22"/>
          <w:szCs w:val="22"/>
        </w:rPr>
        <w:t>;</w:t>
      </w:r>
      <w:r w:rsidR="005228F4">
        <w:rPr>
          <w:sz w:val="22"/>
          <w:szCs w:val="22"/>
        </w:rPr>
        <w:t xml:space="preserve"> </w:t>
      </w:r>
      <w:r w:rsidR="00A45CF9">
        <w:rPr>
          <w:sz w:val="22"/>
          <w:szCs w:val="22"/>
        </w:rPr>
        <w:fldChar w:fldCharType="begin"/>
      </w:r>
      <w:r w:rsidR="00A45CF9">
        <w:rPr>
          <w:sz w:val="22"/>
          <w:szCs w:val="22"/>
        </w:rPr>
        <w:instrText xml:space="preserve"> REF _Ref95127010 \r \h </w:instrText>
      </w:r>
      <w:r w:rsidR="00980FEA">
        <w:rPr>
          <w:sz w:val="22"/>
          <w:szCs w:val="22"/>
        </w:rPr>
        <w:instrText xml:space="preserve"> \* MERGEFORMAT </w:instrText>
      </w:r>
      <w:r w:rsidR="00A45CF9">
        <w:rPr>
          <w:sz w:val="22"/>
          <w:szCs w:val="22"/>
        </w:rPr>
      </w:r>
      <w:r w:rsidR="00A45CF9">
        <w:rPr>
          <w:sz w:val="22"/>
          <w:szCs w:val="22"/>
        </w:rPr>
        <w:fldChar w:fldCharType="separate"/>
      </w:r>
      <w:r w:rsidR="00542091">
        <w:rPr>
          <w:sz w:val="22"/>
          <w:szCs w:val="22"/>
        </w:rPr>
        <w:t>8.3</w:t>
      </w:r>
      <w:r w:rsidR="00A45CF9">
        <w:rPr>
          <w:sz w:val="22"/>
          <w:szCs w:val="22"/>
        </w:rPr>
        <w:fldChar w:fldCharType="end"/>
      </w:r>
      <w:r w:rsidR="005228F4">
        <w:rPr>
          <w:sz w:val="22"/>
          <w:szCs w:val="22"/>
        </w:rPr>
        <w:t>.</w:t>
      </w:r>
    </w:p>
    <w:p w14:paraId="31B3570E" w14:textId="6BA2D8E7" w:rsidR="005228F4" w:rsidRPr="00B725CF" w:rsidRDefault="005228F4" w:rsidP="00980FEA">
      <w:pPr>
        <w:rPr>
          <w:sz w:val="22"/>
          <w:szCs w:val="22"/>
        </w:rPr>
      </w:pPr>
      <w:r>
        <w:rPr>
          <w:sz w:val="22"/>
          <w:szCs w:val="22"/>
        </w:rPr>
        <w:t xml:space="preserve">Si hemos trasladado al procedimiento de destino más intervinientes de los </w:t>
      </w:r>
      <w:r w:rsidR="00930593">
        <w:rPr>
          <w:sz w:val="22"/>
          <w:szCs w:val="22"/>
        </w:rPr>
        <w:t>debidos</w:t>
      </w:r>
      <w:r>
        <w:rPr>
          <w:sz w:val="22"/>
          <w:szCs w:val="22"/>
        </w:rPr>
        <w:t xml:space="preserve"> podemos borrarlos de forma individualizada y devolverlos al procedimiento y fase procesal donde </w:t>
      </w:r>
      <w:r w:rsidR="00930593">
        <w:rPr>
          <w:sz w:val="22"/>
          <w:szCs w:val="22"/>
        </w:rPr>
        <w:t xml:space="preserve">aún </w:t>
      </w:r>
      <w:r>
        <w:rPr>
          <w:sz w:val="22"/>
          <w:szCs w:val="22"/>
        </w:rPr>
        <w:t>deben continuar.</w:t>
      </w:r>
    </w:p>
    <w:p w14:paraId="1A53B746" w14:textId="04AB453C" w:rsidR="002D3280" w:rsidRDefault="001C3F82" w:rsidP="00980FEA">
      <w:pPr>
        <w:rPr>
          <w:sz w:val="22"/>
          <w:szCs w:val="22"/>
        </w:rPr>
      </w:pPr>
      <w:r>
        <w:rPr>
          <w:sz w:val="22"/>
          <w:szCs w:val="22"/>
        </w:rPr>
        <w:t xml:space="preserve">Entraremos en el procedimiento donde queremos borrar los intervinientes a través de la opción de </w:t>
      </w:r>
      <w:r>
        <w:rPr>
          <w:b/>
          <w:sz w:val="22"/>
          <w:szCs w:val="22"/>
        </w:rPr>
        <w:t>Mantenimiento</w:t>
      </w:r>
      <w:r>
        <w:rPr>
          <w:sz w:val="22"/>
          <w:szCs w:val="22"/>
        </w:rPr>
        <w:t>.</w:t>
      </w:r>
    </w:p>
    <w:p w14:paraId="00FFFF65" w14:textId="2EED77C6" w:rsidR="001C3F82" w:rsidRDefault="00793053" w:rsidP="001C3F82">
      <w:pPr>
        <w:jc w:val="center"/>
        <w:rPr>
          <w:sz w:val="22"/>
          <w:szCs w:val="22"/>
        </w:rPr>
      </w:pPr>
      <w:r>
        <w:rPr>
          <w:noProof/>
          <w:lang w:val="es-ES" w:eastAsia="es-ES"/>
        </w:rPr>
        <mc:AlternateContent>
          <mc:Choice Requires="wps">
            <w:drawing>
              <wp:anchor distT="0" distB="0" distL="114300" distR="114300" simplePos="0" relativeHeight="251908099" behindDoc="0" locked="0" layoutInCell="1" allowOverlap="1" wp14:anchorId="77F5724F" wp14:editId="2606DCAC">
                <wp:simplePos x="0" y="0"/>
                <wp:positionH relativeFrom="margin">
                  <wp:posOffset>5520631</wp:posOffset>
                </wp:positionH>
                <wp:positionV relativeFrom="paragraph">
                  <wp:posOffset>677544</wp:posOffset>
                </wp:positionV>
                <wp:extent cx="179407" cy="237281"/>
                <wp:effectExtent l="38100" t="38100" r="30480" b="0"/>
                <wp:wrapNone/>
                <wp:docPr id="219" name="Flecha: hacia abajo 201"/>
                <wp:cNvGraphicFramePr/>
                <a:graphic xmlns:a="http://schemas.openxmlformats.org/drawingml/2006/main">
                  <a:graphicData uri="http://schemas.microsoft.com/office/word/2010/wordprocessingShape">
                    <wps:wsp>
                      <wps:cNvSpPr/>
                      <wps:spPr>
                        <a:xfrm rot="19365369">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9E04525" id="Flecha: hacia abajo 201" o:spid="_x0000_s1026" type="#_x0000_t67" style="position:absolute;margin-left:434.7pt;margin-top:53.35pt;width:14.15pt;height:18.7pt;rotation:-2440813fd;z-index:251908099;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" adj="13434" fillcolor="red" strokecolor="red" strokeweight="2pt">
                <w10:wrap anchorx="margin"/>
              </v:shape>
            </w:pict>
          </mc:Fallback>
        </mc:AlternateContent>
      </w:r>
      <w:r>
        <w:rPr>
          <w:noProof/>
          <w:lang w:val="es-ES" w:eastAsia="es-ES"/>
        </w:rPr>
        <mc:AlternateContent>
          <mc:Choice Requires="wps">
            <w:drawing>
              <wp:anchor distT="0" distB="0" distL="114300" distR="114300" simplePos="0" relativeHeight="251910147" behindDoc="0" locked="0" layoutInCell="1" allowOverlap="1" wp14:anchorId="7AFDBE25" wp14:editId="704C7B03">
                <wp:simplePos x="0" y="0"/>
                <wp:positionH relativeFrom="margin">
                  <wp:posOffset>187036</wp:posOffset>
                </wp:positionH>
                <wp:positionV relativeFrom="paragraph">
                  <wp:posOffset>481965</wp:posOffset>
                </wp:positionV>
                <wp:extent cx="436419" cy="90863"/>
                <wp:effectExtent l="0" t="0" r="20955" b="23495"/>
                <wp:wrapNone/>
                <wp:docPr id="221" name="Rectángulo: esquinas redondeadas 4"/>
                <wp:cNvGraphicFramePr/>
                <a:graphic xmlns:a="http://schemas.openxmlformats.org/drawingml/2006/main">
                  <a:graphicData uri="http://schemas.microsoft.com/office/word/2010/wordprocessingShape">
                    <wps:wsp>
                      <wps:cNvSpPr/>
                      <wps:spPr>
                        <a:xfrm>
                          <a:off x="0" y="0"/>
                          <a:ext cx="436419" cy="90863"/>
                        </a:xfrm>
                        <a:prstGeom prst="roundRect">
                          <a:avLst/>
                        </a:prstGeom>
                        <a:noFill/>
                        <a:ln w="1905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646AC27" id="Rectángulo: esquinas redondeadas 4" o:spid="_x0000_s1026" style="position:absolute;margin-left:14.75pt;margin-top:37.95pt;width:34.35pt;height:7.15pt;z-index:2519101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" filled="f" strokecolor="yellow" strokeweight="1.5pt">
                <w10:wrap anchorx="margin"/>
              </v:roundrect>
            </w:pict>
          </mc:Fallback>
        </mc:AlternateContent>
      </w:r>
      <w:r w:rsidRPr="00793053">
        <w:rPr>
          <w:noProof/>
          <w:sz w:val="22"/>
          <w:szCs w:val="22"/>
          <w:lang w:val="es-ES" w:eastAsia="es-ES"/>
        </w:rPr>
        <w:drawing>
          <wp:inline distT="0" distB="0" distL="0" distR="0" wp14:anchorId="30790CA0" wp14:editId="41181BB3">
            <wp:extent cx="5943600" cy="1122680"/>
            <wp:effectExtent l="0" t="0" r="0" b="127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122680"/>
                    </a:xfrm>
                    <a:prstGeom prst="rect">
                      <a:avLst/>
                    </a:prstGeom>
                  </pic:spPr>
                </pic:pic>
              </a:graphicData>
            </a:graphic>
          </wp:inline>
        </w:drawing>
      </w:r>
      <w:r w:rsidR="00A25B15">
        <w:rPr>
          <w:sz w:val="22"/>
          <w:szCs w:val="22"/>
        </w:rPr>
        <w:t xml:space="preserve"> </w:t>
      </w:r>
    </w:p>
    <w:p w14:paraId="7051846F" w14:textId="6299BBE1" w:rsidR="00872A2C" w:rsidRDefault="001C3F82" w:rsidP="001C3F82">
      <w:pPr>
        <w:rPr>
          <w:sz w:val="22"/>
          <w:szCs w:val="22"/>
        </w:rPr>
      </w:pPr>
      <w:r>
        <w:rPr>
          <w:sz w:val="22"/>
          <w:szCs w:val="22"/>
        </w:rPr>
        <w:t xml:space="preserve">La siguiente pantalla nos dará acceso directo </w:t>
      </w:r>
      <w:r w:rsidR="00872A2C">
        <w:rPr>
          <w:sz w:val="22"/>
          <w:szCs w:val="22"/>
        </w:rPr>
        <w:t>a la pantalla de actualización del procedimiento, en la que se encuentran</w:t>
      </w:r>
      <w:r>
        <w:rPr>
          <w:sz w:val="22"/>
          <w:szCs w:val="22"/>
        </w:rPr>
        <w:t xml:space="preserve"> los intervinientes activos en el procedimiento.</w:t>
      </w:r>
      <w:r w:rsidR="00872A2C">
        <w:rPr>
          <w:sz w:val="22"/>
          <w:szCs w:val="22"/>
        </w:rPr>
        <w:t xml:space="preserve"> </w:t>
      </w:r>
    </w:p>
    <w:p w14:paraId="52B7FC64" w14:textId="032447E6" w:rsidR="001C3F82" w:rsidRDefault="001C3F82" w:rsidP="001C3F82">
      <w:pPr>
        <w:rPr>
          <w:sz w:val="22"/>
          <w:szCs w:val="22"/>
        </w:rPr>
      </w:pPr>
      <w:r>
        <w:rPr>
          <w:sz w:val="22"/>
          <w:szCs w:val="22"/>
        </w:rPr>
        <w:t>Pa</w:t>
      </w:r>
      <w:r w:rsidR="00872A2C">
        <w:rPr>
          <w:sz w:val="22"/>
          <w:szCs w:val="22"/>
        </w:rPr>
        <w:t>ra borrar el interviniente o intervinientes trasladados al procedimiento por error debemos hacer clic en el icono de</w:t>
      </w:r>
      <w:r w:rsidR="00941BF0">
        <w:rPr>
          <w:sz w:val="22"/>
          <w:szCs w:val="22"/>
        </w:rPr>
        <w:t xml:space="preserve"> eliminación</w:t>
      </w:r>
      <w:r w:rsidR="00872A2C">
        <w:rPr>
          <w:sz w:val="22"/>
          <w:szCs w:val="22"/>
        </w:rPr>
        <w:t xml:space="preserve"> que aparece en la columna de </w:t>
      </w:r>
      <w:r w:rsidR="00980FEA">
        <w:rPr>
          <w:b/>
          <w:bCs/>
          <w:sz w:val="22"/>
          <w:szCs w:val="22"/>
        </w:rPr>
        <w:t>OPERACIONES</w:t>
      </w:r>
      <w:r w:rsidR="00872A2C">
        <w:rPr>
          <w:sz w:val="22"/>
          <w:szCs w:val="22"/>
        </w:rPr>
        <w:t xml:space="preserve"> de la pantalla de actualización.</w:t>
      </w:r>
    </w:p>
    <w:p w14:paraId="5782BE7D" w14:textId="4FC85B0D" w:rsidR="00872A2C" w:rsidRDefault="00872A2C" w:rsidP="00793053">
      <w:pPr>
        <w:jc w:val="center"/>
        <w:rPr>
          <w:sz w:val="22"/>
          <w:szCs w:val="22"/>
        </w:rPr>
      </w:pPr>
      <w:r>
        <w:rPr>
          <w:noProof/>
          <w:lang w:val="es-ES" w:eastAsia="es-ES"/>
        </w:rPr>
        <w:drawing>
          <wp:inline distT="0" distB="0" distL="0" distR="0" wp14:anchorId="524BB4AF" wp14:editId="54EB745F">
            <wp:extent cx="494665" cy="318655"/>
            <wp:effectExtent l="0" t="0" r="635" b="571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91291" t="50779" r="998" b="42028"/>
                    <a:stretch/>
                  </pic:blipFill>
                  <pic:spPr bwMode="auto">
                    <a:xfrm>
                      <a:off x="0" y="0"/>
                      <a:ext cx="495844" cy="319414"/>
                    </a:xfrm>
                    <a:prstGeom prst="rect">
                      <a:avLst/>
                    </a:prstGeom>
                    <a:ln>
                      <a:noFill/>
                    </a:ln>
                    <a:extLst>
                      <a:ext uri="{53640926-AAD7-44D8-BBD7-CCE9431645EC}">
                        <a14:shadowObscured xmlns:a14="http://schemas.microsoft.com/office/drawing/2010/main"/>
                      </a:ext>
                    </a:extLst>
                  </pic:spPr>
                </pic:pic>
              </a:graphicData>
            </a:graphic>
          </wp:inline>
        </w:drawing>
      </w:r>
    </w:p>
    <w:p w14:paraId="5C68246E" w14:textId="70F65BC3" w:rsidR="001C3F82" w:rsidRDefault="00872A2C" w:rsidP="001C3F82">
      <w:pPr>
        <w:rPr>
          <w:sz w:val="22"/>
          <w:szCs w:val="22"/>
        </w:rPr>
      </w:pPr>
      <w:r>
        <w:rPr>
          <w:noProof/>
          <w:lang w:val="es-ES" w:eastAsia="es-ES"/>
        </w:rPr>
        <mc:AlternateContent>
          <mc:Choice Requires="wps">
            <w:drawing>
              <wp:anchor distT="0" distB="0" distL="114300" distR="114300" simplePos="0" relativeHeight="251912195" behindDoc="0" locked="0" layoutInCell="1" allowOverlap="1" wp14:anchorId="3DEC19EA" wp14:editId="67DC5240">
                <wp:simplePos x="0" y="0"/>
                <wp:positionH relativeFrom="margin">
                  <wp:posOffset>5370137</wp:posOffset>
                </wp:positionH>
                <wp:positionV relativeFrom="paragraph">
                  <wp:posOffset>2199351</wp:posOffset>
                </wp:positionV>
                <wp:extent cx="133985" cy="144780"/>
                <wp:effectExtent l="19050" t="19050" r="18415" b="26670"/>
                <wp:wrapNone/>
                <wp:docPr id="224" name="Rectángulo: esquinas redondeadas 205"/>
                <wp:cNvGraphicFramePr/>
                <a:graphic xmlns:a="http://schemas.openxmlformats.org/drawingml/2006/main">
                  <a:graphicData uri="http://schemas.microsoft.com/office/word/2010/wordprocessingShape">
                    <wps:wsp>
                      <wps:cNvSpPr/>
                      <wps:spPr>
                        <a:xfrm flipV="1">
                          <a:off x="0" y="0"/>
                          <a:ext cx="133985" cy="14478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B8CA8E2" id="Rectángulo: esquinas redondeadas 205" o:spid="_x0000_s1026" style="position:absolute;margin-left:422.85pt;margin-top:173.2pt;width:10.55pt;height:11.4pt;flip:y;z-index:2519121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" filled="f" strokecolor="red" strokeweight="2.5pt">
                <w10:wrap anchorx="margin"/>
              </v:roundrect>
            </w:pict>
          </mc:Fallback>
        </mc:AlternateContent>
      </w:r>
      <w:r w:rsidR="00B645D5" w:rsidRPr="00B645D5">
        <w:rPr>
          <w:noProof/>
          <w:sz w:val="22"/>
          <w:szCs w:val="22"/>
          <w:lang w:val="es-ES" w:eastAsia="es-ES"/>
        </w:rPr>
        <w:drawing>
          <wp:inline distT="0" distB="0" distL="0" distR="0" wp14:anchorId="362B3037" wp14:editId="0A4C571E">
            <wp:extent cx="5943600" cy="2768600"/>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2768600"/>
                    </a:xfrm>
                    <a:prstGeom prst="rect">
                      <a:avLst/>
                    </a:prstGeom>
                  </pic:spPr>
                </pic:pic>
              </a:graphicData>
            </a:graphic>
          </wp:inline>
        </w:drawing>
      </w:r>
    </w:p>
    <w:p w14:paraId="1CD06214" w14:textId="3C207824" w:rsidR="001C3F82" w:rsidRDefault="00872A2C" w:rsidP="002D3280">
      <w:pPr>
        <w:jc w:val="left"/>
        <w:rPr>
          <w:sz w:val="22"/>
          <w:szCs w:val="22"/>
        </w:rPr>
      </w:pPr>
      <w:r>
        <w:rPr>
          <w:sz w:val="22"/>
          <w:szCs w:val="22"/>
        </w:rPr>
        <w:t>Al hacer clic sobre el icono de borrado la aplicación nos solicitará confirmación sobre la operación.</w:t>
      </w:r>
    </w:p>
    <w:p w14:paraId="44ADDFC2" w14:textId="4C41BBDF" w:rsidR="00872A2C" w:rsidRDefault="00872A2C" w:rsidP="00872A2C">
      <w:pPr>
        <w:jc w:val="center"/>
        <w:rPr>
          <w:sz w:val="22"/>
          <w:szCs w:val="22"/>
        </w:rPr>
      </w:pPr>
      <w:r>
        <w:rPr>
          <w:noProof/>
          <w:lang w:val="es-ES" w:eastAsia="es-ES"/>
        </w:rPr>
        <w:drawing>
          <wp:inline distT="0" distB="0" distL="0" distR="0" wp14:anchorId="6D07A3ED" wp14:editId="2DB6C2A9">
            <wp:extent cx="3452341" cy="919843"/>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32312" t="15381" r="32140" b="66337"/>
                    <a:stretch/>
                  </pic:blipFill>
                  <pic:spPr bwMode="auto">
                    <a:xfrm>
                      <a:off x="0" y="0"/>
                      <a:ext cx="3501899" cy="933047"/>
                    </a:xfrm>
                    <a:prstGeom prst="rect">
                      <a:avLst/>
                    </a:prstGeom>
                    <a:ln>
                      <a:noFill/>
                    </a:ln>
                    <a:extLst>
                      <a:ext uri="{53640926-AAD7-44D8-BBD7-CCE9431645EC}">
                        <a14:shadowObscured xmlns:a14="http://schemas.microsoft.com/office/drawing/2010/main"/>
                      </a:ext>
                    </a:extLst>
                  </pic:spPr>
                </pic:pic>
              </a:graphicData>
            </a:graphic>
          </wp:inline>
        </w:drawing>
      </w:r>
    </w:p>
    <w:p w14:paraId="10D12ACA" w14:textId="4FD9FF40" w:rsidR="00872A2C" w:rsidRDefault="00872A2C" w:rsidP="00872A2C">
      <w:pPr>
        <w:rPr>
          <w:sz w:val="22"/>
          <w:szCs w:val="22"/>
        </w:rPr>
      </w:pPr>
      <w:r>
        <w:rPr>
          <w:sz w:val="22"/>
          <w:szCs w:val="22"/>
        </w:rPr>
        <w:t xml:space="preserve">Y nos preguntará si deseamos reactivar la intervención en origen, es decir, en el procedimiento de donde se ha recogido el interviniente por error. </w:t>
      </w:r>
      <w:r w:rsidRPr="00271941">
        <w:rPr>
          <w:b/>
          <w:sz w:val="22"/>
          <w:szCs w:val="22"/>
        </w:rPr>
        <w:t>Salvo que haya una decisión que lo justifique</w:t>
      </w:r>
      <w:r w:rsidR="00271941">
        <w:rPr>
          <w:sz w:val="22"/>
          <w:szCs w:val="22"/>
        </w:rPr>
        <w:t>,</w:t>
      </w:r>
      <w:r>
        <w:rPr>
          <w:sz w:val="22"/>
          <w:szCs w:val="22"/>
        </w:rPr>
        <w:t xml:space="preserve"> </w:t>
      </w:r>
      <w:r w:rsidRPr="00271941">
        <w:rPr>
          <w:b/>
          <w:sz w:val="22"/>
          <w:szCs w:val="22"/>
        </w:rPr>
        <w:t>debemos contestar afirmativamente</w:t>
      </w:r>
      <w:r>
        <w:rPr>
          <w:sz w:val="22"/>
          <w:szCs w:val="22"/>
        </w:rPr>
        <w:t xml:space="preserve">, ya que de lo contrario el interviniente borrado en el procedimiento de destino no se recuperará </w:t>
      </w:r>
      <w:r w:rsidR="008C7CED">
        <w:rPr>
          <w:sz w:val="22"/>
          <w:szCs w:val="22"/>
        </w:rPr>
        <w:t xml:space="preserve">de forma automática </w:t>
      </w:r>
      <w:r w:rsidR="00A04FA4">
        <w:rPr>
          <w:sz w:val="22"/>
          <w:szCs w:val="22"/>
        </w:rPr>
        <w:t>en el procedimiento de origen y se perderán los hechos inscribibles vinculados a él: requisitorias, medidas cautelares, rebeldías…</w:t>
      </w:r>
    </w:p>
    <w:p w14:paraId="6A1AFDA5" w14:textId="53BD394C" w:rsidR="00872A2C" w:rsidRDefault="00271941" w:rsidP="00271941">
      <w:pPr>
        <w:jc w:val="center"/>
        <w:rPr>
          <w:sz w:val="22"/>
          <w:szCs w:val="22"/>
        </w:rPr>
      </w:pPr>
      <w:r>
        <w:rPr>
          <w:noProof/>
          <w:lang w:val="es-ES" w:eastAsia="es-ES"/>
        </w:rPr>
        <mc:AlternateContent>
          <mc:Choice Requires="wps">
            <w:drawing>
              <wp:anchor distT="0" distB="0" distL="114300" distR="114300" simplePos="0" relativeHeight="251914243" behindDoc="0" locked="0" layoutInCell="1" allowOverlap="1" wp14:anchorId="1D4BF61F" wp14:editId="5756A00A">
                <wp:simplePos x="0" y="0"/>
                <wp:positionH relativeFrom="margin">
                  <wp:posOffset>4070259</wp:posOffset>
                </wp:positionH>
                <wp:positionV relativeFrom="paragraph">
                  <wp:posOffset>646974</wp:posOffset>
                </wp:positionV>
                <wp:extent cx="261257" cy="228600"/>
                <wp:effectExtent l="19050" t="19050" r="24765" b="19050"/>
                <wp:wrapNone/>
                <wp:docPr id="227" name="Rectángulo: esquinas redondeadas 205"/>
                <wp:cNvGraphicFramePr/>
                <a:graphic xmlns:a="http://schemas.openxmlformats.org/drawingml/2006/main">
                  <a:graphicData uri="http://schemas.microsoft.com/office/word/2010/wordprocessingShape">
                    <wps:wsp>
                      <wps:cNvSpPr/>
                      <wps:spPr>
                        <a:xfrm flipV="1">
                          <a:off x="0" y="0"/>
                          <a:ext cx="261257" cy="22860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EF08E6D" id="Rectángulo: esquinas redondeadas 205" o:spid="_x0000_s1026" style="position:absolute;margin-left:320.5pt;margin-top:50.95pt;width:20.55pt;height:18pt;flip:y;z-index:251914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" filled="f" strokecolor="red" strokeweight="2.5pt">
                <w10:wrap anchorx="margin"/>
              </v:roundrect>
            </w:pict>
          </mc:Fallback>
        </mc:AlternateContent>
      </w:r>
      <w:r>
        <w:rPr>
          <w:noProof/>
          <w:lang w:val="es-ES" w:eastAsia="es-ES"/>
        </w:rPr>
        <w:drawing>
          <wp:inline distT="0" distB="0" distL="0" distR="0" wp14:anchorId="622E1120" wp14:editId="314686E3">
            <wp:extent cx="3495903" cy="957943"/>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32377" t="15414" r="32325" b="66556"/>
                    <a:stretch/>
                  </pic:blipFill>
                  <pic:spPr bwMode="auto">
                    <a:xfrm>
                      <a:off x="0" y="0"/>
                      <a:ext cx="3562544" cy="976204"/>
                    </a:xfrm>
                    <a:prstGeom prst="rect">
                      <a:avLst/>
                    </a:prstGeom>
                    <a:ln>
                      <a:noFill/>
                    </a:ln>
                    <a:extLst>
                      <a:ext uri="{53640926-AAD7-44D8-BBD7-CCE9431645EC}">
                        <a14:shadowObscured xmlns:a14="http://schemas.microsoft.com/office/drawing/2010/main"/>
                      </a:ext>
                    </a:extLst>
                  </pic:spPr>
                </pic:pic>
              </a:graphicData>
            </a:graphic>
          </wp:inline>
        </w:drawing>
      </w:r>
    </w:p>
    <w:p w14:paraId="437D719D" w14:textId="04290CD3" w:rsidR="00271941" w:rsidRDefault="00271941" w:rsidP="00271941">
      <w:pPr>
        <w:rPr>
          <w:b/>
          <w:sz w:val="22"/>
          <w:szCs w:val="22"/>
        </w:rPr>
      </w:pPr>
      <w:r>
        <w:rPr>
          <w:sz w:val="22"/>
          <w:szCs w:val="22"/>
        </w:rPr>
        <w:t xml:space="preserve">El interviniente borrado desaparece del procedimiento. Para terminar la operación haremos clic en </w:t>
      </w:r>
      <w:r>
        <w:rPr>
          <w:b/>
          <w:sz w:val="22"/>
          <w:szCs w:val="22"/>
        </w:rPr>
        <w:t>Registrar.</w:t>
      </w:r>
    </w:p>
    <w:p w14:paraId="35DDA98F" w14:textId="2964C85E" w:rsidR="008A3F08" w:rsidRDefault="008A3F08" w:rsidP="008A3F08">
      <w:pPr>
        <w:jc w:val="center"/>
        <w:rPr>
          <w:b/>
          <w:sz w:val="22"/>
          <w:szCs w:val="22"/>
        </w:rPr>
      </w:pPr>
      <w:r>
        <w:rPr>
          <w:noProof/>
          <w:lang w:val="es-ES" w:eastAsia="es-ES"/>
        </w:rPr>
        <mc:AlternateContent>
          <mc:Choice Requires="wps">
            <w:drawing>
              <wp:anchor distT="0" distB="0" distL="114300" distR="114300" simplePos="0" relativeHeight="251916291" behindDoc="0" locked="0" layoutInCell="1" allowOverlap="1" wp14:anchorId="50A27ABA" wp14:editId="79B1717A">
                <wp:simplePos x="0" y="0"/>
                <wp:positionH relativeFrom="margin">
                  <wp:posOffset>4717183</wp:posOffset>
                </wp:positionH>
                <wp:positionV relativeFrom="paragraph">
                  <wp:posOffset>804429</wp:posOffset>
                </wp:positionV>
                <wp:extent cx="179407" cy="237281"/>
                <wp:effectExtent l="38100" t="38100" r="30480" b="0"/>
                <wp:wrapNone/>
                <wp:docPr id="229" name="Flecha: hacia abajo 201"/>
                <wp:cNvGraphicFramePr/>
                <a:graphic xmlns:a="http://schemas.openxmlformats.org/drawingml/2006/main">
                  <a:graphicData uri="http://schemas.microsoft.com/office/word/2010/wordprocessingShape">
                    <wps:wsp>
                      <wps:cNvSpPr/>
                      <wps:spPr>
                        <a:xfrm rot="19365369">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A36421E" id="Flecha: hacia abajo 201" o:spid="_x0000_s1026" type="#_x0000_t67" style="position:absolute;margin-left:371.45pt;margin-top:63.35pt;width:14.15pt;height:18.7pt;rotation:-2440813fd;z-index:25191629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" adj="13434" fillcolor="red" strokecolor="red" strokeweight="2pt">
                <w10:wrap anchorx="margin"/>
              </v:shape>
            </w:pict>
          </mc:Fallback>
        </mc:AlternateContent>
      </w:r>
      <w:r w:rsidR="00B645D5" w:rsidRPr="00B645D5">
        <w:rPr>
          <w:b/>
          <w:noProof/>
          <w:sz w:val="22"/>
          <w:szCs w:val="22"/>
          <w:lang w:val="es-ES" w:eastAsia="es-ES"/>
        </w:rPr>
        <w:drawing>
          <wp:inline distT="0" distB="0" distL="0" distR="0" wp14:anchorId="0C74C0C6" wp14:editId="275B4C4F">
            <wp:extent cx="5943600" cy="1252220"/>
            <wp:effectExtent l="0" t="0" r="0" b="508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1252220"/>
                    </a:xfrm>
                    <a:prstGeom prst="rect">
                      <a:avLst/>
                    </a:prstGeom>
                  </pic:spPr>
                </pic:pic>
              </a:graphicData>
            </a:graphic>
          </wp:inline>
        </w:drawing>
      </w:r>
    </w:p>
    <w:p w14:paraId="1A679598" w14:textId="3D3C25D1" w:rsidR="008C7CED" w:rsidRDefault="008C7CED" w:rsidP="008C7CED">
      <w:pPr>
        <w:jc w:val="left"/>
        <w:rPr>
          <w:sz w:val="22"/>
          <w:szCs w:val="22"/>
        </w:rPr>
      </w:pPr>
      <w:r>
        <w:rPr>
          <w:sz w:val="22"/>
          <w:szCs w:val="22"/>
        </w:rPr>
        <w:t xml:space="preserve">Si el órgano que arrastró a un investigado a su procedimiento </w:t>
      </w:r>
      <w:r w:rsidRPr="00980FEA">
        <w:rPr>
          <w:sz w:val="22"/>
          <w:szCs w:val="22"/>
          <w:u w:val="single"/>
        </w:rPr>
        <w:t>por error no reactiva la intervención en el procedimiento de origen</w:t>
      </w:r>
      <w:r>
        <w:rPr>
          <w:sz w:val="22"/>
          <w:szCs w:val="22"/>
        </w:rPr>
        <w:t>, el investigado aparecerá como “desactivado” en el procedimiento de origen.</w:t>
      </w:r>
    </w:p>
    <w:p w14:paraId="47838503" w14:textId="51B998BA" w:rsidR="008C7CED" w:rsidRDefault="008C7CED" w:rsidP="008C7CED">
      <w:pPr>
        <w:jc w:val="left"/>
        <w:rPr>
          <w:sz w:val="22"/>
          <w:szCs w:val="22"/>
        </w:rPr>
      </w:pPr>
      <w:r>
        <w:rPr>
          <w:sz w:val="22"/>
          <w:szCs w:val="22"/>
        </w:rPr>
        <w:t xml:space="preserve">En tal caso el LAJ del procedimiento de origen </w:t>
      </w:r>
      <w:r w:rsidR="00E27B92">
        <w:rPr>
          <w:sz w:val="22"/>
          <w:szCs w:val="22"/>
        </w:rPr>
        <w:t xml:space="preserve">puede activarlo haciendo clic sobre el símbolo del “check” que aparece en la columna de </w:t>
      </w:r>
      <w:r w:rsidR="00980FEA">
        <w:rPr>
          <w:b/>
          <w:bCs/>
          <w:sz w:val="22"/>
          <w:szCs w:val="22"/>
        </w:rPr>
        <w:t>OPERACIONES</w:t>
      </w:r>
      <w:r w:rsidR="00E27B92">
        <w:rPr>
          <w:sz w:val="22"/>
          <w:szCs w:val="22"/>
        </w:rPr>
        <w:t>.</w:t>
      </w:r>
    </w:p>
    <w:p w14:paraId="3CBC2EE5" w14:textId="23704265" w:rsidR="00E27B92" w:rsidRDefault="00E27B92" w:rsidP="00E27B92">
      <w:pPr>
        <w:jc w:val="center"/>
        <w:rPr>
          <w:sz w:val="22"/>
          <w:szCs w:val="22"/>
        </w:rPr>
      </w:pPr>
      <w:r>
        <w:rPr>
          <w:noProof/>
          <w:lang w:val="es-ES" w:eastAsia="es-ES"/>
        </w:rPr>
        <mc:AlternateContent>
          <mc:Choice Requires="wps">
            <w:drawing>
              <wp:anchor distT="0" distB="0" distL="114300" distR="114300" simplePos="0" relativeHeight="252449795" behindDoc="0" locked="0" layoutInCell="1" allowOverlap="1" wp14:anchorId="67B99ABC" wp14:editId="748B3741">
                <wp:simplePos x="0" y="0"/>
                <wp:positionH relativeFrom="margin">
                  <wp:posOffset>2562803</wp:posOffset>
                </wp:positionH>
                <wp:positionV relativeFrom="paragraph">
                  <wp:posOffset>313055</wp:posOffset>
                </wp:positionV>
                <wp:extent cx="261257" cy="228600"/>
                <wp:effectExtent l="19050" t="19050" r="24765" b="19050"/>
                <wp:wrapNone/>
                <wp:docPr id="207" name="Rectángulo: esquinas redondeadas 205"/>
                <wp:cNvGraphicFramePr/>
                <a:graphic xmlns:a="http://schemas.openxmlformats.org/drawingml/2006/main">
                  <a:graphicData uri="http://schemas.microsoft.com/office/word/2010/wordprocessingShape">
                    <wps:wsp>
                      <wps:cNvSpPr/>
                      <wps:spPr>
                        <a:xfrm flipV="1">
                          <a:off x="0" y="0"/>
                          <a:ext cx="261257" cy="22860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6E688CB" id="Rectángulo: esquinas redondeadas 205" o:spid="_x0000_s1026" style="position:absolute;margin-left:201.8pt;margin-top:24.65pt;width:20.55pt;height:18pt;flip:y;z-index:2524497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" filled="f" strokecolor="red" strokeweight="2.5pt">
                <w10:wrap anchorx="margin"/>
              </v:roundrect>
            </w:pict>
          </mc:Fallback>
        </mc:AlternateContent>
      </w:r>
      <w:r w:rsidRPr="00E27B92">
        <w:rPr>
          <w:noProof/>
          <w:sz w:val="22"/>
          <w:szCs w:val="22"/>
          <w:lang w:val="es-ES" w:eastAsia="es-ES"/>
        </w:rPr>
        <w:drawing>
          <wp:inline distT="0" distB="0" distL="0" distR="0" wp14:anchorId="74FF6869" wp14:editId="1BD3C089">
            <wp:extent cx="929721" cy="579170"/>
            <wp:effectExtent l="0" t="0" r="381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929721" cy="579170"/>
                    </a:xfrm>
                    <a:prstGeom prst="rect">
                      <a:avLst/>
                    </a:prstGeom>
                  </pic:spPr>
                </pic:pic>
              </a:graphicData>
            </a:graphic>
          </wp:inline>
        </w:drawing>
      </w:r>
    </w:p>
    <w:p w14:paraId="24AFE154" w14:textId="2B7C72C7" w:rsidR="00E27B92" w:rsidRDefault="003A090D" w:rsidP="00E27B92">
      <w:pPr>
        <w:rPr>
          <w:sz w:val="22"/>
          <w:szCs w:val="22"/>
        </w:rPr>
      </w:pPr>
      <w:r>
        <w:rPr>
          <w:sz w:val="22"/>
          <w:szCs w:val="22"/>
        </w:rPr>
        <w:t>Dado que en este caso el interviniente ha sido borrado en el procedimiento de destino, la aplicación nos permitirá reintegrarlo al procedimiento de instrucción, donde aún tiene en vigor una requisitoria y una rebeldía</w:t>
      </w:r>
      <w:r w:rsidR="00980FEA">
        <w:rPr>
          <w:sz w:val="22"/>
          <w:szCs w:val="22"/>
        </w:rPr>
        <w:t>, pero la requisitoria y la rebeldía ya no se encontrarán inscritas en el procedimiento de origen.</w:t>
      </w:r>
    </w:p>
    <w:p w14:paraId="0064A805" w14:textId="5156F3B4" w:rsidR="003A090D" w:rsidRDefault="003A090D" w:rsidP="00E27B92">
      <w:pPr>
        <w:rPr>
          <w:sz w:val="22"/>
          <w:szCs w:val="22"/>
        </w:rPr>
      </w:pPr>
      <w:r>
        <w:rPr>
          <w:sz w:val="22"/>
          <w:szCs w:val="22"/>
        </w:rPr>
        <w:t xml:space="preserve">El icono de la lista con viñetas que aparece a la derecha del icono del “check” </w:t>
      </w:r>
      <w:r w:rsidR="00E97ECB">
        <w:rPr>
          <w:sz w:val="22"/>
          <w:szCs w:val="22"/>
        </w:rPr>
        <w:t xml:space="preserve">permite ver las inscripciones que tiene un determinado investigado/condenado. </w:t>
      </w:r>
    </w:p>
    <w:p w14:paraId="0FD02CD1" w14:textId="152182F5" w:rsidR="00E97ECB" w:rsidRDefault="00E97ECB" w:rsidP="00E97ECB">
      <w:pPr>
        <w:jc w:val="center"/>
        <w:rPr>
          <w:sz w:val="22"/>
          <w:szCs w:val="22"/>
        </w:rPr>
      </w:pPr>
      <w:r>
        <w:rPr>
          <w:noProof/>
          <w:lang w:val="es-ES" w:eastAsia="es-ES"/>
        </w:rPr>
        <mc:AlternateContent>
          <mc:Choice Requires="wps">
            <w:drawing>
              <wp:anchor distT="0" distB="0" distL="114300" distR="114300" simplePos="0" relativeHeight="252451843" behindDoc="0" locked="0" layoutInCell="1" allowOverlap="1" wp14:anchorId="341427E1" wp14:editId="258E0E6E">
                <wp:simplePos x="0" y="0"/>
                <wp:positionH relativeFrom="margin">
                  <wp:align>center</wp:align>
                </wp:positionH>
                <wp:positionV relativeFrom="paragraph">
                  <wp:posOffset>309187</wp:posOffset>
                </wp:positionV>
                <wp:extent cx="261257" cy="228600"/>
                <wp:effectExtent l="19050" t="19050" r="24765" b="19050"/>
                <wp:wrapNone/>
                <wp:docPr id="211" name="Rectángulo: esquinas redondeadas 205"/>
                <wp:cNvGraphicFramePr/>
                <a:graphic xmlns:a="http://schemas.openxmlformats.org/drawingml/2006/main">
                  <a:graphicData uri="http://schemas.microsoft.com/office/word/2010/wordprocessingShape">
                    <wps:wsp>
                      <wps:cNvSpPr/>
                      <wps:spPr>
                        <a:xfrm flipV="1">
                          <a:off x="0" y="0"/>
                          <a:ext cx="261257" cy="22860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A56C1DB" id="Rectángulo: esquinas redondeadas 205" o:spid="_x0000_s1026" style="position:absolute;margin-left:0;margin-top:24.35pt;width:20.55pt;height:18pt;flip:y;z-index:25245184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" filled="f" strokecolor="red" strokeweight="2.5pt">
                <w10:wrap anchorx="margin"/>
              </v:roundrect>
            </w:pict>
          </mc:Fallback>
        </mc:AlternateContent>
      </w:r>
      <w:r w:rsidRPr="00E27B92">
        <w:rPr>
          <w:noProof/>
          <w:sz w:val="22"/>
          <w:szCs w:val="22"/>
          <w:lang w:val="es-ES" w:eastAsia="es-ES"/>
        </w:rPr>
        <w:drawing>
          <wp:inline distT="0" distB="0" distL="0" distR="0" wp14:anchorId="77446C51" wp14:editId="55CC5073">
            <wp:extent cx="929721" cy="579170"/>
            <wp:effectExtent l="0" t="0" r="3810"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929721" cy="579170"/>
                    </a:xfrm>
                    <a:prstGeom prst="rect">
                      <a:avLst/>
                    </a:prstGeom>
                  </pic:spPr>
                </pic:pic>
              </a:graphicData>
            </a:graphic>
          </wp:inline>
        </w:drawing>
      </w:r>
    </w:p>
    <w:p w14:paraId="41A9B62A" w14:textId="434A92BB" w:rsidR="00E97ECB" w:rsidRDefault="00E97ECB" w:rsidP="00E97ECB">
      <w:pPr>
        <w:rPr>
          <w:sz w:val="22"/>
          <w:szCs w:val="22"/>
        </w:rPr>
      </w:pPr>
      <w:r>
        <w:rPr>
          <w:sz w:val="22"/>
          <w:szCs w:val="22"/>
        </w:rPr>
        <w:t>Si pulsamos sobre un interviniente que no está activo en nuestro procedimiento, pero sí en algún otro procedimiento de la causa, podremos ver las anotaciones que le constan en vigor.</w:t>
      </w:r>
    </w:p>
    <w:p w14:paraId="7EE13802" w14:textId="735675EB" w:rsidR="00E97ECB" w:rsidRDefault="00E97ECB" w:rsidP="00E97ECB">
      <w:pPr>
        <w:jc w:val="center"/>
        <w:rPr>
          <w:sz w:val="22"/>
          <w:szCs w:val="22"/>
        </w:rPr>
      </w:pPr>
      <w:r w:rsidRPr="00E97ECB">
        <w:rPr>
          <w:noProof/>
          <w:sz w:val="22"/>
          <w:szCs w:val="22"/>
          <w:lang w:val="es-ES" w:eastAsia="es-ES"/>
        </w:rPr>
        <w:drawing>
          <wp:inline distT="0" distB="0" distL="0" distR="0" wp14:anchorId="618D0B77" wp14:editId="1A37385A">
            <wp:extent cx="5943600" cy="1153160"/>
            <wp:effectExtent l="0" t="0" r="0" b="889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1153160"/>
                    </a:xfrm>
                    <a:prstGeom prst="rect">
                      <a:avLst/>
                    </a:prstGeom>
                  </pic:spPr>
                </pic:pic>
              </a:graphicData>
            </a:graphic>
          </wp:inline>
        </w:drawing>
      </w:r>
    </w:p>
    <w:p w14:paraId="56F6BDE4" w14:textId="0B641F8A" w:rsidR="00E97ECB" w:rsidRDefault="00E97ECB" w:rsidP="00C16864">
      <w:pPr>
        <w:rPr>
          <w:sz w:val="22"/>
          <w:szCs w:val="22"/>
        </w:rPr>
      </w:pPr>
      <w:r>
        <w:rPr>
          <w:sz w:val="22"/>
          <w:szCs w:val="22"/>
        </w:rPr>
        <w:t>Si pulsamos</w:t>
      </w:r>
      <w:r w:rsidR="00C16864">
        <w:rPr>
          <w:sz w:val="22"/>
          <w:szCs w:val="22"/>
        </w:rPr>
        <w:t>, por el contrario, sobre el interviniente del ejemplo; “Eladio Vera”, que ha sido borrado del procedimiento de destino, pero que aún no ha sido recuperado en el procedimiento de instrucción en el que le corresponde estar anotado, no veremos ninguna inscripción al constar todas canceladas.</w:t>
      </w:r>
    </w:p>
    <w:p w14:paraId="76346F86" w14:textId="733002A5" w:rsidR="00C16864" w:rsidRDefault="00C16864" w:rsidP="00C16864">
      <w:pPr>
        <w:rPr>
          <w:sz w:val="22"/>
          <w:szCs w:val="22"/>
        </w:rPr>
      </w:pPr>
      <w:r w:rsidRPr="00C16864">
        <w:rPr>
          <w:noProof/>
          <w:sz w:val="22"/>
          <w:szCs w:val="22"/>
          <w:lang w:val="es-ES" w:eastAsia="es-ES"/>
        </w:rPr>
        <w:drawing>
          <wp:inline distT="0" distB="0" distL="0" distR="0" wp14:anchorId="0B7D447A" wp14:editId="53798FBD">
            <wp:extent cx="5943600" cy="994410"/>
            <wp:effectExtent l="0" t="0" r="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994410"/>
                    </a:xfrm>
                    <a:prstGeom prst="rect">
                      <a:avLst/>
                    </a:prstGeom>
                  </pic:spPr>
                </pic:pic>
              </a:graphicData>
            </a:graphic>
          </wp:inline>
        </w:drawing>
      </w:r>
    </w:p>
    <w:p w14:paraId="13E26F34" w14:textId="0013E76E" w:rsidR="00C16864" w:rsidRDefault="00C16864" w:rsidP="00C16864">
      <w:pPr>
        <w:rPr>
          <w:sz w:val="22"/>
          <w:szCs w:val="22"/>
        </w:rPr>
      </w:pPr>
      <w:r>
        <w:rPr>
          <w:sz w:val="22"/>
          <w:szCs w:val="22"/>
        </w:rPr>
        <w:t xml:space="preserve">Pulsaremos ahora sobre el símbolo del “check” para activar a </w:t>
      </w:r>
      <w:r w:rsidR="00EF1A1F">
        <w:rPr>
          <w:sz w:val="22"/>
          <w:szCs w:val="22"/>
        </w:rPr>
        <w:t>“</w:t>
      </w:r>
      <w:r>
        <w:rPr>
          <w:sz w:val="22"/>
          <w:szCs w:val="22"/>
        </w:rPr>
        <w:t>Eladio Vera</w:t>
      </w:r>
      <w:r w:rsidR="00EF1A1F">
        <w:rPr>
          <w:sz w:val="22"/>
          <w:szCs w:val="22"/>
        </w:rPr>
        <w:t>”</w:t>
      </w:r>
      <w:r>
        <w:rPr>
          <w:sz w:val="22"/>
          <w:szCs w:val="22"/>
        </w:rPr>
        <w:t xml:space="preserve"> en el procedimiento de instrucción.</w:t>
      </w:r>
    </w:p>
    <w:p w14:paraId="1A7BA026" w14:textId="2394952F" w:rsidR="00C16864" w:rsidRDefault="0067181C" w:rsidP="00C16864">
      <w:pPr>
        <w:rPr>
          <w:sz w:val="22"/>
          <w:szCs w:val="22"/>
        </w:rPr>
      </w:pPr>
      <w:r>
        <w:rPr>
          <w:noProof/>
          <w:lang w:val="es-ES" w:eastAsia="es-ES"/>
        </w:rPr>
        <mc:AlternateContent>
          <mc:Choice Requires="wps">
            <w:drawing>
              <wp:anchor distT="0" distB="0" distL="114300" distR="114300" simplePos="0" relativeHeight="252453891" behindDoc="0" locked="0" layoutInCell="1" allowOverlap="1" wp14:anchorId="03C3FCA3" wp14:editId="5428CDBF">
                <wp:simplePos x="0" y="0"/>
                <wp:positionH relativeFrom="margin">
                  <wp:posOffset>5321300</wp:posOffset>
                </wp:positionH>
                <wp:positionV relativeFrom="paragraph">
                  <wp:posOffset>547370</wp:posOffset>
                </wp:positionV>
                <wp:extent cx="216535" cy="228600"/>
                <wp:effectExtent l="19050" t="19050" r="12065" b="19050"/>
                <wp:wrapNone/>
                <wp:docPr id="453" name="Rectángulo: esquinas redondeadas 205"/>
                <wp:cNvGraphicFramePr/>
                <a:graphic xmlns:a="http://schemas.openxmlformats.org/drawingml/2006/main">
                  <a:graphicData uri="http://schemas.microsoft.com/office/word/2010/wordprocessingShape">
                    <wps:wsp>
                      <wps:cNvSpPr/>
                      <wps:spPr>
                        <a:xfrm flipV="1">
                          <a:off x="0" y="0"/>
                          <a:ext cx="216535" cy="22860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3880DB92" id="Rectángulo: esquinas redondeadas 205" o:spid="_x0000_s1026" style="position:absolute;margin-left:419pt;margin-top:43.1pt;width:17.05pt;height:18pt;flip:y;z-index:2524538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" filled="f" strokecolor="red" strokeweight="2.5pt">
                <w10:wrap anchorx="margin"/>
              </v:roundrect>
            </w:pict>
          </mc:Fallback>
        </mc:AlternateContent>
      </w:r>
      <w:r w:rsidR="00C16864" w:rsidRPr="00C16864">
        <w:rPr>
          <w:noProof/>
          <w:sz w:val="22"/>
          <w:szCs w:val="22"/>
          <w:lang w:val="es-ES" w:eastAsia="es-ES"/>
        </w:rPr>
        <w:drawing>
          <wp:inline distT="0" distB="0" distL="0" distR="0" wp14:anchorId="548DCCD6" wp14:editId="1064BA62">
            <wp:extent cx="5943600" cy="1163320"/>
            <wp:effectExtent l="0" t="0" r="0" b="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1163320"/>
                    </a:xfrm>
                    <a:prstGeom prst="rect">
                      <a:avLst/>
                    </a:prstGeom>
                  </pic:spPr>
                </pic:pic>
              </a:graphicData>
            </a:graphic>
          </wp:inline>
        </w:drawing>
      </w:r>
    </w:p>
    <w:p w14:paraId="162BF5BB" w14:textId="376C7BAE" w:rsidR="0067181C" w:rsidRPr="0067181C" w:rsidRDefault="0067181C" w:rsidP="00C16864">
      <w:pPr>
        <w:rPr>
          <w:sz w:val="22"/>
          <w:szCs w:val="22"/>
        </w:rPr>
      </w:pPr>
      <w:r>
        <w:rPr>
          <w:sz w:val="22"/>
          <w:szCs w:val="22"/>
        </w:rPr>
        <w:t xml:space="preserve">Se mostrará el siguiente cuadro de diálogo y haremos clic en </w:t>
      </w:r>
      <w:r>
        <w:rPr>
          <w:b/>
          <w:sz w:val="22"/>
          <w:szCs w:val="22"/>
        </w:rPr>
        <w:t>Sí</w:t>
      </w:r>
      <w:r>
        <w:rPr>
          <w:sz w:val="22"/>
          <w:szCs w:val="22"/>
        </w:rPr>
        <w:t>.</w:t>
      </w:r>
    </w:p>
    <w:p w14:paraId="3417516F" w14:textId="5B444192" w:rsidR="0067181C" w:rsidRDefault="00E8303B" w:rsidP="0067181C">
      <w:pPr>
        <w:jc w:val="center"/>
        <w:rPr>
          <w:sz w:val="22"/>
          <w:szCs w:val="22"/>
        </w:rPr>
      </w:pPr>
      <w:r>
        <w:rPr>
          <w:noProof/>
          <w:lang w:val="es-ES" w:eastAsia="es-ES"/>
        </w:rPr>
        <mc:AlternateContent>
          <mc:Choice Requires="wps">
            <w:drawing>
              <wp:anchor distT="0" distB="0" distL="114300" distR="114300" simplePos="0" relativeHeight="252455939" behindDoc="0" locked="0" layoutInCell="1" allowOverlap="1" wp14:anchorId="0E56598C" wp14:editId="034EE918">
                <wp:simplePos x="0" y="0"/>
                <wp:positionH relativeFrom="margin">
                  <wp:posOffset>4523047</wp:posOffset>
                </wp:positionH>
                <wp:positionV relativeFrom="paragraph">
                  <wp:posOffset>751898</wp:posOffset>
                </wp:positionV>
                <wp:extent cx="179407" cy="237281"/>
                <wp:effectExtent l="38100" t="38100" r="30480" b="0"/>
                <wp:wrapNone/>
                <wp:docPr id="455" name="Flecha: hacia abajo 201"/>
                <wp:cNvGraphicFramePr/>
                <a:graphic xmlns:a="http://schemas.openxmlformats.org/drawingml/2006/main">
                  <a:graphicData uri="http://schemas.microsoft.com/office/word/2010/wordprocessingShape">
                    <wps:wsp>
                      <wps:cNvSpPr/>
                      <wps:spPr>
                        <a:xfrm rot="19365369">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45649B6" id="Flecha: hacia abajo 201" o:spid="_x0000_s1026" type="#_x0000_t67" style="position:absolute;margin-left:356.15pt;margin-top:59.2pt;width:14.15pt;height:18.7pt;rotation:-2440813fd;z-index:252455939;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" adj="13434" fillcolor="red" strokecolor="red" strokeweight="2pt">
                <w10:wrap anchorx="margin"/>
              </v:shape>
            </w:pict>
          </mc:Fallback>
        </mc:AlternateContent>
      </w:r>
      <w:r w:rsidR="0067181C" w:rsidRPr="0067181C">
        <w:rPr>
          <w:noProof/>
          <w:sz w:val="22"/>
          <w:szCs w:val="22"/>
          <w:lang w:val="es-ES" w:eastAsia="es-ES"/>
        </w:rPr>
        <w:drawing>
          <wp:inline distT="0" distB="0" distL="0" distR="0" wp14:anchorId="7345EE58" wp14:editId="0550E6A2">
            <wp:extent cx="5143946" cy="1371719"/>
            <wp:effectExtent l="0" t="0" r="0" b="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143946" cy="1371719"/>
                    </a:xfrm>
                    <a:prstGeom prst="rect">
                      <a:avLst/>
                    </a:prstGeom>
                  </pic:spPr>
                </pic:pic>
              </a:graphicData>
            </a:graphic>
          </wp:inline>
        </w:drawing>
      </w:r>
    </w:p>
    <w:p w14:paraId="64945BC6" w14:textId="480DCCD1" w:rsidR="00E8303B" w:rsidRDefault="00E8303B" w:rsidP="00E8303B">
      <w:pPr>
        <w:rPr>
          <w:sz w:val="22"/>
          <w:szCs w:val="22"/>
        </w:rPr>
      </w:pPr>
      <w:r>
        <w:rPr>
          <w:sz w:val="22"/>
          <w:szCs w:val="22"/>
        </w:rPr>
        <w:t xml:space="preserve">E inmediatamente podremos comprobar que el interviniente se encuentra activo en el procedimiento, </w:t>
      </w:r>
      <w:r w:rsidRPr="00EF1A1F">
        <w:rPr>
          <w:sz w:val="22"/>
          <w:szCs w:val="22"/>
          <w:u w:val="single"/>
        </w:rPr>
        <w:t>pero sin la requisitoria y la rebeldía que debían constar anotadas</w:t>
      </w:r>
      <w:r>
        <w:rPr>
          <w:sz w:val="22"/>
          <w:szCs w:val="22"/>
        </w:rPr>
        <w:t>.</w:t>
      </w:r>
    </w:p>
    <w:p w14:paraId="547756E6" w14:textId="5696FE89" w:rsidR="00E8303B" w:rsidRDefault="00E8303B" w:rsidP="00E8303B">
      <w:pPr>
        <w:rPr>
          <w:sz w:val="22"/>
          <w:szCs w:val="22"/>
        </w:rPr>
      </w:pPr>
      <w:r w:rsidRPr="00E8303B">
        <w:rPr>
          <w:noProof/>
          <w:sz w:val="22"/>
          <w:szCs w:val="22"/>
          <w:lang w:val="es-ES" w:eastAsia="es-ES"/>
        </w:rPr>
        <w:drawing>
          <wp:inline distT="0" distB="0" distL="0" distR="0" wp14:anchorId="53ADEE9A" wp14:editId="0BAC8F14">
            <wp:extent cx="5943600" cy="760730"/>
            <wp:effectExtent l="0" t="0" r="0" b="127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760730"/>
                    </a:xfrm>
                    <a:prstGeom prst="rect">
                      <a:avLst/>
                    </a:prstGeom>
                  </pic:spPr>
                </pic:pic>
              </a:graphicData>
            </a:graphic>
          </wp:inline>
        </w:drawing>
      </w:r>
    </w:p>
    <w:p w14:paraId="79AFB398" w14:textId="0FF43B55" w:rsidR="00582666" w:rsidRDefault="00582666" w:rsidP="00E8303B">
      <w:pPr>
        <w:rPr>
          <w:sz w:val="22"/>
          <w:szCs w:val="22"/>
        </w:rPr>
      </w:pPr>
      <w:r>
        <w:rPr>
          <w:sz w:val="22"/>
          <w:szCs w:val="22"/>
        </w:rPr>
        <w:t>El usuario que recupera en este caso al investigado debe volver a anotarle los hechos inscribibles correspondientes que tuviera anotados antes de que fuera arrastrado indebidamente a otro procedimiento de la causa.</w:t>
      </w:r>
    </w:p>
    <w:p w14:paraId="2794D88A" w14:textId="0539BA9A" w:rsidR="00EF1A1F" w:rsidRDefault="00EF1A1F" w:rsidP="00E8303B">
      <w:pPr>
        <w:rPr>
          <w:sz w:val="22"/>
          <w:szCs w:val="22"/>
        </w:rPr>
      </w:pPr>
      <w:r>
        <w:rPr>
          <w:sz w:val="22"/>
          <w:szCs w:val="22"/>
        </w:rPr>
        <w:t>Si, por el contrario, el órgano judicial que arrastró por error al interviniente, lo reactiva en el momento en el que lo borra de su procedimiento, aparecerá inmediatamente en el procedimiento de origen sin que los hechos inscribibles hayan sido cancelados.</w:t>
      </w:r>
    </w:p>
    <w:p w14:paraId="12B8553A" w14:textId="2BD99E33" w:rsidR="00EF1A1F" w:rsidRPr="008C7CED" w:rsidRDefault="00EF1A1F" w:rsidP="00E8303B">
      <w:pPr>
        <w:rPr>
          <w:sz w:val="22"/>
          <w:szCs w:val="22"/>
        </w:rPr>
      </w:pPr>
      <w:r>
        <w:rPr>
          <w:noProof/>
          <w:lang w:val="es-ES" w:eastAsia="es-ES"/>
        </w:rPr>
        <mc:AlternateContent>
          <mc:Choice Requires="wps">
            <w:drawing>
              <wp:anchor distT="0" distB="0" distL="114300" distR="114300" simplePos="0" relativeHeight="252457987" behindDoc="0" locked="0" layoutInCell="1" allowOverlap="1" wp14:anchorId="5696D3A8" wp14:editId="21687DBE">
                <wp:simplePos x="0" y="0"/>
                <wp:positionH relativeFrom="margin">
                  <wp:posOffset>15240</wp:posOffset>
                </wp:positionH>
                <wp:positionV relativeFrom="paragraph">
                  <wp:posOffset>548005</wp:posOffset>
                </wp:positionV>
                <wp:extent cx="5784272" cy="198120"/>
                <wp:effectExtent l="0" t="0" r="26035" b="11430"/>
                <wp:wrapNone/>
                <wp:docPr id="458" name="Rectángulo: esquinas redondeadas 205"/>
                <wp:cNvGraphicFramePr/>
                <a:graphic xmlns:a="http://schemas.openxmlformats.org/drawingml/2006/main">
                  <a:graphicData uri="http://schemas.microsoft.com/office/word/2010/wordprocessingShape">
                    <wps:wsp>
                      <wps:cNvSpPr/>
                      <wps:spPr>
                        <a:xfrm flipV="1">
                          <a:off x="0" y="0"/>
                          <a:ext cx="5784272" cy="198120"/>
                        </a:xfrm>
                        <a:prstGeom prst="roundRect">
                          <a:avLst/>
                        </a:prstGeom>
                        <a:noFill/>
                        <a:ln w="2222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2DBD93F" id="Rectángulo: esquinas redondeadas 205" o:spid="_x0000_s1026" style="position:absolute;margin-left:1.2pt;margin-top:43.15pt;width:455.45pt;height:15.6pt;flip:y;z-index:2524579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" filled="f" strokecolor="red" strokeweight="1.75pt">
                <w10:wrap anchorx="margin"/>
              </v:roundrect>
            </w:pict>
          </mc:Fallback>
        </mc:AlternateContent>
      </w:r>
      <w:r w:rsidRPr="00EF1A1F">
        <w:rPr>
          <w:noProof/>
          <w:sz w:val="22"/>
          <w:szCs w:val="22"/>
          <w:lang w:val="es-ES" w:eastAsia="es-ES"/>
        </w:rPr>
        <w:drawing>
          <wp:inline distT="0" distB="0" distL="0" distR="0" wp14:anchorId="18E342FC" wp14:editId="03D0F14E">
            <wp:extent cx="5943600" cy="758190"/>
            <wp:effectExtent l="0" t="0" r="0" b="381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758190"/>
                    </a:xfrm>
                    <a:prstGeom prst="rect">
                      <a:avLst/>
                    </a:prstGeom>
                  </pic:spPr>
                </pic:pic>
              </a:graphicData>
            </a:graphic>
          </wp:inline>
        </w:drawing>
      </w:r>
    </w:p>
    <w:p w14:paraId="3D9141E1" w14:textId="1501FDA0" w:rsidR="00DF76CF" w:rsidRDefault="005A13FE" w:rsidP="00DF76CF">
      <w:pPr>
        <w:rPr>
          <w:b/>
          <w:sz w:val="22"/>
          <w:szCs w:val="22"/>
        </w:rPr>
      </w:pPr>
      <w:r>
        <w:rPr>
          <w:b/>
          <w:sz w:val="22"/>
          <w:szCs w:val="22"/>
        </w:rPr>
        <w:t>¡ATENCIÓN!</w:t>
      </w:r>
    </w:p>
    <w:p w14:paraId="086BA2F8" w14:textId="267001E0" w:rsidR="005A13FE" w:rsidRDefault="005A13FE" w:rsidP="00DF76CF">
      <w:pPr>
        <w:rPr>
          <w:sz w:val="22"/>
          <w:szCs w:val="22"/>
        </w:rPr>
      </w:pPr>
      <w:r>
        <w:rPr>
          <w:sz w:val="22"/>
          <w:szCs w:val="22"/>
        </w:rPr>
        <w:t>El traslado erróneo de intervinientes desde un procedimiento a otro y su posterior devolución al procedimiento de origen tiene consecuencias sobre los hechos inscribibles que se comunican de forma automática a las FF. y CC. de Seguridad.</w:t>
      </w:r>
    </w:p>
    <w:p w14:paraId="3204A60C" w14:textId="1B276DE7" w:rsidR="005A13FE" w:rsidRDefault="005A13FE" w:rsidP="005A13FE">
      <w:pPr>
        <w:pStyle w:val="Prrafodelista"/>
        <w:numPr>
          <w:ilvl w:val="0"/>
          <w:numId w:val="35"/>
        </w:numPr>
        <w:rPr>
          <w:sz w:val="22"/>
          <w:szCs w:val="22"/>
        </w:rPr>
      </w:pPr>
      <w:r>
        <w:rPr>
          <w:sz w:val="22"/>
          <w:szCs w:val="22"/>
        </w:rPr>
        <w:t>Si se recoge por error un interviniente que tiene vinculados hechos inscribibles de remisión automática a las FF. y CC. de Seguridad</w:t>
      </w:r>
      <w:r w:rsidR="001421EA">
        <w:rPr>
          <w:sz w:val="22"/>
          <w:szCs w:val="22"/>
        </w:rPr>
        <w:t xml:space="preserve"> (medidas cautelares, requisitorias…),</w:t>
      </w:r>
      <w:r>
        <w:rPr>
          <w:sz w:val="22"/>
          <w:szCs w:val="22"/>
        </w:rPr>
        <w:t xml:space="preserve"> y se </w:t>
      </w:r>
      <w:r w:rsidR="00C40ABC">
        <w:rPr>
          <w:sz w:val="22"/>
          <w:szCs w:val="22"/>
        </w:rPr>
        <w:t>le reactiva en el procedimiento de</w:t>
      </w:r>
      <w:r w:rsidR="001421EA">
        <w:rPr>
          <w:sz w:val="22"/>
          <w:szCs w:val="22"/>
        </w:rPr>
        <w:t xml:space="preserve"> origen al proceder a su borrado en el procedimiento al que había sido erróneamente </w:t>
      </w:r>
      <w:r w:rsidR="008A3528">
        <w:rPr>
          <w:sz w:val="22"/>
          <w:szCs w:val="22"/>
        </w:rPr>
        <w:t>trasladad</w:t>
      </w:r>
      <w:r w:rsidR="00C40ABC">
        <w:rPr>
          <w:sz w:val="22"/>
          <w:szCs w:val="22"/>
        </w:rPr>
        <w:t>o</w:t>
      </w:r>
      <w:r w:rsidR="001421EA">
        <w:rPr>
          <w:sz w:val="22"/>
          <w:szCs w:val="22"/>
        </w:rPr>
        <w:t>,</w:t>
      </w:r>
      <w:r w:rsidR="00DF6ADB">
        <w:rPr>
          <w:sz w:val="22"/>
          <w:szCs w:val="22"/>
        </w:rPr>
        <w:t xml:space="preserve"> la remisión de las medidas cautelares o requisitorias al MIR no se verá afectada, salvo por el cambio de órgano. Las FF. y CC. de Seguridad recibirán la inscripción en el órgano correcto, a continuación su volcado en el órgano erróneo y, finalmente, su vuelta al órgano original correcto.</w:t>
      </w:r>
    </w:p>
    <w:p w14:paraId="052BC845" w14:textId="2F3889C3" w:rsidR="00DF6ADB" w:rsidRDefault="00FE1A1F" w:rsidP="005A13FE">
      <w:pPr>
        <w:pStyle w:val="Prrafodelista"/>
        <w:numPr>
          <w:ilvl w:val="0"/>
          <w:numId w:val="35"/>
        </w:numPr>
        <w:rPr>
          <w:sz w:val="22"/>
          <w:szCs w:val="22"/>
        </w:rPr>
      </w:pPr>
      <w:r>
        <w:rPr>
          <w:sz w:val="22"/>
          <w:szCs w:val="22"/>
        </w:rPr>
        <w:t xml:space="preserve">Si se recoge por error un interviniente que tiene vinculados hechos inscribibles de remisión automática a las FF. y CC. de Seguridad (medidas cautelares, requisitorias…), y se dejan sin efecto también por error, pero se reactiva la intervención en origen al proceder a su borrado en el procedimiento al que había sido erróneamente </w:t>
      </w:r>
      <w:r w:rsidR="008A3528">
        <w:rPr>
          <w:sz w:val="22"/>
          <w:szCs w:val="22"/>
        </w:rPr>
        <w:t>trasladada</w:t>
      </w:r>
      <w:r>
        <w:rPr>
          <w:sz w:val="22"/>
          <w:szCs w:val="22"/>
        </w:rPr>
        <w:t>, la aplicación reactivará las medidas cautelares o requisitorias</w:t>
      </w:r>
      <w:r w:rsidR="008A3528">
        <w:rPr>
          <w:sz w:val="22"/>
          <w:szCs w:val="22"/>
        </w:rPr>
        <w:t xml:space="preserve"> en el procedimiento de origen.</w:t>
      </w:r>
      <w:r>
        <w:rPr>
          <w:sz w:val="22"/>
          <w:szCs w:val="22"/>
        </w:rPr>
        <w:t xml:space="preserve"> Las FF. y CC. de Seguridad percibirán los ceses de estas comunicaciones durante el tiempo que hayan permanecido sin efecto, así como el alta en origen y el </w:t>
      </w:r>
      <w:r w:rsidR="00C40ABC">
        <w:rPr>
          <w:sz w:val="22"/>
          <w:szCs w:val="22"/>
        </w:rPr>
        <w:t xml:space="preserve">primer </w:t>
      </w:r>
      <w:r>
        <w:rPr>
          <w:sz w:val="22"/>
          <w:szCs w:val="22"/>
        </w:rPr>
        <w:t>cambio de órgano judicial</w:t>
      </w:r>
      <w:r w:rsidR="00C40ABC">
        <w:rPr>
          <w:sz w:val="22"/>
          <w:szCs w:val="22"/>
        </w:rPr>
        <w:t xml:space="preserve"> al trasladarse erróneamente.</w:t>
      </w:r>
    </w:p>
    <w:p w14:paraId="6D763C03" w14:textId="2709D8CE" w:rsidR="00805F96" w:rsidRPr="005A13FE" w:rsidRDefault="00805F96" w:rsidP="005A13FE">
      <w:pPr>
        <w:pStyle w:val="Prrafodelista"/>
        <w:numPr>
          <w:ilvl w:val="0"/>
          <w:numId w:val="35"/>
        </w:numPr>
        <w:rPr>
          <w:sz w:val="22"/>
          <w:szCs w:val="22"/>
        </w:rPr>
      </w:pPr>
      <w:r>
        <w:rPr>
          <w:sz w:val="22"/>
          <w:szCs w:val="22"/>
        </w:rPr>
        <w:t>Si al borrar el interviniente en el órgano judicial erróneo no se reactiva la intervención en el origen</w:t>
      </w:r>
      <w:r w:rsidR="00C40ABC">
        <w:rPr>
          <w:sz w:val="22"/>
          <w:szCs w:val="22"/>
        </w:rPr>
        <w:t>,</w:t>
      </w:r>
      <w:r>
        <w:rPr>
          <w:sz w:val="22"/>
          <w:szCs w:val="22"/>
        </w:rPr>
        <w:t xml:space="preserve"> las medidas o requisitorias no se activarán y quedarán permanentemente canceladas. En este caso deberán anotarse de nuevo estos hechos si se pretende que conste su vigencia y que se remitan las comunicaciones automáticamente al Ministerio del Interior (FF. y CC. de Seguridad).</w:t>
      </w:r>
    </w:p>
    <w:p w14:paraId="533DEF3C" w14:textId="4F9B9319" w:rsidR="00CA7788" w:rsidRDefault="00CA7788" w:rsidP="00DF76CF">
      <w:pPr>
        <w:rPr>
          <w:b/>
          <w:sz w:val="22"/>
          <w:szCs w:val="22"/>
        </w:rPr>
      </w:pPr>
    </w:p>
    <w:p w14:paraId="1E671115" w14:textId="62CD47F5" w:rsidR="00CA7788" w:rsidRDefault="00CA7788" w:rsidP="00DF76CF">
      <w:pPr>
        <w:rPr>
          <w:b/>
          <w:sz w:val="22"/>
          <w:szCs w:val="22"/>
        </w:rPr>
      </w:pPr>
    </w:p>
    <w:p w14:paraId="784E5B3E" w14:textId="19ED6640" w:rsidR="00CA7788" w:rsidRDefault="00CA7788" w:rsidP="00DF76CF">
      <w:pPr>
        <w:rPr>
          <w:b/>
          <w:sz w:val="22"/>
          <w:szCs w:val="22"/>
        </w:rPr>
      </w:pPr>
    </w:p>
    <w:p w14:paraId="43786F0E" w14:textId="58B21882" w:rsidR="00CA7788" w:rsidRDefault="00CA7788" w:rsidP="00DF76CF">
      <w:pPr>
        <w:rPr>
          <w:b/>
          <w:sz w:val="22"/>
          <w:szCs w:val="22"/>
        </w:rPr>
      </w:pPr>
    </w:p>
    <w:p w14:paraId="4363081F" w14:textId="4C0E1699" w:rsidR="00CA7788" w:rsidRDefault="00CA7788" w:rsidP="00DF76CF">
      <w:pPr>
        <w:rPr>
          <w:b/>
          <w:sz w:val="22"/>
          <w:szCs w:val="22"/>
        </w:rPr>
      </w:pPr>
    </w:p>
    <w:p w14:paraId="3F2ED849" w14:textId="3C150FE6" w:rsidR="00CA7788" w:rsidRDefault="00CA7788" w:rsidP="00DF76CF">
      <w:pPr>
        <w:rPr>
          <w:b/>
          <w:sz w:val="22"/>
          <w:szCs w:val="22"/>
        </w:rPr>
      </w:pPr>
    </w:p>
    <w:p w14:paraId="580589E7" w14:textId="28CB1572" w:rsidR="00DF76CF" w:rsidRDefault="00DF76CF" w:rsidP="00DF76CF">
      <w:pPr>
        <w:pStyle w:val="Ttulo1"/>
      </w:pPr>
      <w:bookmarkStart w:id="58" w:name="_Toc102587890"/>
      <w:r>
        <w:t>anotación de hechos inscribibles: medidas cautelares, requisitorias, rebeldías y SENTENCIAS.</w:t>
      </w:r>
      <w:bookmarkEnd w:id="58"/>
    </w:p>
    <w:p w14:paraId="1D5A7164" w14:textId="2567BF55" w:rsidR="00DF76CF" w:rsidRDefault="004E7CD0" w:rsidP="00DF76CF">
      <w:pPr>
        <w:rPr>
          <w:sz w:val="22"/>
          <w:szCs w:val="22"/>
        </w:rPr>
      </w:pPr>
      <w:r>
        <w:rPr>
          <w:sz w:val="22"/>
          <w:szCs w:val="22"/>
        </w:rPr>
        <w:t xml:space="preserve">En el epígrafe </w:t>
      </w:r>
      <w:hyperlink w:anchor="_Añadir_un_interviniente" w:history="1">
        <w:r w:rsidRPr="004E7CD0">
          <w:rPr>
            <w:rStyle w:val="Hipervnculo"/>
            <w:b/>
            <w:sz w:val="22"/>
            <w:szCs w:val="22"/>
          </w:rPr>
          <w:t>8.2</w:t>
        </w:r>
      </w:hyperlink>
      <w:r>
        <w:rPr>
          <w:sz w:val="22"/>
          <w:szCs w:val="22"/>
        </w:rPr>
        <w:t xml:space="preserve"> ya se ha adelantado como anotar</w:t>
      </w:r>
      <w:r w:rsidR="00F92BFE">
        <w:rPr>
          <w:sz w:val="22"/>
          <w:szCs w:val="22"/>
        </w:rPr>
        <w:t xml:space="preserve"> un delito y en el epígrafe </w:t>
      </w:r>
      <w:r w:rsidR="0047028E" w:rsidRPr="0047028E">
        <w:rPr>
          <w:sz w:val="22"/>
          <w:szCs w:val="22"/>
        </w:rPr>
        <w:t>“</w:t>
      </w:r>
      <w:r w:rsidR="0047028E">
        <w:rPr>
          <w:sz w:val="22"/>
          <w:szCs w:val="22"/>
        </w:rPr>
        <w:fldChar w:fldCharType="begin"/>
      </w:r>
      <w:r w:rsidR="0047028E">
        <w:rPr>
          <w:sz w:val="22"/>
          <w:szCs w:val="22"/>
        </w:rPr>
        <w:instrText xml:space="preserve"> REF  _Ref101278559 \h \w </w:instrText>
      </w:r>
      <w:r w:rsidR="0047028E">
        <w:rPr>
          <w:sz w:val="22"/>
          <w:szCs w:val="22"/>
        </w:rPr>
      </w:r>
      <w:r w:rsidR="0047028E">
        <w:rPr>
          <w:sz w:val="22"/>
          <w:szCs w:val="22"/>
        </w:rPr>
        <w:fldChar w:fldCharType="separate"/>
      </w:r>
      <w:r w:rsidR="0047028E">
        <w:rPr>
          <w:sz w:val="22"/>
          <w:szCs w:val="22"/>
        </w:rPr>
        <w:t>9.4</w:t>
      </w:r>
      <w:r w:rsidR="0047028E">
        <w:rPr>
          <w:sz w:val="22"/>
          <w:szCs w:val="22"/>
        </w:rPr>
        <w:fldChar w:fldCharType="end"/>
      </w:r>
      <w:r w:rsidR="0047028E">
        <w:rPr>
          <w:sz w:val="22"/>
          <w:szCs w:val="22"/>
        </w:rPr>
        <w:t xml:space="preserve"> </w:t>
      </w:r>
      <w:r w:rsidR="0047028E" w:rsidRPr="0047028E">
        <w:rPr>
          <w:sz w:val="22"/>
          <w:szCs w:val="22"/>
        </w:rPr>
        <w:fldChar w:fldCharType="begin"/>
      </w:r>
      <w:r w:rsidR="0047028E" w:rsidRPr="0047028E">
        <w:rPr>
          <w:sz w:val="22"/>
          <w:szCs w:val="22"/>
        </w:rPr>
        <w:instrText xml:space="preserve"> REF _Ref101278559 \h </w:instrText>
      </w:r>
      <w:r w:rsidR="0047028E">
        <w:rPr>
          <w:sz w:val="22"/>
          <w:szCs w:val="22"/>
        </w:rPr>
        <w:instrText xml:space="preserve"> \* MERGEFORMAT </w:instrText>
      </w:r>
      <w:r w:rsidR="0047028E" w:rsidRPr="0047028E">
        <w:rPr>
          <w:sz w:val="22"/>
          <w:szCs w:val="22"/>
        </w:rPr>
      </w:r>
      <w:r w:rsidR="0047028E" w:rsidRPr="0047028E">
        <w:rPr>
          <w:sz w:val="22"/>
          <w:szCs w:val="22"/>
        </w:rPr>
        <w:fldChar w:fldCharType="separate"/>
      </w:r>
      <w:r w:rsidR="0047028E" w:rsidRPr="0047028E">
        <w:rPr>
          <w:sz w:val="22"/>
          <w:szCs w:val="22"/>
        </w:rPr>
        <w:t>Anotación de sentencias.</w:t>
      </w:r>
      <w:r w:rsidR="0047028E" w:rsidRPr="0047028E">
        <w:rPr>
          <w:sz w:val="22"/>
          <w:szCs w:val="22"/>
        </w:rPr>
        <w:fldChar w:fldCharType="end"/>
      </w:r>
      <w:r w:rsidR="0047028E">
        <w:rPr>
          <w:sz w:val="22"/>
          <w:szCs w:val="22"/>
        </w:rPr>
        <w:t>”</w:t>
      </w:r>
      <w:r w:rsidR="00F92BFE">
        <w:rPr>
          <w:sz w:val="22"/>
          <w:szCs w:val="22"/>
        </w:rPr>
        <w:t xml:space="preserve"> se explica con detalle cómo utilizar el asistente para la anotación de delitos. </w:t>
      </w:r>
    </w:p>
    <w:p w14:paraId="1E403B8B" w14:textId="506E355C" w:rsidR="002A0261" w:rsidRDefault="002A0261" w:rsidP="00DF76CF">
      <w:pPr>
        <w:rPr>
          <w:sz w:val="22"/>
          <w:szCs w:val="22"/>
        </w:rPr>
      </w:pPr>
      <w:r>
        <w:rPr>
          <w:sz w:val="22"/>
          <w:szCs w:val="22"/>
        </w:rPr>
        <w:t>Partiremos en todos los supuestos de la pantalla de actualización de una causa o asunto, a la que se habrá</w:t>
      </w:r>
    </w:p>
    <w:p w14:paraId="02251955" w14:textId="52B45467" w:rsidR="002A0261" w:rsidRDefault="00CF2292" w:rsidP="002A0261">
      <w:pPr>
        <w:jc w:val="center"/>
        <w:rPr>
          <w:sz w:val="22"/>
          <w:szCs w:val="22"/>
        </w:rPr>
      </w:pPr>
      <w:r w:rsidRPr="00CF2292">
        <w:rPr>
          <w:noProof/>
          <w:sz w:val="22"/>
          <w:szCs w:val="22"/>
          <w:lang w:val="es-ES" w:eastAsia="es-ES"/>
        </w:rPr>
        <w:drawing>
          <wp:inline distT="0" distB="0" distL="0" distR="0" wp14:anchorId="6B16E349" wp14:editId="01C5E6C7">
            <wp:extent cx="5943600" cy="2444750"/>
            <wp:effectExtent l="0" t="0" r="0"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2444750"/>
                    </a:xfrm>
                    <a:prstGeom prst="rect">
                      <a:avLst/>
                    </a:prstGeom>
                  </pic:spPr>
                </pic:pic>
              </a:graphicData>
            </a:graphic>
          </wp:inline>
        </w:drawing>
      </w:r>
    </w:p>
    <w:p w14:paraId="396AB92D" w14:textId="0AD3C252" w:rsidR="00F057BF" w:rsidRPr="0034751A" w:rsidRDefault="002A0261" w:rsidP="00DF76CF">
      <w:pPr>
        <w:rPr>
          <w:rFonts w:cstheme="minorHAnsi"/>
          <w:sz w:val="22"/>
          <w:szCs w:val="22"/>
        </w:rPr>
      </w:pPr>
      <w:r w:rsidRPr="0034751A">
        <w:rPr>
          <w:rFonts w:cstheme="minorHAnsi"/>
          <w:sz w:val="22"/>
          <w:szCs w:val="22"/>
        </w:rPr>
        <w:t xml:space="preserve">llegado por tres posibles vías: </w:t>
      </w:r>
      <w:r w:rsidRPr="0034751A">
        <w:rPr>
          <w:rFonts w:cstheme="minorHAnsi"/>
          <w:b/>
          <w:sz w:val="22"/>
          <w:szCs w:val="22"/>
        </w:rPr>
        <w:t>Registro</w:t>
      </w:r>
      <w:r w:rsidRPr="0034751A">
        <w:rPr>
          <w:rFonts w:cstheme="minorHAnsi"/>
          <w:sz w:val="22"/>
          <w:szCs w:val="22"/>
        </w:rPr>
        <w:t xml:space="preserve">, </w:t>
      </w:r>
      <w:r w:rsidRPr="0034751A">
        <w:rPr>
          <w:rFonts w:cstheme="minorHAnsi"/>
          <w:b/>
          <w:sz w:val="22"/>
          <w:szCs w:val="22"/>
        </w:rPr>
        <w:t>Mantenimiento</w:t>
      </w:r>
      <w:r w:rsidRPr="0034751A">
        <w:rPr>
          <w:rFonts w:cstheme="minorHAnsi"/>
          <w:sz w:val="22"/>
          <w:szCs w:val="22"/>
        </w:rPr>
        <w:t xml:space="preserve">, o </w:t>
      </w:r>
      <w:r w:rsidRPr="0034751A">
        <w:rPr>
          <w:rFonts w:cstheme="minorHAnsi"/>
          <w:b/>
          <w:sz w:val="22"/>
          <w:szCs w:val="22"/>
        </w:rPr>
        <w:t>Consultas</w:t>
      </w:r>
      <w:r w:rsidR="004D7DE2" w:rsidRPr="0034751A">
        <w:rPr>
          <w:rStyle w:val="Refdenotaalpie"/>
          <w:rFonts w:asciiTheme="minorHAnsi" w:hAnsiTheme="minorHAnsi" w:cstheme="minorHAnsi"/>
          <w:sz w:val="22"/>
          <w:szCs w:val="22"/>
        </w:rPr>
        <w:footnoteReference w:id="9"/>
      </w:r>
      <w:r w:rsidRPr="0034751A">
        <w:rPr>
          <w:rFonts w:cstheme="minorHAnsi"/>
          <w:sz w:val="22"/>
          <w:szCs w:val="22"/>
        </w:rPr>
        <w:t xml:space="preserve">. No todas las vías son posibles en todos los casos y, dependiendo del órgano judicial y del momento en la instrucción, una vía puede ser más directa que las otras. Para la elección del acceso a la pantalla de mantenimiento nos remitimos a los epígrafes </w:t>
      </w:r>
      <w:r w:rsidRPr="0034751A">
        <w:rPr>
          <w:rFonts w:cstheme="minorHAnsi"/>
          <w:b/>
          <w:sz w:val="22"/>
          <w:szCs w:val="22"/>
        </w:rPr>
        <w:t>3</w:t>
      </w:r>
      <w:r w:rsidRPr="0034751A">
        <w:rPr>
          <w:rFonts w:cstheme="minorHAnsi"/>
          <w:sz w:val="22"/>
          <w:szCs w:val="22"/>
        </w:rPr>
        <w:t xml:space="preserve">, </w:t>
      </w:r>
      <w:r w:rsidRPr="0034751A">
        <w:rPr>
          <w:rFonts w:cstheme="minorHAnsi"/>
          <w:b/>
          <w:sz w:val="22"/>
          <w:szCs w:val="22"/>
        </w:rPr>
        <w:t>4</w:t>
      </w:r>
      <w:r w:rsidRPr="0034751A">
        <w:rPr>
          <w:rFonts w:cstheme="minorHAnsi"/>
          <w:sz w:val="22"/>
          <w:szCs w:val="22"/>
        </w:rPr>
        <w:t xml:space="preserve">, </w:t>
      </w:r>
      <w:r w:rsidRPr="0034751A">
        <w:rPr>
          <w:rFonts w:cstheme="minorHAnsi"/>
          <w:b/>
          <w:sz w:val="22"/>
          <w:szCs w:val="22"/>
        </w:rPr>
        <w:t>5</w:t>
      </w:r>
      <w:r w:rsidRPr="0034751A">
        <w:rPr>
          <w:rFonts w:cstheme="minorHAnsi"/>
          <w:sz w:val="22"/>
          <w:szCs w:val="22"/>
        </w:rPr>
        <w:t xml:space="preserve">, y </w:t>
      </w:r>
      <w:r w:rsidRPr="0034751A">
        <w:rPr>
          <w:rFonts w:cstheme="minorHAnsi"/>
          <w:b/>
          <w:sz w:val="22"/>
          <w:szCs w:val="22"/>
        </w:rPr>
        <w:t>6</w:t>
      </w:r>
      <w:r w:rsidRPr="0034751A">
        <w:rPr>
          <w:rFonts w:cstheme="minorHAnsi"/>
          <w:sz w:val="22"/>
          <w:szCs w:val="22"/>
        </w:rPr>
        <w:t xml:space="preserve"> de este manual.</w:t>
      </w:r>
    </w:p>
    <w:p w14:paraId="6261713E" w14:textId="489B3C00" w:rsidR="00DB4FAE" w:rsidRDefault="00DB4FAE" w:rsidP="00DB4FAE">
      <w:pPr>
        <w:pStyle w:val="Ttulo2"/>
      </w:pPr>
      <w:bookmarkStart w:id="59" w:name="_Toc102587891"/>
      <w:r>
        <w:t>Anotación de medidas cautelares.</w:t>
      </w:r>
      <w:bookmarkEnd w:id="59"/>
    </w:p>
    <w:p w14:paraId="0659AD1C" w14:textId="7F971FA3" w:rsidR="00732A68" w:rsidRDefault="00732A68" w:rsidP="00732A68">
      <w:pPr>
        <w:rPr>
          <w:sz w:val="22"/>
          <w:szCs w:val="22"/>
        </w:rPr>
      </w:pPr>
      <w:r>
        <w:rPr>
          <w:sz w:val="22"/>
          <w:szCs w:val="22"/>
        </w:rPr>
        <w:t xml:space="preserve">Desde la pantalla de actualización o mantenimiento haremos clic sobre el icono </w:t>
      </w:r>
      <w:r>
        <w:rPr>
          <w:noProof/>
          <w:lang w:val="es-ES" w:eastAsia="es-ES"/>
        </w:rPr>
        <w:drawing>
          <wp:inline distT="0" distB="0" distL="0" distR="0" wp14:anchorId="571A4C0F" wp14:editId="2032FE91">
            <wp:extent cx="212271" cy="185057"/>
            <wp:effectExtent l="0" t="0" r="0" b="5715"/>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67695" t="54135" r="30037" b="43002"/>
                    <a:stretch/>
                  </pic:blipFill>
                  <pic:spPr bwMode="auto">
                    <a:xfrm>
                      <a:off x="0" y="0"/>
                      <a:ext cx="213663" cy="186271"/>
                    </a:xfrm>
                    <a:prstGeom prst="rect">
                      <a:avLst/>
                    </a:prstGeom>
                    <a:ln>
                      <a:noFill/>
                    </a:ln>
                    <a:extLst>
                      <a:ext uri="{53640926-AAD7-44D8-BBD7-CCE9431645EC}">
                        <a14:shadowObscured xmlns:a14="http://schemas.microsoft.com/office/drawing/2010/main"/>
                      </a:ext>
                    </a:extLst>
                  </pic:spPr>
                </pic:pic>
              </a:graphicData>
            </a:graphic>
          </wp:inline>
        </w:drawing>
      </w:r>
      <w:r>
        <w:rPr>
          <w:sz w:val="22"/>
          <w:szCs w:val="22"/>
        </w:rPr>
        <w:t xml:space="preserve"> </w:t>
      </w:r>
      <w:r w:rsidR="004B5218">
        <w:rPr>
          <w:sz w:val="22"/>
          <w:szCs w:val="22"/>
        </w:rPr>
        <w:t>de la columna MEDIDAS.</w:t>
      </w:r>
    </w:p>
    <w:p w14:paraId="654234E0" w14:textId="16D1941F" w:rsidR="004B5218" w:rsidRPr="00732A68" w:rsidRDefault="004B5218" w:rsidP="00732A68">
      <w:pPr>
        <w:rPr>
          <w:sz w:val="22"/>
          <w:szCs w:val="22"/>
        </w:rPr>
      </w:pPr>
      <w:r>
        <w:rPr>
          <w:noProof/>
          <w:lang w:val="es-ES" w:eastAsia="es-ES"/>
        </w:rPr>
        <mc:AlternateContent>
          <mc:Choice Requires="wps">
            <w:drawing>
              <wp:anchor distT="0" distB="0" distL="114300" distR="114300" simplePos="0" relativeHeight="251918339" behindDoc="0" locked="0" layoutInCell="1" allowOverlap="1" wp14:anchorId="367C42CB" wp14:editId="5F5CC2D7">
                <wp:simplePos x="0" y="0"/>
                <wp:positionH relativeFrom="margin">
                  <wp:posOffset>3678382</wp:posOffset>
                </wp:positionH>
                <wp:positionV relativeFrom="paragraph">
                  <wp:posOffset>20781</wp:posOffset>
                </wp:positionV>
                <wp:extent cx="346363" cy="734291"/>
                <wp:effectExtent l="19050" t="19050" r="15875" b="27940"/>
                <wp:wrapNone/>
                <wp:docPr id="233" name="Rectángulo: esquinas redondeadas 205"/>
                <wp:cNvGraphicFramePr/>
                <a:graphic xmlns:a="http://schemas.openxmlformats.org/drawingml/2006/main">
                  <a:graphicData uri="http://schemas.microsoft.com/office/word/2010/wordprocessingShape">
                    <wps:wsp>
                      <wps:cNvSpPr/>
                      <wps:spPr>
                        <a:xfrm flipV="1">
                          <a:off x="0" y="0"/>
                          <a:ext cx="346363" cy="734291"/>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D3C17F7" id="Rectángulo: esquinas redondeadas 205" o:spid="_x0000_s1026" style="position:absolute;margin-left:289.65pt;margin-top:1.65pt;width:27.25pt;height:57.8pt;flip:y;z-index:2519183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" filled="f" strokecolor="red" strokeweight="2.5pt">
                <w10:wrap anchorx="margin"/>
              </v:roundrect>
            </w:pict>
          </mc:Fallback>
        </mc:AlternateContent>
      </w:r>
      <w:r w:rsidR="00751A44" w:rsidRPr="00751A44">
        <w:rPr>
          <w:noProof/>
          <w:sz w:val="22"/>
          <w:szCs w:val="22"/>
          <w:lang w:val="es-ES" w:eastAsia="es-ES"/>
        </w:rPr>
        <w:drawing>
          <wp:inline distT="0" distB="0" distL="0" distR="0" wp14:anchorId="012C3445" wp14:editId="04AB8B80">
            <wp:extent cx="5943600" cy="1761490"/>
            <wp:effectExtent l="0" t="0" r="0" b="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1761490"/>
                    </a:xfrm>
                    <a:prstGeom prst="rect">
                      <a:avLst/>
                    </a:prstGeom>
                  </pic:spPr>
                </pic:pic>
              </a:graphicData>
            </a:graphic>
          </wp:inline>
        </w:drawing>
      </w:r>
    </w:p>
    <w:p w14:paraId="2577F72C" w14:textId="20D684CE" w:rsidR="002A0261" w:rsidRDefault="004B5218" w:rsidP="00DF76CF">
      <w:pPr>
        <w:rPr>
          <w:sz w:val="22"/>
          <w:szCs w:val="22"/>
        </w:rPr>
      </w:pPr>
      <w:r>
        <w:rPr>
          <w:sz w:val="22"/>
          <w:szCs w:val="22"/>
        </w:rPr>
        <w:t>Se abrirá un cuadro de diálogo donde deberá anotarse la clase de medida, el tipo de medida</w:t>
      </w:r>
      <w:r w:rsidR="00855BFB">
        <w:rPr>
          <w:sz w:val="22"/>
          <w:szCs w:val="22"/>
        </w:rPr>
        <w:t>,</w:t>
      </w:r>
      <w:r>
        <w:rPr>
          <w:sz w:val="22"/>
          <w:szCs w:val="22"/>
        </w:rPr>
        <w:t xml:space="preserve"> y las fechas de adopción y, si se ha producido, la de notificación.</w:t>
      </w:r>
    </w:p>
    <w:p w14:paraId="6D09200D" w14:textId="638BD0F3" w:rsidR="004B5218" w:rsidRDefault="004B5218" w:rsidP="00DF76CF">
      <w:pPr>
        <w:rPr>
          <w:sz w:val="22"/>
          <w:szCs w:val="22"/>
        </w:rPr>
      </w:pPr>
      <w:r>
        <w:rPr>
          <w:sz w:val="22"/>
          <w:szCs w:val="22"/>
        </w:rPr>
        <w:t xml:space="preserve">En el caso de que se trate de </w:t>
      </w:r>
      <w:r w:rsidR="00855BFB">
        <w:rPr>
          <w:sz w:val="22"/>
          <w:szCs w:val="22"/>
        </w:rPr>
        <w:t>medidas de</w:t>
      </w:r>
      <w:r>
        <w:rPr>
          <w:sz w:val="22"/>
          <w:szCs w:val="22"/>
        </w:rPr>
        <w:t xml:space="preserve"> prohibición de aproximación o comunicación con </w:t>
      </w:r>
      <w:r w:rsidR="00855BFB">
        <w:rPr>
          <w:sz w:val="22"/>
          <w:szCs w:val="22"/>
        </w:rPr>
        <w:t>una</w:t>
      </w:r>
      <w:r>
        <w:rPr>
          <w:sz w:val="22"/>
          <w:szCs w:val="22"/>
        </w:rPr>
        <w:t xml:space="preserve"> víctima </w:t>
      </w:r>
      <w:r w:rsidR="00D6119B">
        <w:rPr>
          <w:sz w:val="22"/>
          <w:szCs w:val="22"/>
        </w:rPr>
        <w:t>deberá seleccionarse en todo caso a la víctima o víctimas a las que protege la medida.</w:t>
      </w:r>
    </w:p>
    <w:p w14:paraId="46B79EF4" w14:textId="17337EB3" w:rsidR="00D6119B" w:rsidRPr="00D6119B" w:rsidRDefault="00D6119B" w:rsidP="00DF76CF">
      <w:pPr>
        <w:rPr>
          <w:sz w:val="22"/>
          <w:szCs w:val="22"/>
        </w:rPr>
      </w:pPr>
      <w:r>
        <w:rPr>
          <w:sz w:val="22"/>
          <w:szCs w:val="22"/>
        </w:rPr>
        <w:t xml:space="preserve">Terminaremos la anotación de la medida haciendo clic en </w:t>
      </w:r>
      <w:r>
        <w:rPr>
          <w:b/>
          <w:sz w:val="22"/>
          <w:szCs w:val="22"/>
        </w:rPr>
        <w:t>Inscribir</w:t>
      </w:r>
      <w:r>
        <w:rPr>
          <w:sz w:val="22"/>
          <w:szCs w:val="22"/>
        </w:rPr>
        <w:t>.</w:t>
      </w:r>
    </w:p>
    <w:p w14:paraId="4BDD4A3A" w14:textId="131986D0" w:rsidR="00D6119B" w:rsidRPr="002A0261" w:rsidRDefault="00E34C34" w:rsidP="00DF76CF">
      <w:pPr>
        <w:rPr>
          <w:sz w:val="22"/>
          <w:szCs w:val="22"/>
        </w:rPr>
      </w:pPr>
      <w:r>
        <w:rPr>
          <w:noProof/>
          <w:lang w:val="es-ES" w:eastAsia="es-ES"/>
        </w:rPr>
        <mc:AlternateContent>
          <mc:Choice Requires="wps">
            <w:drawing>
              <wp:anchor distT="0" distB="0" distL="114300" distR="114300" simplePos="0" relativeHeight="251926531" behindDoc="0" locked="0" layoutInCell="1" allowOverlap="1" wp14:anchorId="00B79C9E" wp14:editId="4413555D">
                <wp:simplePos x="0" y="0"/>
                <wp:positionH relativeFrom="margin">
                  <wp:posOffset>5455113</wp:posOffset>
                </wp:positionH>
                <wp:positionV relativeFrom="paragraph">
                  <wp:posOffset>2116877</wp:posOffset>
                </wp:positionV>
                <wp:extent cx="179407" cy="237281"/>
                <wp:effectExtent l="38100" t="38100" r="30480" b="0"/>
                <wp:wrapNone/>
                <wp:docPr id="239" name="Flecha: hacia abajo 201"/>
                <wp:cNvGraphicFramePr/>
                <a:graphic xmlns:a="http://schemas.openxmlformats.org/drawingml/2006/main">
                  <a:graphicData uri="http://schemas.microsoft.com/office/word/2010/wordprocessingShape">
                    <wps:wsp>
                      <wps:cNvSpPr/>
                      <wps:spPr>
                        <a:xfrm rot="19365369">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8E621DB" id="Flecha: hacia abajo 201" o:spid="_x0000_s1026" type="#_x0000_t67" style="position:absolute;margin-left:429.55pt;margin-top:166.7pt;width:14.15pt;height:18.7pt;rotation:-2440813fd;z-index:25192653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" adj="13434" fillcolor="red" strokecolor="red" strokeweight="2pt">
                <w10:wrap anchorx="margin"/>
              </v:shape>
            </w:pict>
          </mc:Fallback>
        </mc:AlternateContent>
      </w:r>
      <w:r w:rsidRPr="00455055">
        <w:rPr>
          <w:noProof/>
          <w:lang w:val="es-ES" w:eastAsia="es-ES"/>
        </w:rPr>
        <mc:AlternateContent>
          <mc:Choice Requires="wps">
            <w:drawing>
              <wp:anchor distT="0" distB="0" distL="114300" distR="114300" simplePos="0" relativeHeight="251924483" behindDoc="0" locked="0" layoutInCell="1" allowOverlap="1" wp14:anchorId="16E959AE" wp14:editId="34BE9C8A">
                <wp:simplePos x="0" y="0"/>
                <wp:positionH relativeFrom="margin">
                  <wp:posOffset>1974273</wp:posOffset>
                </wp:positionH>
                <wp:positionV relativeFrom="paragraph">
                  <wp:posOffset>1855470</wp:posOffset>
                </wp:positionV>
                <wp:extent cx="1360170" cy="233680"/>
                <wp:effectExtent l="1752600" t="0" r="11430" b="166370"/>
                <wp:wrapNone/>
                <wp:docPr id="238" name="Bocadillo: rectángulo con esquinas redondeadas 188"/>
                <wp:cNvGraphicFramePr/>
                <a:graphic xmlns:a="http://schemas.openxmlformats.org/drawingml/2006/main">
                  <a:graphicData uri="http://schemas.microsoft.com/office/word/2010/wordprocessingShape">
                    <wps:wsp>
                      <wps:cNvSpPr/>
                      <wps:spPr>
                        <a:xfrm>
                          <a:off x="0" y="0"/>
                          <a:ext cx="1360170" cy="233680"/>
                        </a:xfrm>
                        <a:prstGeom prst="wedgeRoundRectCallout">
                          <a:avLst>
                            <a:gd name="adj1" fmla="val -178270"/>
                            <a:gd name="adj2" fmla="val 111029"/>
                            <a:gd name="adj3" fmla="val 16667"/>
                          </a:avLst>
                        </a:prstGeom>
                        <a:solidFill>
                          <a:srgbClr val="043A6C"/>
                        </a:solidFill>
                        <a:ln w="25400" cap="flat" cmpd="sng" algn="ctr">
                          <a:solidFill>
                            <a:srgbClr val="043A6C">
                              <a:shade val="50000"/>
                            </a:srgbClr>
                          </a:solidFill>
                          <a:prstDash val="solid"/>
                        </a:ln>
                        <a:effectLst/>
                      </wps:spPr>
                      <wps:txbx>
                        <w:txbxContent>
                          <w:p w14:paraId="60AE7AD7" w14:textId="1F5B813C" w:rsidR="002F2748" w:rsidRPr="00455055" w:rsidRDefault="002F2748" w:rsidP="00D6119B">
                            <w:pPr>
                              <w:jc w:val="center"/>
                              <w:rPr>
                                <w:b/>
                                <w:bCs/>
                                <w:sz w:val="12"/>
                                <w:szCs w:val="12"/>
                              </w:rPr>
                            </w:pPr>
                            <w:r>
                              <w:rPr>
                                <w:b/>
                                <w:bCs/>
                                <w:sz w:val="12"/>
                                <w:szCs w:val="12"/>
                              </w:rPr>
                              <w:t>Vinculación de la víctima protegida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6E959AE" id="_x0000_s1104" type="#_x0000_t62" style="position:absolute;left:0;text-align:left;margin-left:155.45pt;margin-top:146.1pt;width:107.1pt;height:18.4pt;z-index:2519244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" adj="-27706,34782" fillcolor="#043a6c" strokecolor="#02284d" strokeweight="2pt">
                <v:textbox>
                  <w:txbxContent>
                    <w:p w14:paraId="60AE7AD7" w14:textId="1F5B813C" w:rsidR="002F2748" w:rsidRPr="00455055" w:rsidRDefault="002F2748" w:rsidP="00D6119B">
                      <w:pPr>
                        <w:jc w:val="center"/>
                        <w:rPr>
                          <w:b/>
                          <w:bCs/>
                          <w:sz w:val="12"/>
                          <w:szCs w:val="12"/>
                        </w:rPr>
                      </w:pPr>
                      <w:r>
                        <w:rPr>
                          <w:b/>
                          <w:bCs/>
                          <w:sz w:val="12"/>
                          <w:szCs w:val="12"/>
                        </w:rPr>
                        <w:t>Vinculación de la víctima protegida</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1920387" behindDoc="0" locked="0" layoutInCell="1" allowOverlap="1" wp14:anchorId="68E2D869" wp14:editId="0F88261D">
                <wp:simplePos x="0" y="0"/>
                <wp:positionH relativeFrom="margin">
                  <wp:posOffset>4647334</wp:posOffset>
                </wp:positionH>
                <wp:positionV relativeFrom="paragraph">
                  <wp:posOffset>211166</wp:posOffset>
                </wp:positionV>
                <wp:extent cx="957580" cy="233680"/>
                <wp:effectExtent l="762000" t="0" r="13970" b="261620"/>
                <wp:wrapNone/>
                <wp:docPr id="236" name="Bocadillo: rectángulo con esquinas redondeadas 188"/>
                <wp:cNvGraphicFramePr/>
                <a:graphic xmlns:a="http://schemas.openxmlformats.org/drawingml/2006/main">
                  <a:graphicData uri="http://schemas.microsoft.com/office/word/2010/wordprocessingShape">
                    <wps:wsp>
                      <wps:cNvSpPr/>
                      <wps:spPr>
                        <a:xfrm>
                          <a:off x="0" y="0"/>
                          <a:ext cx="957580" cy="233680"/>
                        </a:xfrm>
                        <a:prstGeom prst="wedgeRoundRectCallout">
                          <a:avLst>
                            <a:gd name="adj1" fmla="val -128566"/>
                            <a:gd name="adj2" fmla="val 152742"/>
                            <a:gd name="adj3" fmla="val 16667"/>
                          </a:avLst>
                        </a:prstGeom>
                        <a:solidFill>
                          <a:srgbClr val="043A6C"/>
                        </a:solidFill>
                        <a:ln w="25400" cap="flat" cmpd="sng" algn="ctr">
                          <a:solidFill>
                            <a:srgbClr val="043A6C">
                              <a:shade val="50000"/>
                            </a:srgbClr>
                          </a:solidFill>
                          <a:prstDash val="solid"/>
                        </a:ln>
                        <a:effectLst/>
                      </wps:spPr>
                      <wps:txbx>
                        <w:txbxContent>
                          <w:p w14:paraId="5B4B70B4" w14:textId="68DD619C" w:rsidR="002F2748" w:rsidRPr="00455055" w:rsidRDefault="002F2748" w:rsidP="00D6119B">
                            <w:pPr>
                              <w:jc w:val="center"/>
                              <w:rPr>
                                <w:b/>
                                <w:bCs/>
                                <w:sz w:val="12"/>
                                <w:szCs w:val="12"/>
                              </w:rPr>
                            </w:pPr>
                            <w:r>
                              <w:rPr>
                                <w:b/>
                                <w:bCs/>
                                <w:sz w:val="12"/>
                                <w:szCs w:val="12"/>
                              </w:rPr>
                              <w:t>Clase y tipo de medida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8E2D869" id="_x0000_s1105" type="#_x0000_t62" style="position:absolute;left:0;text-align:left;margin-left:365.95pt;margin-top:16.65pt;width:75.4pt;height:18.4pt;z-index:2519203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" adj="-16970,43792" fillcolor="#043a6c" strokecolor="#02284d" strokeweight="2pt">
                <v:textbox>
                  <w:txbxContent>
                    <w:p w14:paraId="5B4B70B4" w14:textId="68DD619C" w:rsidR="002F2748" w:rsidRPr="00455055" w:rsidRDefault="002F2748" w:rsidP="00D6119B">
                      <w:pPr>
                        <w:jc w:val="center"/>
                        <w:rPr>
                          <w:b/>
                          <w:bCs/>
                          <w:sz w:val="12"/>
                          <w:szCs w:val="12"/>
                        </w:rPr>
                      </w:pPr>
                      <w:r>
                        <w:rPr>
                          <w:b/>
                          <w:bCs/>
                          <w:sz w:val="12"/>
                          <w:szCs w:val="12"/>
                        </w:rPr>
                        <w:t>Clase y tipo de medida</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1922435" behindDoc="0" locked="0" layoutInCell="1" allowOverlap="1" wp14:anchorId="0A8D4511" wp14:editId="752AE10D">
                <wp:simplePos x="0" y="0"/>
                <wp:positionH relativeFrom="margin">
                  <wp:posOffset>1563197</wp:posOffset>
                </wp:positionH>
                <wp:positionV relativeFrom="paragraph">
                  <wp:posOffset>263987</wp:posOffset>
                </wp:positionV>
                <wp:extent cx="1387929" cy="233680"/>
                <wp:effectExtent l="209550" t="0" r="22225" b="604520"/>
                <wp:wrapNone/>
                <wp:docPr id="237" name="Bocadillo: rectángulo con esquinas redondeadas 188"/>
                <wp:cNvGraphicFramePr/>
                <a:graphic xmlns:a="http://schemas.openxmlformats.org/drawingml/2006/main">
                  <a:graphicData uri="http://schemas.microsoft.com/office/word/2010/wordprocessingShape">
                    <wps:wsp>
                      <wps:cNvSpPr/>
                      <wps:spPr>
                        <a:xfrm>
                          <a:off x="0" y="0"/>
                          <a:ext cx="1387929" cy="233680"/>
                        </a:xfrm>
                        <a:prstGeom prst="wedgeRoundRectCallout">
                          <a:avLst>
                            <a:gd name="adj1" fmla="val -63769"/>
                            <a:gd name="adj2" fmla="val 304140"/>
                            <a:gd name="adj3" fmla="val 16667"/>
                          </a:avLst>
                        </a:prstGeom>
                        <a:solidFill>
                          <a:srgbClr val="043A6C"/>
                        </a:solidFill>
                        <a:ln w="25400" cap="flat" cmpd="sng" algn="ctr">
                          <a:solidFill>
                            <a:srgbClr val="043A6C">
                              <a:shade val="50000"/>
                            </a:srgbClr>
                          </a:solidFill>
                          <a:prstDash val="solid"/>
                        </a:ln>
                        <a:effectLst/>
                      </wps:spPr>
                      <wps:txbx>
                        <w:txbxContent>
                          <w:p w14:paraId="409244FA" w14:textId="7939514F" w:rsidR="002F2748" w:rsidRPr="00455055" w:rsidRDefault="002F2748" w:rsidP="00D6119B">
                            <w:pPr>
                              <w:jc w:val="center"/>
                              <w:rPr>
                                <w:b/>
                                <w:bCs/>
                                <w:sz w:val="12"/>
                                <w:szCs w:val="12"/>
                              </w:rPr>
                            </w:pPr>
                            <w:r>
                              <w:rPr>
                                <w:b/>
                                <w:bCs/>
                                <w:sz w:val="12"/>
                                <w:szCs w:val="12"/>
                              </w:rPr>
                              <w:t>Fechas de adopción y notificación.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A8D4511" id="_x0000_s1106" type="#_x0000_t62" style="position:absolute;left:0;text-align:left;margin-left:123.1pt;margin-top:20.8pt;width:109.3pt;height:18.4pt;z-index:2519224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" adj="-2974,76494" fillcolor="#043a6c" strokecolor="#02284d" strokeweight="2pt">
                <v:textbox>
                  <w:txbxContent>
                    <w:p w14:paraId="409244FA" w14:textId="7939514F" w:rsidR="002F2748" w:rsidRPr="00455055" w:rsidRDefault="002F2748" w:rsidP="00D6119B">
                      <w:pPr>
                        <w:jc w:val="center"/>
                        <w:rPr>
                          <w:b/>
                          <w:bCs/>
                          <w:sz w:val="12"/>
                          <w:szCs w:val="12"/>
                        </w:rPr>
                      </w:pPr>
                      <w:r>
                        <w:rPr>
                          <w:b/>
                          <w:bCs/>
                          <w:sz w:val="12"/>
                          <w:szCs w:val="12"/>
                        </w:rPr>
                        <w:t>Fechas de adopción y notificación.</w:t>
                      </w:r>
                    </w:p>
                  </w:txbxContent>
                </v:textbox>
                <w10:wrap anchorx="margin"/>
              </v:shape>
            </w:pict>
          </mc:Fallback>
        </mc:AlternateContent>
      </w:r>
      <w:r w:rsidRPr="00E34C34">
        <w:rPr>
          <w:noProof/>
          <w:sz w:val="22"/>
          <w:szCs w:val="22"/>
          <w:lang w:val="es-ES" w:eastAsia="es-ES"/>
        </w:rPr>
        <w:drawing>
          <wp:inline distT="0" distB="0" distL="0" distR="0" wp14:anchorId="09265607" wp14:editId="0908AA9C">
            <wp:extent cx="5943600" cy="2589530"/>
            <wp:effectExtent l="0" t="0" r="0" b="127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2589530"/>
                    </a:xfrm>
                    <a:prstGeom prst="rect">
                      <a:avLst/>
                    </a:prstGeom>
                  </pic:spPr>
                </pic:pic>
              </a:graphicData>
            </a:graphic>
          </wp:inline>
        </w:drawing>
      </w:r>
    </w:p>
    <w:p w14:paraId="1173F1D3" w14:textId="22D9A9E0" w:rsidR="00FC2A29" w:rsidRDefault="00D6119B" w:rsidP="00A57233">
      <w:pPr>
        <w:rPr>
          <w:sz w:val="22"/>
          <w:szCs w:val="22"/>
        </w:rPr>
      </w:pPr>
      <w:r>
        <w:rPr>
          <w:sz w:val="22"/>
          <w:szCs w:val="22"/>
        </w:rPr>
        <w:t xml:space="preserve">En </w:t>
      </w:r>
      <w:r w:rsidR="00FC2A29">
        <w:rPr>
          <w:sz w:val="22"/>
          <w:szCs w:val="22"/>
        </w:rPr>
        <w:t xml:space="preserve">la siguiente pantalla encontraremos en la parte superior las medidas cautelares anotadas respecto del investigado. En negro las medidas </w:t>
      </w:r>
      <w:r w:rsidR="00855BFB">
        <w:rPr>
          <w:sz w:val="22"/>
          <w:szCs w:val="22"/>
        </w:rPr>
        <w:t>cuyo proceso de anotación ya está finalizado</w:t>
      </w:r>
      <w:r w:rsidR="00FC2A29">
        <w:rPr>
          <w:sz w:val="22"/>
          <w:szCs w:val="22"/>
        </w:rPr>
        <w:t>, en azul las medidas en proceso de anotación. En ambos casos pueden borrarse haciendo uso del icono de borrado que se encuentra a la derecha de la pan</w:t>
      </w:r>
      <w:r w:rsidR="004047EC">
        <w:rPr>
          <w:sz w:val="22"/>
          <w:szCs w:val="22"/>
        </w:rPr>
        <w:t xml:space="preserve">talla en la columna </w:t>
      </w:r>
      <w:r w:rsidR="004047EC" w:rsidRPr="0034751A">
        <w:rPr>
          <w:b/>
          <w:bCs/>
          <w:sz w:val="22"/>
          <w:szCs w:val="22"/>
        </w:rPr>
        <w:t>OPERACIONES</w:t>
      </w:r>
      <w:r w:rsidR="00FC2A29">
        <w:rPr>
          <w:sz w:val="22"/>
          <w:szCs w:val="22"/>
        </w:rPr>
        <w:t>.</w:t>
      </w:r>
    </w:p>
    <w:p w14:paraId="532EFEE9" w14:textId="75E7F075" w:rsidR="00A57233" w:rsidRDefault="00FC2A29" w:rsidP="00DF76CF">
      <w:pPr>
        <w:rPr>
          <w:sz w:val="22"/>
          <w:szCs w:val="22"/>
        </w:rPr>
      </w:pPr>
      <w:r>
        <w:rPr>
          <w:sz w:val="22"/>
          <w:szCs w:val="22"/>
        </w:rPr>
        <w:t xml:space="preserve">La parte inferior de la pantalla nos permitirá continuar anotando más medidas cautelares haciendo clic en </w:t>
      </w:r>
      <w:r>
        <w:rPr>
          <w:b/>
          <w:sz w:val="22"/>
          <w:szCs w:val="22"/>
        </w:rPr>
        <w:t>Inscribir</w:t>
      </w:r>
      <w:r>
        <w:rPr>
          <w:sz w:val="22"/>
          <w:szCs w:val="22"/>
        </w:rPr>
        <w:t xml:space="preserve"> al terminar la anotación de cada medida. Cuando se hayan anotado todas las medidas contenidas en el auto haremos clic en </w:t>
      </w:r>
      <w:r>
        <w:rPr>
          <w:b/>
          <w:sz w:val="22"/>
          <w:szCs w:val="22"/>
        </w:rPr>
        <w:t>Volver</w:t>
      </w:r>
      <w:r>
        <w:rPr>
          <w:sz w:val="22"/>
          <w:szCs w:val="22"/>
        </w:rPr>
        <w:t>.</w:t>
      </w:r>
    </w:p>
    <w:p w14:paraId="72BD8F2F" w14:textId="4AD2C0C5" w:rsidR="00A57233" w:rsidRDefault="00E34C34" w:rsidP="00A57233">
      <w:pPr>
        <w:jc w:val="center"/>
        <w:rPr>
          <w:sz w:val="22"/>
          <w:szCs w:val="22"/>
        </w:rPr>
      </w:pPr>
      <w:r w:rsidRPr="00455055">
        <w:rPr>
          <w:noProof/>
          <w:lang w:val="es-ES" w:eastAsia="es-ES"/>
        </w:rPr>
        <mc:AlternateContent>
          <mc:Choice Requires="wps">
            <w:drawing>
              <wp:anchor distT="0" distB="0" distL="114300" distR="114300" simplePos="0" relativeHeight="251933699" behindDoc="0" locked="0" layoutInCell="1" allowOverlap="1" wp14:anchorId="773B5E58" wp14:editId="2C85D1F4">
                <wp:simplePos x="0" y="0"/>
                <wp:positionH relativeFrom="margin">
                  <wp:posOffset>852055</wp:posOffset>
                </wp:positionH>
                <wp:positionV relativeFrom="paragraph">
                  <wp:posOffset>2701636</wp:posOffset>
                </wp:positionV>
                <wp:extent cx="2434590" cy="233680"/>
                <wp:effectExtent l="0" t="0" r="1299210" b="13970"/>
                <wp:wrapNone/>
                <wp:docPr id="244" name="Bocadillo: rectángulo con esquinas redondeadas 188"/>
                <wp:cNvGraphicFramePr/>
                <a:graphic xmlns:a="http://schemas.openxmlformats.org/drawingml/2006/main">
                  <a:graphicData uri="http://schemas.microsoft.com/office/word/2010/wordprocessingShape">
                    <wps:wsp>
                      <wps:cNvSpPr/>
                      <wps:spPr>
                        <a:xfrm>
                          <a:off x="0" y="0"/>
                          <a:ext cx="2434590" cy="233680"/>
                        </a:xfrm>
                        <a:prstGeom prst="wedgeRoundRectCallout">
                          <a:avLst>
                            <a:gd name="adj1" fmla="val 101713"/>
                            <a:gd name="adj2" fmla="val 31673"/>
                            <a:gd name="adj3" fmla="val 16667"/>
                          </a:avLst>
                        </a:prstGeom>
                        <a:solidFill>
                          <a:srgbClr val="043A6C"/>
                        </a:solidFill>
                        <a:ln w="25400" cap="flat" cmpd="sng" algn="ctr">
                          <a:solidFill>
                            <a:srgbClr val="043A6C">
                              <a:shade val="50000"/>
                            </a:srgbClr>
                          </a:solidFill>
                          <a:prstDash val="solid"/>
                        </a:ln>
                        <a:effectLst/>
                      </wps:spPr>
                      <wps:txbx>
                        <w:txbxContent>
                          <w:p w14:paraId="2D7A123C" w14:textId="171466B3" w:rsidR="002F2748" w:rsidRPr="00455055" w:rsidRDefault="002F2748" w:rsidP="008E1989">
                            <w:pPr>
                              <w:jc w:val="center"/>
                              <w:rPr>
                                <w:b/>
                                <w:bCs/>
                                <w:sz w:val="12"/>
                                <w:szCs w:val="12"/>
                              </w:rPr>
                            </w:pPr>
                            <w:r>
                              <w:rPr>
                                <w:b/>
                                <w:bCs/>
                                <w:sz w:val="12"/>
                                <w:szCs w:val="12"/>
                              </w:rPr>
                              <w:t>Cuando termine la anotación de medidas haremos clic en “Volver”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73B5E58" id="_x0000_s1107" type="#_x0000_t62" style="position:absolute;left:0;text-align:left;margin-left:67.1pt;margin-top:212.75pt;width:191.7pt;height:18.4pt;z-index:2519336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" adj="32770,17641" fillcolor="#043a6c" strokecolor="#02284d" strokeweight="2pt">
                <v:textbox>
                  <w:txbxContent>
                    <w:p w14:paraId="2D7A123C" w14:textId="171466B3" w:rsidR="002F2748" w:rsidRPr="00455055" w:rsidRDefault="002F2748" w:rsidP="008E1989">
                      <w:pPr>
                        <w:jc w:val="center"/>
                        <w:rPr>
                          <w:b/>
                          <w:bCs/>
                          <w:sz w:val="12"/>
                          <w:szCs w:val="12"/>
                        </w:rPr>
                      </w:pPr>
                      <w:r>
                        <w:rPr>
                          <w:b/>
                          <w:bCs/>
                          <w:sz w:val="12"/>
                          <w:szCs w:val="12"/>
                        </w:rPr>
                        <w:t>Cuando termine la anotación de medidas haremos clic en “Volver”</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1931651" behindDoc="0" locked="0" layoutInCell="1" allowOverlap="1" wp14:anchorId="159E797D" wp14:editId="24D448B9">
                <wp:simplePos x="0" y="0"/>
                <wp:positionH relativeFrom="margin">
                  <wp:posOffset>3837247</wp:posOffset>
                </wp:positionH>
                <wp:positionV relativeFrom="paragraph">
                  <wp:posOffset>1478107</wp:posOffset>
                </wp:positionV>
                <wp:extent cx="1705708" cy="233680"/>
                <wp:effectExtent l="666750" t="0" r="27940" b="185420"/>
                <wp:wrapNone/>
                <wp:docPr id="243" name="Bocadillo: rectángulo con esquinas redondeadas 188"/>
                <wp:cNvGraphicFramePr/>
                <a:graphic xmlns:a="http://schemas.openxmlformats.org/drawingml/2006/main">
                  <a:graphicData uri="http://schemas.microsoft.com/office/word/2010/wordprocessingShape">
                    <wps:wsp>
                      <wps:cNvSpPr/>
                      <wps:spPr>
                        <a:xfrm>
                          <a:off x="0" y="0"/>
                          <a:ext cx="1705708" cy="233680"/>
                        </a:xfrm>
                        <a:prstGeom prst="wedgeRoundRectCallout">
                          <a:avLst>
                            <a:gd name="adj1" fmla="val -88203"/>
                            <a:gd name="adj2" fmla="val 116729"/>
                            <a:gd name="adj3" fmla="val 16667"/>
                          </a:avLst>
                        </a:prstGeom>
                        <a:solidFill>
                          <a:srgbClr val="043A6C"/>
                        </a:solidFill>
                        <a:ln w="25400" cap="flat" cmpd="sng" algn="ctr">
                          <a:solidFill>
                            <a:srgbClr val="043A6C">
                              <a:shade val="50000"/>
                            </a:srgbClr>
                          </a:solidFill>
                          <a:prstDash val="solid"/>
                        </a:ln>
                        <a:effectLst/>
                      </wps:spPr>
                      <wps:txbx>
                        <w:txbxContent>
                          <w:p w14:paraId="63200362" w14:textId="7CFEEE32" w:rsidR="002F2748" w:rsidRPr="00455055" w:rsidRDefault="002F2748" w:rsidP="008E1989">
                            <w:pPr>
                              <w:jc w:val="center"/>
                              <w:rPr>
                                <w:b/>
                                <w:bCs/>
                                <w:sz w:val="12"/>
                                <w:szCs w:val="12"/>
                              </w:rPr>
                            </w:pPr>
                            <w:r>
                              <w:rPr>
                                <w:b/>
                                <w:bCs/>
                                <w:sz w:val="12"/>
                                <w:szCs w:val="12"/>
                              </w:rPr>
                              <w:t>Posibilidad de continuar anotando medidas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59E797D" id="_x0000_s1108" type="#_x0000_t62" style="position:absolute;left:0;text-align:left;margin-left:302.15pt;margin-top:116.4pt;width:134.3pt;height:18.4pt;z-index:2519316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" adj="-8252,36013" fillcolor="#043a6c" strokecolor="#02284d" strokeweight="2pt">
                <v:textbox>
                  <w:txbxContent>
                    <w:p w14:paraId="63200362" w14:textId="7CFEEE32" w:rsidR="002F2748" w:rsidRPr="00455055" w:rsidRDefault="002F2748" w:rsidP="008E1989">
                      <w:pPr>
                        <w:jc w:val="center"/>
                        <w:rPr>
                          <w:b/>
                          <w:bCs/>
                          <w:sz w:val="12"/>
                          <w:szCs w:val="12"/>
                        </w:rPr>
                      </w:pPr>
                      <w:r>
                        <w:rPr>
                          <w:b/>
                          <w:bCs/>
                          <w:sz w:val="12"/>
                          <w:szCs w:val="12"/>
                        </w:rPr>
                        <w:t>Posibilidad de continuar anotando medidas</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1929603" behindDoc="0" locked="0" layoutInCell="1" allowOverlap="1" wp14:anchorId="55F34BA3" wp14:editId="7EF694D4">
                <wp:simplePos x="0" y="0"/>
                <wp:positionH relativeFrom="margin">
                  <wp:align>right</wp:align>
                </wp:positionH>
                <wp:positionV relativeFrom="paragraph">
                  <wp:posOffset>883977</wp:posOffset>
                </wp:positionV>
                <wp:extent cx="1360170" cy="233680"/>
                <wp:effectExtent l="209550" t="0" r="11430" b="109220"/>
                <wp:wrapNone/>
                <wp:docPr id="242" name="Bocadillo: rectángulo con esquinas redondeadas 188"/>
                <wp:cNvGraphicFramePr/>
                <a:graphic xmlns:a="http://schemas.openxmlformats.org/drawingml/2006/main">
                  <a:graphicData uri="http://schemas.microsoft.com/office/word/2010/wordprocessingShape">
                    <wps:wsp>
                      <wps:cNvSpPr/>
                      <wps:spPr>
                        <a:xfrm>
                          <a:off x="5486400" y="1801091"/>
                          <a:ext cx="1360170" cy="233680"/>
                        </a:xfrm>
                        <a:prstGeom prst="wedgeRoundRectCallout">
                          <a:avLst>
                            <a:gd name="adj1" fmla="val -65325"/>
                            <a:gd name="adj2" fmla="val 90734"/>
                            <a:gd name="adj3" fmla="val 16667"/>
                          </a:avLst>
                        </a:prstGeom>
                        <a:solidFill>
                          <a:srgbClr val="043A6C"/>
                        </a:solidFill>
                        <a:ln w="25400" cap="flat" cmpd="sng" algn="ctr">
                          <a:solidFill>
                            <a:srgbClr val="043A6C">
                              <a:shade val="50000"/>
                            </a:srgbClr>
                          </a:solidFill>
                          <a:prstDash val="solid"/>
                        </a:ln>
                        <a:effectLst/>
                      </wps:spPr>
                      <wps:txbx>
                        <w:txbxContent>
                          <w:p w14:paraId="542B49E6" w14:textId="29A80999" w:rsidR="002F2748" w:rsidRPr="00455055" w:rsidRDefault="002F2748" w:rsidP="008E1989">
                            <w:pPr>
                              <w:jc w:val="center"/>
                              <w:rPr>
                                <w:b/>
                                <w:bCs/>
                                <w:sz w:val="12"/>
                                <w:szCs w:val="12"/>
                              </w:rPr>
                            </w:pPr>
                            <w:r>
                              <w:rPr>
                                <w:b/>
                                <w:bCs/>
                                <w:sz w:val="12"/>
                                <w:szCs w:val="12"/>
                              </w:rPr>
                              <w:t>Medida en proceso de anotación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5F34BA3" id="_x0000_s1109" type="#_x0000_t62" style="position:absolute;left:0;text-align:left;margin-left:55.9pt;margin-top:69.6pt;width:107.1pt;height:18.4pt;z-index:25192960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" adj="-3310,30399" fillcolor="#043a6c" strokecolor="#02284d" strokeweight="2pt">
                <v:textbox>
                  <w:txbxContent>
                    <w:p w14:paraId="542B49E6" w14:textId="29A80999" w:rsidR="002F2748" w:rsidRPr="00455055" w:rsidRDefault="002F2748" w:rsidP="008E1989">
                      <w:pPr>
                        <w:jc w:val="center"/>
                        <w:rPr>
                          <w:b/>
                          <w:bCs/>
                          <w:sz w:val="12"/>
                          <w:szCs w:val="12"/>
                        </w:rPr>
                      </w:pPr>
                      <w:r>
                        <w:rPr>
                          <w:b/>
                          <w:bCs/>
                          <w:sz w:val="12"/>
                          <w:szCs w:val="12"/>
                        </w:rPr>
                        <w:t>Medida en proceso de anotación</w:t>
                      </w:r>
                    </w:p>
                  </w:txbxContent>
                </v:textbox>
                <w10:wrap anchorx="margin"/>
              </v:shape>
            </w:pict>
          </mc:Fallback>
        </mc:AlternateContent>
      </w:r>
      <w:r w:rsidRPr="00E34C34">
        <w:rPr>
          <w:noProof/>
          <w:sz w:val="22"/>
          <w:szCs w:val="22"/>
          <w:lang w:val="es-ES" w:eastAsia="es-ES"/>
        </w:rPr>
        <w:drawing>
          <wp:inline distT="0" distB="0" distL="0" distR="0" wp14:anchorId="61F18D44" wp14:editId="54B88EFD">
            <wp:extent cx="5943600" cy="2992755"/>
            <wp:effectExtent l="0" t="0" r="0" b="0"/>
            <wp:docPr id="595" name="Imagen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2992755"/>
                    </a:xfrm>
                    <a:prstGeom prst="rect">
                      <a:avLst/>
                    </a:prstGeom>
                  </pic:spPr>
                </pic:pic>
              </a:graphicData>
            </a:graphic>
          </wp:inline>
        </w:drawing>
      </w:r>
    </w:p>
    <w:p w14:paraId="7979A27D" w14:textId="7D766C92" w:rsidR="008E1989" w:rsidRDefault="008E1989" w:rsidP="008E1989">
      <w:pPr>
        <w:jc w:val="left"/>
        <w:rPr>
          <w:sz w:val="22"/>
          <w:szCs w:val="22"/>
        </w:rPr>
      </w:pPr>
      <w:r>
        <w:rPr>
          <w:sz w:val="22"/>
          <w:szCs w:val="22"/>
        </w:rPr>
        <w:t xml:space="preserve">De vuelta a la pantalla de mantenimiento podremos comprobar las medidas anotadas haciendo clic en la lupa de la columna de </w:t>
      </w:r>
      <w:r w:rsidRPr="0034751A">
        <w:rPr>
          <w:b/>
          <w:bCs/>
          <w:sz w:val="22"/>
          <w:szCs w:val="22"/>
        </w:rPr>
        <w:t>MEDIDAS</w:t>
      </w:r>
      <w:r>
        <w:rPr>
          <w:sz w:val="22"/>
          <w:szCs w:val="22"/>
        </w:rPr>
        <w:t xml:space="preserve">, o en el icono de lista de la columna de </w:t>
      </w:r>
      <w:r w:rsidR="0034751A">
        <w:rPr>
          <w:b/>
          <w:bCs/>
          <w:sz w:val="22"/>
          <w:szCs w:val="22"/>
        </w:rPr>
        <w:t>OPERACIONES</w:t>
      </w:r>
      <w:r>
        <w:rPr>
          <w:sz w:val="22"/>
          <w:szCs w:val="22"/>
        </w:rPr>
        <w:t>.</w:t>
      </w:r>
    </w:p>
    <w:p w14:paraId="68F51949" w14:textId="65E8D0CC" w:rsidR="008E1989" w:rsidRDefault="008E1989" w:rsidP="008E1989">
      <w:pPr>
        <w:jc w:val="left"/>
        <w:rPr>
          <w:sz w:val="22"/>
          <w:szCs w:val="22"/>
        </w:rPr>
      </w:pPr>
      <w:r>
        <w:rPr>
          <w:sz w:val="22"/>
          <w:szCs w:val="22"/>
        </w:rPr>
        <w:t xml:space="preserve">Al hacer clic sobre la lupa de la columna de </w:t>
      </w:r>
      <w:r w:rsidRPr="0034751A">
        <w:rPr>
          <w:b/>
          <w:bCs/>
          <w:sz w:val="22"/>
          <w:szCs w:val="22"/>
        </w:rPr>
        <w:t>MEDIDAS</w:t>
      </w:r>
      <w:r>
        <w:rPr>
          <w:sz w:val="22"/>
          <w:szCs w:val="22"/>
        </w:rPr>
        <w:t xml:space="preserve"> podremos borrar las medidas anotadas con el </w:t>
      </w:r>
      <w:r w:rsidR="0034751A">
        <w:rPr>
          <w:sz w:val="22"/>
          <w:szCs w:val="22"/>
        </w:rPr>
        <w:t xml:space="preserve">icono de eliminación, </w:t>
      </w:r>
      <w:r>
        <w:rPr>
          <w:sz w:val="22"/>
          <w:szCs w:val="22"/>
        </w:rPr>
        <w:t>o hacer modificaciones, pulsando en el símbolo del lapicero.</w:t>
      </w:r>
    </w:p>
    <w:p w14:paraId="5477722D" w14:textId="6E9CBF58" w:rsidR="008E1989" w:rsidRDefault="00807C39" w:rsidP="008E1989">
      <w:pPr>
        <w:jc w:val="center"/>
        <w:rPr>
          <w:sz w:val="22"/>
          <w:szCs w:val="22"/>
        </w:rPr>
      </w:pPr>
      <w:r w:rsidRPr="00455055">
        <w:rPr>
          <w:noProof/>
          <w:lang w:val="es-ES" w:eastAsia="es-ES"/>
        </w:rPr>
        <mc:AlternateContent>
          <mc:Choice Requires="wps">
            <w:drawing>
              <wp:anchor distT="0" distB="0" distL="114300" distR="114300" simplePos="0" relativeHeight="251939843" behindDoc="0" locked="0" layoutInCell="1" allowOverlap="1" wp14:anchorId="75462BDD" wp14:editId="4752510F">
                <wp:simplePos x="0" y="0"/>
                <wp:positionH relativeFrom="margin">
                  <wp:align>right</wp:align>
                </wp:positionH>
                <wp:positionV relativeFrom="paragraph">
                  <wp:posOffset>2361507</wp:posOffset>
                </wp:positionV>
                <wp:extent cx="873125" cy="233680"/>
                <wp:effectExtent l="0" t="209550" r="22225" b="13970"/>
                <wp:wrapNone/>
                <wp:docPr id="248" name="Bocadillo: rectángulo con esquinas redondeadas 188"/>
                <wp:cNvGraphicFramePr/>
                <a:graphic xmlns:a="http://schemas.openxmlformats.org/drawingml/2006/main">
                  <a:graphicData uri="http://schemas.microsoft.com/office/word/2010/wordprocessingShape">
                    <wps:wsp>
                      <wps:cNvSpPr/>
                      <wps:spPr>
                        <a:xfrm>
                          <a:off x="5964382" y="7384473"/>
                          <a:ext cx="873125" cy="233680"/>
                        </a:xfrm>
                        <a:prstGeom prst="wedgeRoundRectCallout">
                          <a:avLst>
                            <a:gd name="adj1" fmla="val 12728"/>
                            <a:gd name="adj2" fmla="val -136157"/>
                            <a:gd name="adj3" fmla="val 16667"/>
                          </a:avLst>
                        </a:prstGeom>
                        <a:solidFill>
                          <a:srgbClr val="043A6C"/>
                        </a:solidFill>
                        <a:ln w="25400" cap="flat" cmpd="sng" algn="ctr">
                          <a:solidFill>
                            <a:srgbClr val="043A6C">
                              <a:shade val="50000"/>
                            </a:srgbClr>
                          </a:solidFill>
                          <a:prstDash val="solid"/>
                        </a:ln>
                        <a:effectLst/>
                      </wps:spPr>
                      <wps:txbx>
                        <w:txbxContent>
                          <w:p w14:paraId="31028D60" w14:textId="0BE97A7C" w:rsidR="002F2748" w:rsidRPr="00455055" w:rsidRDefault="002F2748" w:rsidP="006F3A13">
                            <w:pPr>
                              <w:jc w:val="center"/>
                              <w:rPr>
                                <w:b/>
                                <w:bCs/>
                                <w:sz w:val="12"/>
                                <w:szCs w:val="12"/>
                              </w:rPr>
                            </w:pPr>
                            <w:r>
                              <w:rPr>
                                <w:b/>
                                <w:bCs/>
                                <w:sz w:val="12"/>
                                <w:szCs w:val="12"/>
                              </w:rPr>
                              <w:t>Borra la medida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5462BDD" id="_x0000_s1110" type="#_x0000_t62" style="position:absolute;left:0;text-align:left;margin-left:17.55pt;margin-top:185.95pt;width:68.75pt;height:18.4pt;z-index:25193984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" adj="13549,-18610" fillcolor="#043a6c" strokecolor="#02284d" strokeweight="2pt">
                <v:textbox>
                  <w:txbxContent>
                    <w:p w14:paraId="31028D60" w14:textId="0BE97A7C" w:rsidR="002F2748" w:rsidRPr="00455055" w:rsidRDefault="002F2748" w:rsidP="006F3A13">
                      <w:pPr>
                        <w:jc w:val="center"/>
                        <w:rPr>
                          <w:b/>
                          <w:bCs/>
                          <w:sz w:val="12"/>
                          <w:szCs w:val="12"/>
                        </w:rPr>
                      </w:pPr>
                      <w:r>
                        <w:rPr>
                          <w:b/>
                          <w:bCs/>
                          <w:sz w:val="12"/>
                          <w:szCs w:val="12"/>
                        </w:rPr>
                        <w:t>Borra la medida</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1937795" behindDoc="0" locked="0" layoutInCell="1" allowOverlap="1" wp14:anchorId="771EB213" wp14:editId="3BFC7B6D">
                <wp:simplePos x="0" y="0"/>
                <wp:positionH relativeFrom="margin">
                  <wp:posOffset>5042535</wp:posOffset>
                </wp:positionH>
                <wp:positionV relativeFrom="paragraph">
                  <wp:posOffset>1378585</wp:posOffset>
                </wp:positionV>
                <wp:extent cx="873125" cy="233680"/>
                <wp:effectExtent l="0" t="0" r="22225" b="261620"/>
                <wp:wrapNone/>
                <wp:docPr id="247" name="Bocadillo: rectángulo con esquinas redondeadas 188"/>
                <wp:cNvGraphicFramePr/>
                <a:graphic xmlns:a="http://schemas.openxmlformats.org/drawingml/2006/main">
                  <a:graphicData uri="http://schemas.microsoft.com/office/word/2010/wordprocessingShape">
                    <wps:wsp>
                      <wps:cNvSpPr/>
                      <wps:spPr>
                        <a:xfrm>
                          <a:off x="0" y="0"/>
                          <a:ext cx="873125" cy="233680"/>
                        </a:xfrm>
                        <a:prstGeom prst="wedgeRoundRectCallout">
                          <a:avLst>
                            <a:gd name="adj1" fmla="val -7595"/>
                            <a:gd name="adj2" fmla="val 158004"/>
                            <a:gd name="adj3" fmla="val 16667"/>
                          </a:avLst>
                        </a:prstGeom>
                        <a:solidFill>
                          <a:srgbClr val="043A6C"/>
                        </a:solidFill>
                        <a:ln w="25400" cap="flat" cmpd="sng" algn="ctr">
                          <a:solidFill>
                            <a:srgbClr val="043A6C">
                              <a:shade val="50000"/>
                            </a:srgbClr>
                          </a:solidFill>
                          <a:prstDash val="solid"/>
                        </a:ln>
                        <a:effectLst/>
                      </wps:spPr>
                      <wps:txbx>
                        <w:txbxContent>
                          <w:p w14:paraId="1EFBDF29" w14:textId="69A59691" w:rsidR="002F2748" w:rsidRPr="00455055" w:rsidRDefault="002F2748" w:rsidP="006F3A13">
                            <w:pPr>
                              <w:jc w:val="center"/>
                              <w:rPr>
                                <w:b/>
                                <w:bCs/>
                                <w:sz w:val="12"/>
                                <w:szCs w:val="12"/>
                              </w:rPr>
                            </w:pPr>
                            <w:r>
                              <w:rPr>
                                <w:b/>
                                <w:bCs/>
                                <w:sz w:val="12"/>
                                <w:szCs w:val="12"/>
                              </w:rPr>
                              <w:t>Modifica la medida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71EB213" id="_x0000_s1111" type="#_x0000_t62" style="position:absolute;left:0;text-align:left;margin-left:397.05pt;margin-top:108.55pt;width:68.75pt;height:18.4pt;z-index:2519377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" adj="9159,44929" fillcolor="#043a6c" strokecolor="#02284d" strokeweight="2pt">
                <v:textbox>
                  <w:txbxContent>
                    <w:p w14:paraId="1EFBDF29" w14:textId="69A59691" w:rsidR="002F2748" w:rsidRPr="00455055" w:rsidRDefault="002F2748" w:rsidP="006F3A13">
                      <w:pPr>
                        <w:jc w:val="center"/>
                        <w:rPr>
                          <w:b/>
                          <w:bCs/>
                          <w:sz w:val="12"/>
                          <w:szCs w:val="12"/>
                        </w:rPr>
                      </w:pPr>
                      <w:r>
                        <w:rPr>
                          <w:b/>
                          <w:bCs/>
                          <w:sz w:val="12"/>
                          <w:szCs w:val="12"/>
                        </w:rPr>
                        <w:t>Modifica la medida</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1935747" behindDoc="0" locked="0" layoutInCell="1" allowOverlap="1" wp14:anchorId="6CF7ACBC" wp14:editId="6017C94E">
                <wp:simplePos x="0" y="0"/>
                <wp:positionH relativeFrom="margin">
                  <wp:posOffset>1294476</wp:posOffset>
                </wp:positionH>
                <wp:positionV relativeFrom="paragraph">
                  <wp:posOffset>825730</wp:posOffset>
                </wp:positionV>
                <wp:extent cx="2590800" cy="233680"/>
                <wp:effectExtent l="0" t="95250" r="19050" b="13970"/>
                <wp:wrapNone/>
                <wp:docPr id="246" name="Bocadillo: rectángulo con esquinas redondeadas 188"/>
                <wp:cNvGraphicFramePr/>
                <a:graphic xmlns:a="http://schemas.openxmlformats.org/drawingml/2006/main">
                  <a:graphicData uri="http://schemas.microsoft.com/office/word/2010/wordprocessingShape">
                    <wps:wsp>
                      <wps:cNvSpPr/>
                      <wps:spPr>
                        <a:xfrm>
                          <a:off x="0" y="0"/>
                          <a:ext cx="2590800" cy="233680"/>
                        </a:xfrm>
                        <a:prstGeom prst="wedgeRoundRectCallout">
                          <a:avLst>
                            <a:gd name="adj1" fmla="val 49837"/>
                            <a:gd name="adj2" fmla="val -88956"/>
                            <a:gd name="adj3" fmla="val 16667"/>
                          </a:avLst>
                        </a:prstGeom>
                        <a:solidFill>
                          <a:srgbClr val="043A6C"/>
                        </a:solidFill>
                        <a:ln w="25400" cap="flat" cmpd="sng" algn="ctr">
                          <a:solidFill>
                            <a:srgbClr val="043A6C">
                              <a:shade val="50000"/>
                            </a:srgbClr>
                          </a:solidFill>
                          <a:prstDash val="solid"/>
                        </a:ln>
                        <a:effectLst/>
                      </wps:spPr>
                      <wps:txbx>
                        <w:txbxContent>
                          <w:p w14:paraId="69EDFC11" w14:textId="7BA185A0" w:rsidR="002F2748" w:rsidRPr="00455055" w:rsidRDefault="002F2748" w:rsidP="008E1989">
                            <w:pPr>
                              <w:jc w:val="center"/>
                              <w:rPr>
                                <w:b/>
                                <w:bCs/>
                                <w:sz w:val="12"/>
                                <w:szCs w:val="12"/>
                              </w:rPr>
                            </w:pPr>
                            <w:r>
                              <w:rPr>
                                <w:b/>
                                <w:bCs/>
                                <w:sz w:val="12"/>
                                <w:szCs w:val="12"/>
                              </w:rPr>
                              <w:t>Pulsamos sobre la lupa y se abre el desplegable de medidas en color gris.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CF7ACBC" id="_x0000_s1112" type="#_x0000_t62" style="position:absolute;left:0;text-align:left;margin-left:101.95pt;margin-top:65pt;width:204pt;height:18.4pt;z-index:2519357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" adj="21565,-8414" fillcolor="#043a6c" strokecolor="#02284d" strokeweight="2pt">
                <v:textbox>
                  <w:txbxContent>
                    <w:p w14:paraId="69EDFC11" w14:textId="7BA185A0" w:rsidR="002F2748" w:rsidRPr="00455055" w:rsidRDefault="002F2748" w:rsidP="008E1989">
                      <w:pPr>
                        <w:jc w:val="center"/>
                        <w:rPr>
                          <w:b/>
                          <w:bCs/>
                          <w:sz w:val="12"/>
                          <w:szCs w:val="12"/>
                        </w:rPr>
                      </w:pPr>
                      <w:r>
                        <w:rPr>
                          <w:b/>
                          <w:bCs/>
                          <w:sz w:val="12"/>
                          <w:szCs w:val="12"/>
                        </w:rPr>
                        <w:t>Pulsamos sobre la lupa y se abre el desplegable de medidas en color gris.</w:t>
                      </w:r>
                    </w:p>
                  </w:txbxContent>
                </v:textbox>
                <w10:wrap anchorx="margin"/>
              </v:shape>
            </w:pict>
          </mc:Fallback>
        </mc:AlternateContent>
      </w:r>
      <w:r w:rsidRPr="00807C39">
        <w:rPr>
          <w:noProof/>
          <w:sz w:val="22"/>
          <w:szCs w:val="22"/>
          <w:lang w:val="es-ES" w:eastAsia="es-ES"/>
        </w:rPr>
        <w:drawing>
          <wp:inline distT="0" distB="0" distL="0" distR="0" wp14:anchorId="1C12AAE1" wp14:editId="0B92A4D5">
            <wp:extent cx="5943600" cy="3196590"/>
            <wp:effectExtent l="0" t="0" r="0" b="3810"/>
            <wp:docPr id="607" name="Imagen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3196590"/>
                    </a:xfrm>
                    <a:prstGeom prst="rect">
                      <a:avLst/>
                    </a:prstGeom>
                  </pic:spPr>
                </pic:pic>
              </a:graphicData>
            </a:graphic>
          </wp:inline>
        </w:drawing>
      </w:r>
    </w:p>
    <w:p w14:paraId="0B37B297" w14:textId="35C36A03" w:rsidR="006F3A13" w:rsidRDefault="006F3A13" w:rsidP="006F3A13">
      <w:pPr>
        <w:jc w:val="left"/>
        <w:rPr>
          <w:sz w:val="22"/>
          <w:szCs w:val="22"/>
        </w:rPr>
      </w:pPr>
      <w:r>
        <w:rPr>
          <w:sz w:val="22"/>
          <w:szCs w:val="22"/>
        </w:rPr>
        <w:t xml:space="preserve">Al pulsar sobre el icono del listado de la columna de </w:t>
      </w:r>
      <w:r w:rsidR="002727EB">
        <w:rPr>
          <w:sz w:val="22"/>
          <w:szCs w:val="22"/>
        </w:rPr>
        <w:t>OPERACIONES,</w:t>
      </w:r>
      <w:r>
        <w:rPr>
          <w:sz w:val="22"/>
          <w:szCs w:val="22"/>
        </w:rPr>
        <w:t xml:space="preserve"> se mostrarán en la pantalla las medidas cautelares anotadas. Este cuadro no permite, a diferencia </w:t>
      </w:r>
      <w:r w:rsidR="002727EB">
        <w:rPr>
          <w:sz w:val="22"/>
          <w:szCs w:val="22"/>
        </w:rPr>
        <w:t xml:space="preserve">del acceso a través </w:t>
      </w:r>
      <w:r>
        <w:rPr>
          <w:sz w:val="22"/>
          <w:szCs w:val="22"/>
        </w:rPr>
        <w:t>de la lupa, modificación alguna</w:t>
      </w:r>
      <w:r w:rsidR="002727EB">
        <w:rPr>
          <w:sz w:val="22"/>
          <w:szCs w:val="22"/>
        </w:rPr>
        <w:t>.</w:t>
      </w:r>
    </w:p>
    <w:p w14:paraId="5BAA3BA8" w14:textId="192FFFBF" w:rsidR="006F3A13" w:rsidRDefault="00807C39" w:rsidP="006F3A13">
      <w:pPr>
        <w:jc w:val="center"/>
        <w:rPr>
          <w:sz w:val="22"/>
          <w:szCs w:val="22"/>
        </w:rPr>
      </w:pPr>
      <w:r w:rsidRPr="00807C39">
        <w:rPr>
          <w:noProof/>
          <w:sz w:val="22"/>
          <w:szCs w:val="22"/>
          <w:lang w:val="es-ES" w:eastAsia="es-ES"/>
        </w:rPr>
        <w:drawing>
          <wp:inline distT="0" distB="0" distL="0" distR="0" wp14:anchorId="4697F27E" wp14:editId="13CA3DA6">
            <wp:extent cx="5943600" cy="1343660"/>
            <wp:effectExtent l="0" t="0" r="0" b="8890"/>
            <wp:docPr id="611" name="Imagen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1343660"/>
                    </a:xfrm>
                    <a:prstGeom prst="rect">
                      <a:avLst/>
                    </a:prstGeom>
                  </pic:spPr>
                </pic:pic>
              </a:graphicData>
            </a:graphic>
          </wp:inline>
        </w:drawing>
      </w:r>
    </w:p>
    <w:p w14:paraId="47C57448" w14:textId="6173030C" w:rsidR="006F3A13" w:rsidRDefault="00896A21" w:rsidP="006F3A13">
      <w:pPr>
        <w:jc w:val="left"/>
        <w:rPr>
          <w:sz w:val="22"/>
          <w:szCs w:val="22"/>
        </w:rPr>
      </w:pPr>
      <w:r>
        <w:rPr>
          <w:noProof/>
          <w:lang w:val="es-ES" w:eastAsia="es-ES"/>
        </w:rPr>
        <mc:AlternateContent>
          <mc:Choice Requires="wps">
            <w:drawing>
              <wp:anchor distT="0" distB="0" distL="114300" distR="114300" simplePos="0" relativeHeight="251943939" behindDoc="0" locked="0" layoutInCell="1" allowOverlap="1" wp14:anchorId="7F97BCF0" wp14:editId="50ABBA9B">
                <wp:simplePos x="0" y="0"/>
                <wp:positionH relativeFrom="margin">
                  <wp:posOffset>4713663</wp:posOffset>
                </wp:positionH>
                <wp:positionV relativeFrom="paragraph">
                  <wp:posOffset>178320</wp:posOffset>
                </wp:positionV>
                <wp:extent cx="179407" cy="237281"/>
                <wp:effectExtent l="38100" t="38100" r="30480" b="0"/>
                <wp:wrapNone/>
                <wp:docPr id="252" name="Flecha: hacia abajo 201"/>
                <wp:cNvGraphicFramePr/>
                <a:graphic xmlns:a="http://schemas.openxmlformats.org/drawingml/2006/main">
                  <a:graphicData uri="http://schemas.microsoft.com/office/word/2010/wordprocessingShape">
                    <wps:wsp>
                      <wps:cNvSpPr/>
                      <wps:spPr>
                        <a:xfrm rot="19365369">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1BAA0FB" id="Flecha: hacia abajo 201" o:spid="_x0000_s1026" type="#_x0000_t67" style="position:absolute;margin-left:371.15pt;margin-top:14.05pt;width:14.15pt;height:18.7pt;rotation:-2440813fd;z-index:251943939;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" adj="13434" fillcolor="red" strokecolor="red" strokeweight="2pt">
                <w10:wrap anchorx="margin"/>
              </v:shape>
            </w:pict>
          </mc:Fallback>
        </mc:AlternateContent>
      </w:r>
      <w:r w:rsidR="002727EB">
        <w:rPr>
          <w:sz w:val="22"/>
          <w:szCs w:val="22"/>
        </w:rPr>
        <w:t xml:space="preserve">Para terminar la anotación de las medidas será necesario hacer clic en </w:t>
      </w:r>
      <w:r w:rsidR="002727EB">
        <w:rPr>
          <w:b/>
          <w:sz w:val="22"/>
          <w:szCs w:val="22"/>
        </w:rPr>
        <w:t>Registrar</w:t>
      </w:r>
      <w:r w:rsidR="002727EB">
        <w:rPr>
          <w:sz w:val="22"/>
          <w:szCs w:val="22"/>
        </w:rPr>
        <w:t>.</w:t>
      </w:r>
    </w:p>
    <w:p w14:paraId="3B1C464F" w14:textId="5F49FD4F" w:rsidR="002727EB" w:rsidRDefault="002727EB" w:rsidP="002727EB">
      <w:pPr>
        <w:jc w:val="center"/>
        <w:rPr>
          <w:sz w:val="22"/>
          <w:szCs w:val="22"/>
        </w:rPr>
      </w:pPr>
      <w:r>
        <w:rPr>
          <w:noProof/>
          <w:lang w:val="es-ES" w:eastAsia="es-ES"/>
        </w:rPr>
        <w:drawing>
          <wp:inline distT="0" distB="0" distL="0" distR="0" wp14:anchorId="3D762D9C" wp14:editId="6722BA14">
            <wp:extent cx="5870777" cy="509953"/>
            <wp:effectExtent l="0" t="0" r="0" b="4445"/>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15979" t="82382" b="7033"/>
                    <a:stretch/>
                  </pic:blipFill>
                  <pic:spPr bwMode="auto">
                    <a:xfrm>
                      <a:off x="0" y="0"/>
                      <a:ext cx="5991830" cy="520468"/>
                    </a:xfrm>
                    <a:prstGeom prst="rect">
                      <a:avLst/>
                    </a:prstGeom>
                    <a:ln>
                      <a:noFill/>
                    </a:ln>
                    <a:extLst>
                      <a:ext uri="{53640926-AAD7-44D8-BBD7-CCE9431645EC}">
                        <a14:shadowObscured xmlns:a14="http://schemas.microsoft.com/office/drawing/2010/main"/>
                      </a:ext>
                    </a:extLst>
                  </pic:spPr>
                </pic:pic>
              </a:graphicData>
            </a:graphic>
          </wp:inline>
        </w:drawing>
      </w:r>
    </w:p>
    <w:p w14:paraId="3487B629" w14:textId="77777777" w:rsidR="00695B22" w:rsidRDefault="00695B22" w:rsidP="002727EB">
      <w:pPr>
        <w:jc w:val="center"/>
        <w:rPr>
          <w:sz w:val="22"/>
          <w:szCs w:val="22"/>
        </w:rPr>
      </w:pPr>
    </w:p>
    <w:p w14:paraId="1C0AA433" w14:textId="5B679D9C" w:rsidR="00695B22" w:rsidRDefault="00695B22" w:rsidP="00695B22">
      <w:pPr>
        <w:pStyle w:val="Ttulo3"/>
      </w:pPr>
      <w:bookmarkStart w:id="60" w:name="_Toc102587892"/>
      <w:r>
        <w:t>Modificación</w:t>
      </w:r>
      <w:r w:rsidR="00A50524">
        <w:t>, borrado</w:t>
      </w:r>
      <w:r>
        <w:t xml:space="preserve"> y cese de medidas cautelares.</w:t>
      </w:r>
      <w:bookmarkEnd w:id="60"/>
    </w:p>
    <w:p w14:paraId="62239AD8" w14:textId="00A7F0AE" w:rsidR="00695B22" w:rsidRDefault="00695B22" w:rsidP="00695B22">
      <w:pPr>
        <w:rPr>
          <w:sz w:val="22"/>
          <w:szCs w:val="22"/>
        </w:rPr>
      </w:pPr>
      <w:r>
        <w:rPr>
          <w:sz w:val="22"/>
          <w:szCs w:val="22"/>
        </w:rPr>
        <w:t>Para modificar</w:t>
      </w:r>
      <w:r w:rsidR="00A50524">
        <w:rPr>
          <w:sz w:val="22"/>
          <w:szCs w:val="22"/>
        </w:rPr>
        <w:t>, borrar,</w:t>
      </w:r>
      <w:r>
        <w:rPr>
          <w:sz w:val="22"/>
          <w:szCs w:val="22"/>
        </w:rPr>
        <w:t xml:space="preserve"> o ce</w:t>
      </w:r>
      <w:r w:rsidR="00E4752B">
        <w:rPr>
          <w:sz w:val="22"/>
          <w:szCs w:val="22"/>
        </w:rPr>
        <w:t>sar una medida cautelar partiremos</w:t>
      </w:r>
      <w:r>
        <w:rPr>
          <w:sz w:val="22"/>
          <w:szCs w:val="22"/>
        </w:rPr>
        <w:t xml:space="preserve"> de la</w:t>
      </w:r>
      <w:r w:rsidR="00E4752B">
        <w:rPr>
          <w:sz w:val="22"/>
          <w:szCs w:val="22"/>
        </w:rPr>
        <w:t xml:space="preserve"> pantalla de mantenimiento y har</w:t>
      </w:r>
      <w:r>
        <w:rPr>
          <w:sz w:val="22"/>
          <w:szCs w:val="22"/>
        </w:rPr>
        <w:t xml:space="preserve">emos clic sobre el icono de la lupa </w:t>
      </w:r>
      <w:r w:rsidR="00770D3E">
        <w:rPr>
          <w:sz w:val="22"/>
          <w:szCs w:val="22"/>
        </w:rPr>
        <w:t xml:space="preserve">de la columna de </w:t>
      </w:r>
      <w:r w:rsidR="00770D3E">
        <w:rPr>
          <w:b/>
          <w:bCs/>
          <w:sz w:val="22"/>
          <w:szCs w:val="22"/>
        </w:rPr>
        <w:t>MEDIDAS</w:t>
      </w:r>
      <w:r w:rsidR="00770D3E">
        <w:rPr>
          <w:sz w:val="22"/>
          <w:szCs w:val="22"/>
        </w:rPr>
        <w:t xml:space="preserve"> correspondiente al investigado cuya medida se pretende modificar o cesar.</w:t>
      </w:r>
    </w:p>
    <w:p w14:paraId="0F9E40B9" w14:textId="567F40E5" w:rsidR="00770D3E" w:rsidRDefault="00770D3E" w:rsidP="00695B22">
      <w:pPr>
        <w:rPr>
          <w:sz w:val="22"/>
          <w:szCs w:val="22"/>
        </w:rPr>
      </w:pPr>
      <w:r>
        <w:rPr>
          <w:noProof/>
          <w:lang w:val="es-ES" w:eastAsia="es-ES"/>
        </w:rPr>
        <mc:AlternateContent>
          <mc:Choice Requires="wps">
            <w:drawing>
              <wp:anchor distT="0" distB="0" distL="114300" distR="114300" simplePos="0" relativeHeight="252510211" behindDoc="0" locked="0" layoutInCell="1" allowOverlap="1" wp14:anchorId="2F74FDCA" wp14:editId="3A496F14">
                <wp:simplePos x="0" y="0"/>
                <wp:positionH relativeFrom="margin">
                  <wp:posOffset>3982317</wp:posOffset>
                </wp:positionH>
                <wp:positionV relativeFrom="paragraph">
                  <wp:posOffset>1620519</wp:posOffset>
                </wp:positionV>
                <wp:extent cx="179407" cy="237281"/>
                <wp:effectExtent l="19050" t="19050" r="49530" b="0"/>
                <wp:wrapNone/>
                <wp:docPr id="271" name="Flecha: hacia abajo 201"/>
                <wp:cNvGraphicFramePr/>
                <a:graphic xmlns:a="http://schemas.openxmlformats.org/drawingml/2006/main">
                  <a:graphicData uri="http://schemas.microsoft.com/office/word/2010/wordprocessingShape">
                    <wps:wsp>
                      <wps:cNvSpPr/>
                      <wps:spPr>
                        <a:xfrm rot="2567407">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C127D10" id="Flecha: hacia abajo 201" o:spid="_x0000_s1026" type="#_x0000_t67" style="position:absolute;margin-left:313.55pt;margin-top:127.6pt;width:14.15pt;height:18.7pt;rotation:2804293fd;z-index:25251021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" adj="13434" fillcolor="red" strokecolor="red" strokeweight="2pt">
                <w10:wrap anchorx="margin"/>
              </v:shape>
            </w:pict>
          </mc:Fallback>
        </mc:AlternateContent>
      </w:r>
      <w:r w:rsidRPr="00770D3E">
        <w:rPr>
          <w:noProof/>
          <w:sz w:val="22"/>
          <w:szCs w:val="22"/>
          <w:lang w:val="es-ES" w:eastAsia="es-ES"/>
        </w:rPr>
        <w:drawing>
          <wp:inline distT="0" distB="0" distL="0" distR="0" wp14:anchorId="1E3E8597" wp14:editId="2E3715A1">
            <wp:extent cx="5943600" cy="2009775"/>
            <wp:effectExtent l="0" t="0" r="0" b="9525"/>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2009775"/>
                    </a:xfrm>
                    <a:prstGeom prst="rect">
                      <a:avLst/>
                    </a:prstGeom>
                  </pic:spPr>
                </pic:pic>
              </a:graphicData>
            </a:graphic>
          </wp:inline>
        </w:drawing>
      </w:r>
    </w:p>
    <w:p w14:paraId="6AE97A17" w14:textId="05B84531" w:rsidR="00770D3E" w:rsidRDefault="00770D3E" w:rsidP="00695B22">
      <w:pPr>
        <w:rPr>
          <w:sz w:val="22"/>
          <w:szCs w:val="22"/>
        </w:rPr>
      </w:pPr>
      <w:r>
        <w:rPr>
          <w:sz w:val="22"/>
          <w:szCs w:val="22"/>
        </w:rPr>
        <w:t>Se abre un desplegable con las medidas anotadas al investigado.</w:t>
      </w:r>
    </w:p>
    <w:p w14:paraId="6C030076" w14:textId="0943269F" w:rsidR="00770D3E" w:rsidRPr="00770D3E" w:rsidRDefault="0034751A" w:rsidP="00695B22">
      <w:pPr>
        <w:rPr>
          <w:sz w:val="22"/>
          <w:szCs w:val="22"/>
        </w:rPr>
      </w:pPr>
      <w:r>
        <w:rPr>
          <w:noProof/>
          <w:lang w:val="es-ES" w:eastAsia="es-ES"/>
        </w:rPr>
        <mc:AlternateContent>
          <mc:Choice Requires="wps">
            <w:drawing>
              <wp:anchor distT="0" distB="0" distL="114300" distR="114300" simplePos="0" relativeHeight="252804099" behindDoc="0" locked="0" layoutInCell="1" allowOverlap="1" wp14:anchorId="7D752636" wp14:editId="03927315">
                <wp:simplePos x="0" y="0"/>
                <wp:positionH relativeFrom="margin">
                  <wp:posOffset>5435600</wp:posOffset>
                </wp:positionH>
                <wp:positionV relativeFrom="paragraph">
                  <wp:posOffset>172085</wp:posOffset>
                </wp:positionV>
                <wp:extent cx="444500" cy="584200"/>
                <wp:effectExtent l="19050" t="19050" r="12700" b="25400"/>
                <wp:wrapNone/>
                <wp:docPr id="906" name="Rectángulo: esquinas redondeadas 205"/>
                <wp:cNvGraphicFramePr/>
                <a:graphic xmlns:a="http://schemas.openxmlformats.org/drawingml/2006/main">
                  <a:graphicData uri="http://schemas.microsoft.com/office/word/2010/wordprocessingShape">
                    <wps:wsp>
                      <wps:cNvSpPr/>
                      <wps:spPr>
                        <a:xfrm flipV="1">
                          <a:off x="0" y="0"/>
                          <a:ext cx="444500" cy="58420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422BC74" id="Rectángulo: esquinas redondeadas 205" o:spid="_x0000_s1026" style="position:absolute;margin-left:428pt;margin-top:13.55pt;width:35pt;height:46pt;flip:y;z-index:2528040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" filled="f" strokecolor="red" strokeweight="2.5pt">
                <w10:wrap anchorx="margin"/>
              </v:roundrect>
            </w:pict>
          </mc:Fallback>
        </mc:AlternateContent>
      </w:r>
      <w:r w:rsidR="00770D3E" w:rsidRPr="00770D3E">
        <w:rPr>
          <w:noProof/>
          <w:sz w:val="22"/>
          <w:szCs w:val="22"/>
          <w:lang w:val="es-ES" w:eastAsia="es-ES"/>
        </w:rPr>
        <w:drawing>
          <wp:inline distT="0" distB="0" distL="0" distR="0" wp14:anchorId="6B909728" wp14:editId="12458048">
            <wp:extent cx="5943600" cy="744855"/>
            <wp:effectExtent l="0" t="0" r="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3600" cy="744855"/>
                    </a:xfrm>
                    <a:prstGeom prst="rect">
                      <a:avLst/>
                    </a:prstGeom>
                  </pic:spPr>
                </pic:pic>
              </a:graphicData>
            </a:graphic>
          </wp:inline>
        </w:drawing>
      </w:r>
    </w:p>
    <w:p w14:paraId="0791B0B4" w14:textId="57921BB4" w:rsidR="00896A21" w:rsidRDefault="00770D3E" w:rsidP="00695B22">
      <w:pPr>
        <w:rPr>
          <w:sz w:val="22"/>
          <w:szCs w:val="22"/>
        </w:rPr>
      </w:pPr>
      <w:r>
        <w:rPr>
          <w:sz w:val="22"/>
          <w:szCs w:val="22"/>
        </w:rPr>
        <w:t>En la colum</w:t>
      </w:r>
      <w:r w:rsidR="00E4752B">
        <w:rPr>
          <w:sz w:val="22"/>
          <w:szCs w:val="22"/>
        </w:rPr>
        <w:t xml:space="preserve">na </w:t>
      </w:r>
      <w:r w:rsidR="0034751A">
        <w:rPr>
          <w:b/>
          <w:bCs/>
          <w:sz w:val="22"/>
          <w:szCs w:val="22"/>
        </w:rPr>
        <w:t>OPERACIONES</w:t>
      </w:r>
      <w:r w:rsidR="00E4752B">
        <w:rPr>
          <w:sz w:val="22"/>
          <w:szCs w:val="22"/>
        </w:rPr>
        <w:t xml:space="preserve"> el icono de eliminación</w:t>
      </w:r>
      <w:r w:rsidR="00F421B8">
        <w:rPr>
          <w:sz w:val="22"/>
          <w:szCs w:val="22"/>
        </w:rPr>
        <w:t xml:space="preserve"> nos permite borrar</w:t>
      </w:r>
      <w:r>
        <w:rPr>
          <w:sz w:val="22"/>
          <w:szCs w:val="22"/>
        </w:rPr>
        <w:t xml:space="preserve"> la medida cautelar.</w:t>
      </w:r>
      <w:r w:rsidR="00A50524">
        <w:rPr>
          <w:sz w:val="22"/>
          <w:szCs w:val="22"/>
        </w:rPr>
        <w:t xml:space="preserve"> Solo para supuestos de error en la anotación.</w:t>
      </w:r>
      <w:r>
        <w:rPr>
          <w:sz w:val="22"/>
          <w:szCs w:val="22"/>
        </w:rPr>
        <w:t xml:space="preserve"> El icono del lapicero nos permite hacer modificaciones en la medida cautelar. </w:t>
      </w:r>
    </w:p>
    <w:p w14:paraId="7574AA88" w14:textId="4EDAFABA" w:rsidR="00770D3E" w:rsidRDefault="00770D3E" w:rsidP="00695B22">
      <w:pPr>
        <w:rPr>
          <w:sz w:val="22"/>
          <w:szCs w:val="22"/>
        </w:rPr>
      </w:pPr>
      <w:r>
        <w:rPr>
          <w:sz w:val="22"/>
          <w:szCs w:val="22"/>
        </w:rPr>
        <w:t>Si pulsamos el icono de eliminación de anotaciones deberemos contestar afirmativamente a la confirmación del borrado a través del siguiente cuadro de diálogo.</w:t>
      </w:r>
    </w:p>
    <w:p w14:paraId="41D184F7" w14:textId="70901D2C" w:rsidR="00770D3E" w:rsidRDefault="00662705" w:rsidP="00662705">
      <w:pPr>
        <w:jc w:val="center"/>
        <w:rPr>
          <w:sz w:val="22"/>
          <w:szCs w:val="22"/>
        </w:rPr>
      </w:pPr>
      <w:r w:rsidRPr="00662705">
        <w:rPr>
          <w:noProof/>
          <w:sz w:val="22"/>
          <w:szCs w:val="22"/>
          <w:lang w:val="es-ES" w:eastAsia="es-ES"/>
        </w:rPr>
        <w:drawing>
          <wp:inline distT="0" distB="0" distL="0" distR="0" wp14:anchorId="1CED5755" wp14:editId="4B15FA74">
            <wp:extent cx="2963419" cy="772886"/>
            <wp:effectExtent l="0" t="0" r="8890" b="8255"/>
            <wp:docPr id="645" name="Imagen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139567" cy="818827"/>
                    </a:xfrm>
                    <a:prstGeom prst="rect">
                      <a:avLst/>
                    </a:prstGeom>
                  </pic:spPr>
                </pic:pic>
              </a:graphicData>
            </a:graphic>
          </wp:inline>
        </w:drawing>
      </w:r>
    </w:p>
    <w:p w14:paraId="194EBAC9" w14:textId="6D5B4B33" w:rsidR="00662705" w:rsidRDefault="00662705" w:rsidP="00662705">
      <w:pPr>
        <w:rPr>
          <w:sz w:val="22"/>
          <w:szCs w:val="22"/>
        </w:rPr>
      </w:pPr>
      <w:r>
        <w:rPr>
          <w:sz w:val="22"/>
          <w:szCs w:val="22"/>
        </w:rPr>
        <w:t xml:space="preserve">Al pulsar sobre el icono del lapicero para modificar una medida cautelar se abrirá una pantalla donde podremos hacer cualquier modificación sobre la medida, </w:t>
      </w:r>
      <w:r w:rsidR="00A50524">
        <w:rPr>
          <w:sz w:val="22"/>
          <w:szCs w:val="22"/>
        </w:rPr>
        <w:t>o</w:t>
      </w:r>
      <w:r>
        <w:rPr>
          <w:sz w:val="22"/>
          <w:szCs w:val="22"/>
        </w:rPr>
        <w:t xml:space="preserve"> dejarla sin efecto.</w:t>
      </w:r>
    </w:p>
    <w:p w14:paraId="2EF7211D" w14:textId="6A324201" w:rsidR="00BF0C8B" w:rsidRDefault="00662705" w:rsidP="00695B22">
      <w:pPr>
        <w:rPr>
          <w:sz w:val="22"/>
          <w:szCs w:val="22"/>
        </w:rPr>
      </w:pPr>
      <w:r w:rsidRPr="00662705">
        <w:rPr>
          <w:noProof/>
          <w:sz w:val="22"/>
          <w:szCs w:val="22"/>
          <w:lang w:val="es-ES" w:eastAsia="es-ES"/>
        </w:rPr>
        <w:drawing>
          <wp:inline distT="0" distB="0" distL="0" distR="0" wp14:anchorId="64AE4776" wp14:editId="1889334D">
            <wp:extent cx="5943600" cy="2122805"/>
            <wp:effectExtent l="0" t="0" r="0" b="0"/>
            <wp:docPr id="646" name="Imagen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3600" cy="2122805"/>
                    </a:xfrm>
                    <a:prstGeom prst="rect">
                      <a:avLst/>
                    </a:prstGeom>
                  </pic:spPr>
                </pic:pic>
              </a:graphicData>
            </a:graphic>
          </wp:inline>
        </w:drawing>
      </w:r>
      <w:r>
        <w:rPr>
          <w:sz w:val="22"/>
          <w:szCs w:val="22"/>
        </w:rPr>
        <w:t xml:space="preserve">Una vez que hayamos realizado la modificación haremos clic en </w:t>
      </w:r>
      <w:r>
        <w:rPr>
          <w:b/>
          <w:bCs/>
          <w:sz w:val="22"/>
          <w:szCs w:val="22"/>
        </w:rPr>
        <w:t>Inscribir</w:t>
      </w:r>
      <w:r w:rsidR="007676EF">
        <w:rPr>
          <w:sz w:val="22"/>
          <w:szCs w:val="22"/>
        </w:rPr>
        <w:t xml:space="preserve">, lo que nos devolverá a la pantalla de mantenimiento desde la que deberemos confirmar la modificación haciendo clic en </w:t>
      </w:r>
      <w:r w:rsidR="007676EF">
        <w:rPr>
          <w:b/>
          <w:bCs/>
          <w:sz w:val="22"/>
          <w:szCs w:val="22"/>
        </w:rPr>
        <w:t xml:space="preserve">Guardar </w:t>
      </w:r>
      <w:r w:rsidR="007676EF">
        <w:rPr>
          <w:sz w:val="22"/>
          <w:szCs w:val="22"/>
        </w:rPr>
        <w:t xml:space="preserve">(para el personal de la oficina judicial) o </w:t>
      </w:r>
      <w:r w:rsidR="007676EF">
        <w:rPr>
          <w:b/>
          <w:bCs/>
          <w:sz w:val="22"/>
          <w:szCs w:val="22"/>
        </w:rPr>
        <w:t>Registrar</w:t>
      </w:r>
      <w:r w:rsidR="007676EF">
        <w:rPr>
          <w:sz w:val="22"/>
          <w:szCs w:val="22"/>
        </w:rPr>
        <w:t xml:space="preserve"> (</w:t>
      </w:r>
      <w:r w:rsidR="00F06C7B">
        <w:rPr>
          <w:sz w:val="22"/>
          <w:szCs w:val="22"/>
        </w:rPr>
        <w:t>en el caso de Letrado de la Administración de Justicia).</w:t>
      </w:r>
    </w:p>
    <w:p w14:paraId="1BF17A57" w14:textId="34CFAF37" w:rsidR="00896A21" w:rsidRDefault="00896A21" w:rsidP="00896A21">
      <w:pPr>
        <w:pStyle w:val="Ttulo3"/>
      </w:pPr>
      <w:bookmarkStart w:id="61" w:name="_Ref95910180"/>
      <w:bookmarkStart w:id="62" w:name="_Toc102587893"/>
      <w:r>
        <w:t>Anotación de una medida a múltiples intervinientes.</w:t>
      </w:r>
      <w:bookmarkEnd w:id="61"/>
      <w:bookmarkEnd w:id="62"/>
    </w:p>
    <w:p w14:paraId="1E818FEC" w14:textId="334970E1" w:rsidR="00B12C14" w:rsidRPr="00F421B8" w:rsidRDefault="00B12C14" w:rsidP="00B12C14">
      <w:pPr>
        <w:rPr>
          <w:sz w:val="22"/>
          <w:szCs w:val="22"/>
        </w:rPr>
      </w:pPr>
      <w:r w:rsidRPr="00F421B8">
        <w:rPr>
          <w:sz w:val="22"/>
          <w:szCs w:val="22"/>
        </w:rPr>
        <w:t>Si en el proceso se dicta la misma o mismas medidas cautelares para dos o m</w:t>
      </w:r>
      <w:r w:rsidR="00B41DE2" w:rsidRPr="00F421B8">
        <w:rPr>
          <w:sz w:val="22"/>
          <w:szCs w:val="22"/>
        </w:rPr>
        <w:t>ás intervinientes</w:t>
      </w:r>
      <w:r w:rsidRPr="00F421B8">
        <w:rPr>
          <w:sz w:val="22"/>
          <w:szCs w:val="22"/>
        </w:rPr>
        <w:t xml:space="preserve">, podemos anotar la medida en una sola operación para </w:t>
      </w:r>
      <w:r w:rsidR="0034751A">
        <w:rPr>
          <w:sz w:val="22"/>
          <w:szCs w:val="22"/>
        </w:rPr>
        <w:t xml:space="preserve">varios </w:t>
      </w:r>
      <w:r w:rsidRPr="00F421B8">
        <w:rPr>
          <w:sz w:val="22"/>
          <w:szCs w:val="22"/>
        </w:rPr>
        <w:t>intervinientes. Esta operación de anotación múltiple puede llevarse a cabo para los delitos, las medias cautelares, los autos de rebeldía y las requisitorias.</w:t>
      </w:r>
    </w:p>
    <w:p w14:paraId="61D445D0" w14:textId="2FECB358" w:rsidR="00F06C7B" w:rsidRPr="00F421B8" w:rsidRDefault="00493766" w:rsidP="00F06C7B">
      <w:pPr>
        <w:rPr>
          <w:sz w:val="22"/>
          <w:szCs w:val="22"/>
        </w:rPr>
      </w:pPr>
      <w:r w:rsidRPr="00F421B8">
        <w:rPr>
          <w:sz w:val="22"/>
          <w:szCs w:val="22"/>
        </w:rPr>
        <w:t>Señalaremos en primer lugar todos los intervinientes sobre los que ha recaído la misma medida cautelar. En este caso una “prisión provisional”.</w:t>
      </w:r>
    </w:p>
    <w:p w14:paraId="3575A3A7" w14:textId="56E62B51" w:rsidR="00A50524" w:rsidRDefault="00F421B8" w:rsidP="00B12C14">
      <w:r>
        <w:rPr>
          <w:noProof/>
          <w:lang w:val="es-ES" w:eastAsia="es-ES"/>
        </w:rPr>
        <mc:AlternateContent>
          <mc:Choice Requires="wps">
            <w:drawing>
              <wp:anchor distT="0" distB="0" distL="114300" distR="114300" simplePos="0" relativeHeight="252627971" behindDoc="0" locked="0" layoutInCell="1" allowOverlap="1" wp14:anchorId="4C941736" wp14:editId="06D4DD2E">
                <wp:simplePos x="0" y="0"/>
                <wp:positionH relativeFrom="margin">
                  <wp:posOffset>560523</wp:posOffset>
                </wp:positionH>
                <wp:positionV relativeFrom="paragraph">
                  <wp:posOffset>2184310</wp:posOffset>
                </wp:positionV>
                <wp:extent cx="179407" cy="237281"/>
                <wp:effectExtent l="19050" t="19050" r="49530" b="0"/>
                <wp:wrapNone/>
                <wp:docPr id="558" name="Flecha: hacia abajo 201"/>
                <wp:cNvGraphicFramePr/>
                <a:graphic xmlns:a="http://schemas.openxmlformats.org/drawingml/2006/main">
                  <a:graphicData uri="http://schemas.microsoft.com/office/word/2010/wordprocessingShape">
                    <wps:wsp>
                      <wps:cNvSpPr/>
                      <wps:spPr>
                        <a:xfrm rot="2567407">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5D17571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201" o:spid="_x0000_s1026" type="#_x0000_t67" style="position:absolute;margin-left:44.15pt;margin-top:172pt;width:14.15pt;height:18.7pt;rotation:2804293fd;z-index:25262797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" adj="13434" fillcolor="red" strokecolor="red" strokeweight="2pt">
                <w10:wrap anchorx="margin"/>
              </v:shape>
            </w:pict>
          </mc:Fallback>
        </mc:AlternateContent>
      </w:r>
      <w:r w:rsidR="00493766">
        <w:rPr>
          <w:noProof/>
          <w:lang w:val="es-ES" w:eastAsia="es-ES"/>
        </w:rPr>
        <mc:AlternateContent>
          <mc:Choice Requires="wps">
            <w:drawing>
              <wp:anchor distT="0" distB="0" distL="114300" distR="114300" simplePos="0" relativeHeight="252460035" behindDoc="0" locked="0" layoutInCell="1" allowOverlap="1" wp14:anchorId="1FEB5FC7" wp14:editId="2811B569">
                <wp:simplePos x="0" y="0"/>
                <wp:positionH relativeFrom="margin">
                  <wp:align>left</wp:align>
                </wp:positionH>
                <wp:positionV relativeFrom="paragraph">
                  <wp:posOffset>4329</wp:posOffset>
                </wp:positionV>
                <wp:extent cx="1420091" cy="1253836"/>
                <wp:effectExtent l="0" t="0" r="27940" b="22860"/>
                <wp:wrapNone/>
                <wp:docPr id="613" name="Rectángulo: esquinas redondeadas 205"/>
                <wp:cNvGraphicFramePr/>
                <a:graphic xmlns:a="http://schemas.openxmlformats.org/drawingml/2006/main">
                  <a:graphicData uri="http://schemas.microsoft.com/office/word/2010/wordprocessingShape">
                    <wps:wsp>
                      <wps:cNvSpPr/>
                      <wps:spPr>
                        <a:xfrm flipV="1">
                          <a:off x="0" y="0"/>
                          <a:ext cx="1420091" cy="1253836"/>
                        </a:xfrm>
                        <a:prstGeom prst="round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D871859" id="Rectángulo: esquinas redondeadas 205" o:spid="_x0000_s1026" style="position:absolute;margin-left:0;margin-top:.35pt;width:111.8pt;height:98.75pt;flip:y;z-index:25246003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" filled="f" strokecolor="red" strokeweight="1.5pt">
                <w10:wrap anchorx="margin"/>
              </v:roundrect>
            </w:pict>
          </mc:Fallback>
        </mc:AlternateContent>
      </w:r>
      <w:r w:rsidR="00493766" w:rsidRPr="00493766">
        <w:rPr>
          <w:noProof/>
          <w:lang w:val="es-ES" w:eastAsia="es-ES"/>
        </w:rPr>
        <w:drawing>
          <wp:inline distT="0" distB="0" distL="0" distR="0" wp14:anchorId="4653BF9E" wp14:editId="28573612">
            <wp:extent cx="5943600" cy="2592070"/>
            <wp:effectExtent l="0" t="0" r="0" b="0"/>
            <wp:docPr id="612" name="Imagen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2592070"/>
                    </a:xfrm>
                    <a:prstGeom prst="rect">
                      <a:avLst/>
                    </a:prstGeom>
                  </pic:spPr>
                </pic:pic>
              </a:graphicData>
            </a:graphic>
          </wp:inline>
        </w:drawing>
      </w:r>
    </w:p>
    <w:p w14:paraId="7833544E" w14:textId="77777777" w:rsidR="00F421B8" w:rsidRDefault="00F421B8" w:rsidP="00B12C14"/>
    <w:p w14:paraId="60E14C68" w14:textId="15DA7125" w:rsidR="00B12C14" w:rsidRPr="00164194" w:rsidRDefault="00493766" w:rsidP="00B12C14">
      <w:pPr>
        <w:rPr>
          <w:sz w:val="22"/>
          <w:szCs w:val="22"/>
        </w:rPr>
      </w:pPr>
      <w:r w:rsidRPr="00164194">
        <w:rPr>
          <w:sz w:val="22"/>
          <w:szCs w:val="22"/>
        </w:rPr>
        <w:t>A continuación</w:t>
      </w:r>
      <w:r w:rsidR="00F37137" w:rsidRPr="00164194">
        <w:rPr>
          <w:sz w:val="22"/>
          <w:szCs w:val="22"/>
        </w:rPr>
        <w:t>,</w:t>
      </w:r>
      <w:r w:rsidRPr="00164194">
        <w:rPr>
          <w:sz w:val="22"/>
          <w:szCs w:val="22"/>
        </w:rPr>
        <w:t xml:space="preserve"> haremos clic en </w:t>
      </w:r>
      <w:r w:rsidR="00F37137" w:rsidRPr="00164194">
        <w:rPr>
          <w:b/>
          <w:sz w:val="22"/>
          <w:szCs w:val="22"/>
        </w:rPr>
        <w:t>Añadir</w:t>
      </w:r>
      <w:r w:rsidR="00F37137" w:rsidRPr="00164194">
        <w:rPr>
          <w:sz w:val="22"/>
          <w:szCs w:val="22"/>
        </w:rPr>
        <w:t xml:space="preserve"> y en desplegable elegiremos medida: </w:t>
      </w:r>
    </w:p>
    <w:p w14:paraId="00AD81E1" w14:textId="11179CB1" w:rsidR="00896A21" w:rsidRPr="00164194" w:rsidRDefault="00164194" w:rsidP="00896A21">
      <w:pPr>
        <w:rPr>
          <w:sz w:val="22"/>
          <w:szCs w:val="22"/>
        </w:rPr>
      </w:pPr>
      <w:r w:rsidRPr="00164194">
        <w:rPr>
          <w:noProof/>
          <w:sz w:val="22"/>
          <w:szCs w:val="22"/>
          <w:lang w:val="es-ES" w:eastAsia="es-ES"/>
        </w:rPr>
        <w:drawing>
          <wp:anchor distT="0" distB="0" distL="114300" distR="114300" simplePos="0" relativeHeight="252461059" behindDoc="0" locked="0" layoutInCell="1" allowOverlap="1" wp14:anchorId="0B542C87" wp14:editId="7F3ADE98">
            <wp:simplePos x="0" y="0"/>
            <wp:positionH relativeFrom="margin">
              <wp:align>center</wp:align>
            </wp:positionH>
            <wp:positionV relativeFrom="paragraph">
              <wp:posOffset>78105</wp:posOffset>
            </wp:positionV>
            <wp:extent cx="1214120" cy="1308100"/>
            <wp:effectExtent l="0" t="0" r="5080" b="6350"/>
            <wp:wrapSquare wrapText="bothSides"/>
            <wp:docPr id="614" name="Imagen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1214120" cy="1308100"/>
                    </a:xfrm>
                    <a:prstGeom prst="rect">
                      <a:avLst/>
                    </a:prstGeom>
                  </pic:spPr>
                </pic:pic>
              </a:graphicData>
            </a:graphic>
            <wp14:sizeRelH relativeFrom="page">
              <wp14:pctWidth>0</wp14:pctWidth>
            </wp14:sizeRelH>
            <wp14:sizeRelV relativeFrom="page">
              <wp14:pctHeight>0</wp14:pctHeight>
            </wp14:sizeRelV>
          </wp:anchor>
        </w:drawing>
      </w:r>
    </w:p>
    <w:p w14:paraId="295D390D" w14:textId="58431358" w:rsidR="00F37137" w:rsidRDefault="00F37137" w:rsidP="00896A21">
      <w:pPr>
        <w:rPr>
          <w:sz w:val="22"/>
          <w:szCs w:val="22"/>
        </w:rPr>
      </w:pPr>
    </w:p>
    <w:p w14:paraId="6A02ADA6" w14:textId="2049F2C2" w:rsidR="00F37137" w:rsidRDefault="00164194" w:rsidP="00896A21">
      <w:pPr>
        <w:rPr>
          <w:sz w:val="22"/>
          <w:szCs w:val="22"/>
        </w:rPr>
      </w:pPr>
      <w:r>
        <w:rPr>
          <w:noProof/>
          <w:lang w:val="es-ES" w:eastAsia="es-ES"/>
        </w:rPr>
        <mc:AlternateContent>
          <mc:Choice Requires="wps">
            <w:drawing>
              <wp:anchor distT="0" distB="0" distL="114300" distR="114300" simplePos="0" relativeHeight="252463107" behindDoc="0" locked="0" layoutInCell="1" allowOverlap="1" wp14:anchorId="5E6A5870" wp14:editId="071E674D">
                <wp:simplePos x="0" y="0"/>
                <wp:positionH relativeFrom="margin">
                  <wp:posOffset>2132649</wp:posOffset>
                </wp:positionH>
                <wp:positionV relativeFrom="paragraph">
                  <wp:posOffset>265747</wp:posOffset>
                </wp:positionV>
                <wp:extent cx="179407" cy="237281"/>
                <wp:effectExtent l="9207" t="9843" r="20638" b="39687"/>
                <wp:wrapNone/>
                <wp:docPr id="615" name="Flecha: hacia abajo 201"/>
                <wp:cNvGraphicFramePr/>
                <a:graphic xmlns:a="http://schemas.openxmlformats.org/drawingml/2006/main">
                  <a:graphicData uri="http://schemas.microsoft.com/office/word/2010/wordprocessingShape">
                    <wps:wsp>
                      <wps:cNvSpPr/>
                      <wps:spPr>
                        <a:xfrm rot="16200000">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BF0D766" id="Flecha: hacia abajo 201" o:spid="_x0000_s1026" type="#_x0000_t67" style="position:absolute;margin-left:167.95pt;margin-top:20.9pt;width:14.15pt;height:18.7pt;rotation:-90;z-index:252463107;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" adj="13434" fillcolor="red" strokecolor="red" strokeweight="2pt">
                <w10:wrap anchorx="margin"/>
              </v:shape>
            </w:pict>
          </mc:Fallback>
        </mc:AlternateContent>
      </w:r>
    </w:p>
    <w:p w14:paraId="18E4AB68" w14:textId="77777777" w:rsidR="00F057BF" w:rsidRDefault="00F057BF" w:rsidP="00896A21">
      <w:pPr>
        <w:rPr>
          <w:sz w:val="22"/>
          <w:szCs w:val="22"/>
        </w:rPr>
      </w:pPr>
    </w:p>
    <w:p w14:paraId="42E8DF4E" w14:textId="005F84AF" w:rsidR="00F37137" w:rsidRDefault="00F37137" w:rsidP="00896A21">
      <w:pPr>
        <w:rPr>
          <w:sz w:val="22"/>
          <w:szCs w:val="22"/>
        </w:rPr>
      </w:pPr>
    </w:p>
    <w:p w14:paraId="6B71D103" w14:textId="77777777" w:rsidR="00164194" w:rsidRDefault="00164194" w:rsidP="00896A21">
      <w:pPr>
        <w:rPr>
          <w:sz w:val="22"/>
          <w:szCs w:val="22"/>
        </w:rPr>
      </w:pPr>
    </w:p>
    <w:p w14:paraId="1F849F2F" w14:textId="17906111" w:rsidR="00F37137" w:rsidRDefault="00935718" w:rsidP="00896A21">
      <w:pPr>
        <w:rPr>
          <w:sz w:val="22"/>
          <w:szCs w:val="22"/>
        </w:rPr>
      </w:pPr>
      <w:r>
        <w:rPr>
          <w:sz w:val="22"/>
          <w:szCs w:val="22"/>
        </w:rPr>
        <w:t>En la siguiente pantalla nos aparecerán los investigados a los que se les va a anotar la medida, las medidas ya anotadas y los investigados a los que afectan, y los campos para la anotación de la nueva medida que se vinculará a todos los investigados marcados y relacionados en la parte superior de la pantalla.</w:t>
      </w:r>
    </w:p>
    <w:p w14:paraId="18E88A11" w14:textId="77777777" w:rsidR="00F057BF" w:rsidRDefault="00F057BF" w:rsidP="00896A21">
      <w:pPr>
        <w:rPr>
          <w:sz w:val="22"/>
          <w:szCs w:val="22"/>
        </w:rPr>
      </w:pPr>
    </w:p>
    <w:p w14:paraId="673AC16C" w14:textId="2779388D" w:rsidR="00F057BF" w:rsidRDefault="00164194" w:rsidP="00896A21">
      <w:pPr>
        <w:rPr>
          <w:sz w:val="22"/>
          <w:szCs w:val="22"/>
        </w:rPr>
      </w:pPr>
      <w:r>
        <w:rPr>
          <w:noProof/>
          <w:lang w:val="es-ES" w:eastAsia="es-ES"/>
        </w:rPr>
        <mc:AlternateContent>
          <mc:Choice Requires="wps">
            <w:drawing>
              <wp:anchor distT="0" distB="0" distL="114300" distR="114300" simplePos="0" relativeHeight="252806147" behindDoc="0" locked="0" layoutInCell="1" allowOverlap="1" wp14:anchorId="5FD996A5" wp14:editId="6E0095A1">
                <wp:simplePos x="0" y="0"/>
                <wp:positionH relativeFrom="margin">
                  <wp:posOffset>5340351</wp:posOffset>
                </wp:positionH>
                <wp:positionV relativeFrom="paragraph">
                  <wp:posOffset>3142613</wp:posOffset>
                </wp:positionV>
                <wp:extent cx="179407" cy="237281"/>
                <wp:effectExtent l="57150" t="19050" r="11430" b="0"/>
                <wp:wrapNone/>
                <wp:docPr id="907" name="Flecha: hacia abajo 201"/>
                <wp:cNvGraphicFramePr/>
                <a:graphic xmlns:a="http://schemas.openxmlformats.org/drawingml/2006/main">
                  <a:graphicData uri="http://schemas.microsoft.com/office/word/2010/wordprocessingShape">
                    <wps:wsp>
                      <wps:cNvSpPr/>
                      <wps:spPr>
                        <a:xfrm rot="18978853">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E7E1E96" id="Flecha: hacia abajo 201" o:spid="_x0000_s1026" type="#_x0000_t67" style="position:absolute;margin-left:420.5pt;margin-top:247.45pt;width:14.15pt;height:18.7pt;rotation:-2862991fd;z-index:25280614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" adj="13434" fillcolor="red" strokecolor="red" strokeweight="2pt">
                <w10:wrap anchorx="margin"/>
              </v:shape>
            </w:pict>
          </mc:Fallback>
        </mc:AlternateContent>
      </w:r>
      <w:r w:rsidR="001D4738" w:rsidRPr="00455055">
        <w:rPr>
          <w:noProof/>
          <w:lang w:val="es-ES" w:eastAsia="es-ES"/>
        </w:rPr>
        <mc:AlternateContent>
          <mc:Choice Requires="wps">
            <w:drawing>
              <wp:anchor distT="0" distB="0" distL="114300" distR="114300" simplePos="0" relativeHeight="252469251" behindDoc="0" locked="0" layoutInCell="1" allowOverlap="1" wp14:anchorId="70395BE5" wp14:editId="1979FE0F">
                <wp:simplePos x="0" y="0"/>
                <wp:positionH relativeFrom="margin">
                  <wp:posOffset>2957945</wp:posOffset>
                </wp:positionH>
                <wp:positionV relativeFrom="paragraph">
                  <wp:posOffset>2087591</wp:posOffset>
                </wp:positionV>
                <wp:extent cx="1447800" cy="233680"/>
                <wp:effectExtent l="0" t="0" r="19050" b="166370"/>
                <wp:wrapNone/>
                <wp:docPr id="619" name="Bocadillo: rectángulo con esquinas redondeadas 188"/>
                <wp:cNvGraphicFramePr/>
                <a:graphic xmlns:a="http://schemas.openxmlformats.org/drawingml/2006/main">
                  <a:graphicData uri="http://schemas.microsoft.com/office/word/2010/wordprocessingShape">
                    <wps:wsp>
                      <wps:cNvSpPr/>
                      <wps:spPr>
                        <a:xfrm>
                          <a:off x="0" y="0"/>
                          <a:ext cx="1447800" cy="233680"/>
                        </a:xfrm>
                        <a:prstGeom prst="wedgeRoundRectCallout">
                          <a:avLst>
                            <a:gd name="adj1" fmla="val -49361"/>
                            <a:gd name="adj2" fmla="val 112625"/>
                            <a:gd name="adj3" fmla="val 16667"/>
                          </a:avLst>
                        </a:prstGeom>
                        <a:solidFill>
                          <a:srgbClr val="043A6C"/>
                        </a:solidFill>
                        <a:ln w="25400" cap="flat" cmpd="sng" algn="ctr">
                          <a:solidFill>
                            <a:srgbClr val="043A6C">
                              <a:shade val="50000"/>
                            </a:srgbClr>
                          </a:solidFill>
                          <a:prstDash val="solid"/>
                        </a:ln>
                        <a:effectLst/>
                      </wps:spPr>
                      <wps:txbx>
                        <w:txbxContent>
                          <w:p w14:paraId="75BB18E9" w14:textId="1B3A4576" w:rsidR="002F2748" w:rsidRPr="001D4738" w:rsidRDefault="002F2748" w:rsidP="001D4738">
                            <w:pPr>
                              <w:jc w:val="center"/>
                              <w:rPr>
                                <w:b/>
                                <w:bCs/>
                                <w:sz w:val="12"/>
                                <w:szCs w:val="12"/>
                                <w:lang w:val="es-ES"/>
                              </w:rPr>
                            </w:pPr>
                            <w:r>
                              <w:rPr>
                                <w:b/>
                                <w:bCs/>
                                <w:sz w:val="12"/>
                                <w:szCs w:val="12"/>
                                <w:lang w:val="es-ES"/>
                              </w:rPr>
                              <w:t>Campos para anotar la nueva medida.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0395BE5" id="_x0000_s1113" type="#_x0000_t62" style="position:absolute;left:0;text-align:left;margin-left:232.9pt;margin-top:164.4pt;width:114pt;height:18.4pt;z-index:252469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" adj="138,35127" fillcolor="#043a6c" strokecolor="#02284d" strokeweight="2pt">
                <v:textbox>
                  <w:txbxContent>
                    <w:p w14:paraId="75BB18E9" w14:textId="1B3A4576" w:rsidR="002F2748" w:rsidRPr="001D4738" w:rsidRDefault="002F2748" w:rsidP="001D4738">
                      <w:pPr>
                        <w:jc w:val="center"/>
                        <w:rPr>
                          <w:b/>
                          <w:bCs/>
                          <w:sz w:val="12"/>
                          <w:szCs w:val="12"/>
                          <w:lang w:val="es-ES"/>
                        </w:rPr>
                      </w:pPr>
                      <w:r>
                        <w:rPr>
                          <w:b/>
                          <w:bCs/>
                          <w:sz w:val="12"/>
                          <w:szCs w:val="12"/>
                          <w:lang w:val="es-ES"/>
                        </w:rPr>
                        <w:t>Campos para anotar la nueva medida.</w:t>
                      </w:r>
                    </w:p>
                  </w:txbxContent>
                </v:textbox>
                <w10:wrap anchorx="margin"/>
              </v:shape>
            </w:pict>
          </mc:Fallback>
        </mc:AlternateContent>
      </w:r>
      <w:r w:rsidR="00935718" w:rsidRPr="00455055">
        <w:rPr>
          <w:noProof/>
          <w:lang w:val="es-ES" w:eastAsia="es-ES"/>
        </w:rPr>
        <mc:AlternateContent>
          <mc:Choice Requires="wps">
            <w:drawing>
              <wp:anchor distT="0" distB="0" distL="114300" distR="114300" simplePos="0" relativeHeight="252467203" behindDoc="0" locked="0" layoutInCell="1" allowOverlap="1" wp14:anchorId="791B21F0" wp14:editId="7814473C">
                <wp:simplePos x="0" y="0"/>
                <wp:positionH relativeFrom="margin">
                  <wp:posOffset>1309255</wp:posOffset>
                </wp:positionH>
                <wp:positionV relativeFrom="paragraph">
                  <wp:posOffset>937664</wp:posOffset>
                </wp:positionV>
                <wp:extent cx="927735" cy="233680"/>
                <wp:effectExtent l="0" t="0" r="120015" b="261620"/>
                <wp:wrapNone/>
                <wp:docPr id="618" name="Bocadillo: rectángulo con esquinas redondeadas 188"/>
                <wp:cNvGraphicFramePr/>
                <a:graphic xmlns:a="http://schemas.openxmlformats.org/drawingml/2006/main">
                  <a:graphicData uri="http://schemas.microsoft.com/office/word/2010/wordprocessingShape">
                    <wps:wsp>
                      <wps:cNvSpPr/>
                      <wps:spPr>
                        <a:xfrm>
                          <a:off x="0" y="0"/>
                          <a:ext cx="927735" cy="233680"/>
                        </a:xfrm>
                        <a:prstGeom prst="wedgeRoundRectCallout">
                          <a:avLst>
                            <a:gd name="adj1" fmla="val 59221"/>
                            <a:gd name="adj2" fmla="val 151163"/>
                            <a:gd name="adj3" fmla="val 16667"/>
                          </a:avLst>
                        </a:prstGeom>
                        <a:solidFill>
                          <a:srgbClr val="043A6C"/>
                        </a:solidFill>
                        <a:ln w="25400" cap="flat" cmpd="sng" algn="ctr">
                          <a:solidFill>
                            <a:srgbClr val="043A6C">
                              <a:shade val="50000"/>
                            </a:srgbClr>
                          </a:solidFill>
                          <a:prstDash val="solid"/>
                        </a:ln>
                        <a:effectLst/>
                      </wps:spPr>
                      <wps:txbx>
                        <w:txbxContent>
                          <w:p w14:paraId="2A306149" w14:textId="21069625" w:rsidR="002F2748" w:rsidRPr="00935718" w:rsidRDefault="002F2748" w:rsidP="00935718">
                            <w:pPr>
                              <w:jc w:val="center"/>
                              <w:rPr>
                                <w:b/>
                                <w:bCs/>
                                <w:sz w:val="12"/>
                                <w:szCs w:val="12"/>
                                <w:lang w:val="es-ES"/>
                              </w:rPr>
                            </w:pPr>
                            <w:r>
                              <w:rPr>
                                <w:b/>
                                <w:bCs/>
                                <w:sz w:val="12"/>
                                <w:szCs w:val="12"/>
                                <w:lang w:val="es-ES"/>
                              </w:rPr>
                              <w:t>Medidas ya anotadas.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91B21F0" id="_x0000_s1114" type="#_x0000_t62" style="position:absolute;left:0;text-align:left;margin-left:103.1pt;margin-top:73.85pt;width:73.05pt;height:18.4pt;z-index:2524672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" adj="23592,43451" fillcolor="#043a6c" strokecolor="#02284d" strokeweight="2pt">
                <v:textbox>
                  <w:txbxContent>
                    <w:p w14:paraId="2A306149" w14:textId="21069625" w:rsidR="002F2748" w:rsidRPr="00935718" w:rsidRDefault="002F2748" w:rsidP="00935718">
                      <w:pPr>
                        <w:jc w:val="center"/>
                        <w:rPr>
                          <w:b/>
                          <w:bCs/>
                          <w:sz w:val="12"/>
                          <w:szCs w:val="12"/>
                          <w:lang w:val="es-ES"/>
                        </w:rPr>
                      </w:pPr>
                      <w:r>
                        <w:rPr>
                          <w:b/>
                          <w:bCs/>
                          <w:sz w:val="12"/>
                          <w:szCs w:val="12"/>
                          <w:lang w:val="es-ES"/>
                        </w:rPr>
                        <w:t>Medidas ya anotadas.</w:t>
                      </w:r>
                    </w:p>
                  </w:txbxContent>
                </v:textbox>
                <w10:wrap anchorx="margin"/>
              </v:shape>
            </w:pict>
          </mc:Fallback>
        </mc:AlternateContent>
      </w:r>
      <w:r w:rsidR="00935718" w:rsidRPr="00455055">
        <w:rPr>
          <w:noProof/>
          <w:lang w:val="es-ES" w:eastAsia="es-ES"/>
        </w:rPr>
        <mc:AlternateContent>
          <mc:Choice Requires="wps">
            <w:drawing>
              <wp:anchor distT="0" distB="0" distL="114300" distR="114300" simplePos="0" relativeHeight="252465155" behindDoc="0" locked="0" layoutInCell="1" allowOverlap="1" wp14:anchorId="68F27FD8" wp14:editId="0753B85F">
                <wp:simplePos x="0" y="0"/>
                <wp:positionH relativeFrom="margin">
                  <wp:posOffset>2063808</wp:posOffset>
                </wp:positionH>
                <wp:positionV relativeFrom="paragraph">
                  <wp:posOffset>355427</wp:posOffset>
                </wp:positionV>
                <wp:extent cx="1572490" cy="233680"/>
                <wp:effectExtent l="152400" t="0" r="27940" b="13970"/>
                <wp:wrapNone/>
                <wp:docPr id="617" name="Bocadillo: rectángulo con esquinas redondeadas 188"/>
                <wp:cNvGraphicFramePr/>
                <a:graphic xmlns:a="http://schemas.openxmlformats.org/drawingml/2006/main">
                  <a:graphicData uri="http://schemas.microsoft.com/office/word/2010/wordprocessingShape">
                    <wps:wsp>
                      <wps:cNvSpPr/>
                      <wps:spPr>
                        <a:xfrm>
                          <a:off x="0" y="0"/>
                          <a:ext cx="1572490" cy="233680"/>
                        </a:xfrm>
                        <a:prstGeom prst="wedgeRoundRectCallout">
                          <a:avLst>
                            <a:gd name="adj1" fmla="val -58987"/>
                            <a:gd name="adj2" fmla="val -11881"/>
                            <a:gd name="adj3" fmla="val 16667"/>
                          </a:avLst>
                        </a:prstGeom>
                        <a:solidFill>
                          <a:srgbClr val="043A6C"/>
                        </a:solidFill>
                        <a:ln w="25400" cap="flat" cmpd="sng" algn="ctr">
                          <a:solidFill>
                            <a:srgbClr val="043A6C">
                              <a:shade val="50000"/>
                            </a:srgbClr>
                          </a:solidFill>
                          <a:prstDash val="solid"/>
                        </a:ln>
                        <a:effectLst/>
                      </wps:spPr>
                      <wps:txbx>
                        <w:txbxContent>
                          <w:p w14:paraId="01B2E14A" w14:textId="22418479" w:rsidR="002F2748" w:rsidRPr="00935718" w:rsidRDefault="002F2748" w:rsidP="00935718">
                            <w:pPr>
                              <w:jc w:val="center"/>
                              <w:rPr>
                                <w:b/>
                                <w:bCs/>
                                <w:sz w:val="12"/>
                                <w:szCs w:val="12"/>
                                <w:lang w:val="es-ES"/>
                              </w:rPr>
                            </w:pPr>
                            <w:r>
                              <w:rPr>
                                <w:b/>
                                <w:bCs/>
                                <w:sz w:val="12"/>
                                <w:szCs w:val="12"/>
                                <w:lang w:val="es-ES"/>
                              </w:rPr>
                              <w:t>Investigados a los que afectará la medida.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8F27FD8" id="_x0000_s1115" type="#_x0000_t62" style="position:absolute;left:0;text-align:left;margin-left:162.5pt;margin-top:28pt;width:123.8pt;height:18.4pt;z-index:2524651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" adj="-1941,8234" fillcolor="#043a6c" strokecolor="#02284d" strokeweight="2pt">
                <v:textbox>
                  <w:txbxContent>
                    <w:p w14:paraId="01B2E14A" w14:textId="22418479" w:rsidR="002F2748" w:rsidRPr="00935718" w:rsidRDefault="002F2748" w:rsidP="00935718">
                      <w:pPr>
                        <w:jc w:val="center"/>
                        <w:rPr>
                          <w:b/>
                          <w:bCs/>
                          <w:sz w:val="12"/>
                          <w:szCs w:val="12"/>
                          <w:lang w:val="es-ES"/>
                        </w:rPr>
                      </w:pPr>
                      <w:r>
                        <w:rPr>
                          <w:b/>
                          <w:bCs/>
                          <w:sz w:val="12"/>
                          <w:szCs w:val="12"/>
                          <w:lang w:val="es-ES"/>
                        </w:rPr>
                        <w:t>Investigados a los que afectará la medida.</w:t>
                      </w:r>
                    </w:p>
                  </w:txbxContent>
                </v:textbox>
                <w10:wrap anchorx="margin"/>
              </v:shape>
            </w:pict>
          </mc:Fallback>
        </mc:AlternateContent>
      </w:r>
      <w:r w:rsidR="00935718" w:rsidRPr="00935718">
        <w:rPr>
          <w:noProof/>
          <w:sz w:val="22"/>
          <w:szCs w:val="22"/>
          <w:lang w:val="es-ES" w:eastAsia="es-ES"/>
        </w:rPr>
        <w:drawing>
          <wp:inline distT="0" distB="0" distL="0" distR="0" wp14:anchorId="12A4BFB6" wp14:editId="6C183925">
            <wp:extent cx="5943600" cy="3625850"/>
            <wp:effectExtent l="0" t="0" r="0" b="0"/>
            <wp:docPr id="616" name="Imagen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3625850"/>
                    </a:xfrm>
                    <a:prstGeom prst="rect">
                      <a:avLst/>
                    </a:prstGeom>
                  </pic:spPr>
                </pic:pic>
              </a:graphicData>
            </a:graphic>
          </wp:inline>
        </w:drawing>
      </w:r>
    </w:p>
    <w:p w14:paraId="3216932D" w14:textId="7302F0AA" w:rsidR="00935718" w:rsidRDefault="001D4738" w:rsidP="00896A21">
      <w:pPr>
        <w:rPr>
          <w:sz w:val="22"/>
          <w:szCs w:val="22"/>
        </w:rPr>
      </w:pPr>
      <w:r>
        <w:rPr>
          <w:sz w:val="22"/>
          <w:szCs w:val="22"/>
        </w:rPr>
        <w:t xml:space="preserve">Como en el supuesto anterior, haremos clic en </w:t>
      </w:r>
      <w:r>
        <w:rPr>
          <w:b/>
          <w:sz w:val="22"/>
          <w:szCs w:val="22"/>
        </w:rPr>
        <w:t>Inscribir,</w:t>
      </w:r>
      <w:r>
        <w:rPr>
          <w:sz w:val="22"/>
          <w:szCs w:val="22"/>
        </w:rPr>
        <w:t xml:space="preserve"> y veremos cómo se ha añadido la medida de “Prisión provisional” a los tres investigados en una sola acción.</w:t>
      </w:r>
    </w:p>
    <w:p w14:paraId="52D79BA6" w14:textId="5DD8433C" w:rsidR="001D4738" w:rsidRDefault="00B41DE2" w:rsidP="00896A21">
      <w:pPr>
        <w:rPr>
          <w:sz w:val="22"/>
          <w:szCs w:val="22"/>
        </w:rPr>
      </w:pPr>
      <w:r>
        <w:rPr>
          <w:noProof/>
          <w:lang w:val="es-ES" w:eastAsia="es-ES"/>
        </w:rPr>
        <mc:AlternateContent>
          <mc:Choice Requires="wps">
            <w:drawing>
              <wp:anchor distT="0" distB="0" distL="114300" distR="114300" simplePos="0" relativeHeight="252471299" behindDoc="0" locked="0" layoutInCell="1" allowOverlap="1" wp14:anchorId="4C983262" wp14:editId="785536D3">
                <wp:simplePos x="0" y="0"/>
                <wp:positionH relativeFrom="margin">
                  <wp:posOffset>4620491</wp:posOffset>
                </wp:positionH>
                <wp:positionV relativeFrom="paragraph">
                  <wp:posOffset>2905183</wp:posOffset>
                </wp:positionV>
                <wp:extent cx="415636" cy="263236"/>
                <wp:effectExtent l="19050" t="19050" r="22860" b="22860"/>
                <wp:wrapNone/>
                <wp:docPr id="621" name="Rectángulo: esquinas redondeadas 205"/>
                <wp:cNvGraphicFramePr/>
                <a:graphic xmlns:a="http://schemas.openxmlformats.org/drawingml/2006/main">
                  <a:graphicData uri="http://schemas.microsoft.com/office/word/2010/wordprocessingShape">
                    <wps:wsp>
                      <wps:cNvSpPr/>
                      <wps:spPr>
                        <a:xfrm flipV="1">
                          <a:off x="0" y="0"/>
                          <a:ext cx="415636" cy="263236"/>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09EE722" id="Rectángulo: esquinas redondeadas 205" o:spid="_x0000_s1026" style="position:absolute;margin-left:363.8pt;margin-top:228.75pt;width:32.75pt;height:20.75pt;flip:y;z-index:252471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" filled="f" strokecolor="red" strokeweight="2.5pt">
                <w10:wrap anchorx="margin"/>
              </v:roundrect>
            </w:pict>
          </mc:Fallback>
        </mc:AlternateContent>
      </w:r>
      <w:r w:rsidR="001D4738" w:rsidRPr="001D4738">
        <w:rPr>
          <w:noProof/>
          <w:sz w:val="22"/>
          <w:szCs w:val="22"/>
          <w:lang w:val="es-ES" w:eastAsia="es-ES"/>
        </w:rPr>
        <w:drawing>
          <wp:inline distT="0" distB="0" distL="0" distR="0" wp14:anchorId="1B82132E" wp14:editId="78253C8D">
            <wp:extent cx="5943600" cy="3150870"/>
            <wp:effectExtent l="0" t="0" r="0" b="0"/>
            <wp:docPr id="620" name="Imagen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3150870"/>
                    </a:xfrm>
                    <a:prstGeom prst="rect">
                      <a:avLst/>
                    </a:prstGeom>
                  </pic:spPr>
                </pic:pic>
              </a:graphicData>
            </a:graphic>
          </wp:inline>
        </w:drawing>
      </w:r>
    </w:p>
    <w:p w14:paraId="791292F2" w14:textId="23A8FD36" w:rsidR="00F37137" w:rsidRDefault="00B41DE2" w:rsidP="00896A21">
      <w:pPr>
        <w:rPr>
          <w:b/>
          <w:sz w:val="22"/>
          <w:szCs w:val="22"/>
        </w:rPr>
      </w:pPr>
      <w:r>
        <w:rPr>
          <w:sz w:val="22"/>
          <w:szCs w:val="22"/>
        </w:rPr>
        <w:t>Para terminar</w:t>
      </w:r>
      <w:r w:rsidR="00164194">
        <w:rPr>
          <w:sz w:val="22"/>
          <w:szCs w:val="22"/>
        </w:rPr>
        <w:t>,</w:t>
      </w:r>
      <w:r>
        <w:rPr>
          <w:sz w:val="22"/>
          <w:szCs w:val="22"/>
        </w:rPr>
        <w:t xml:space="preserve"> haremos clic en </w:t>
      </w:r>
      <w:r>
        <w:rPr>
          <w:b/>
          <w:sz w:val="22"/>
          <w:szCs w:val="22"/>
        </w:rPr>
        <w:t xml:space="preserve">Volver </w:t>
      </w:r>
      <w:r>
        <w:rPr>
          <w:sz w:val="22"/>
          <w:szCs w:val="22"/>
        </w:rPr>
        <w:t xml:space="preserve">y para consolidar la grabación en </w:t>
      </w:r>
      <w:r>
        <w:rPr>
          <w:b/>
          <w:sz w:val="22"/>
          <w:szCs w:val="22"/>
        </w:rPr>
        <w:t>Registrar.</w:t>
      </w:r>
    </w:p>
    <w:p w14:paraId="758D3267" w14:textId="707B44D3" w:rsidR="00720078" w:rsidRDefault="00720078" w:rsidP="00896A21">
      <w:pPr>
        <w:rPr>
          <w:b/>
          <w:sz w:val="22"/>
          <w:szCs w:val="22"/>
        </w:rPr>
      </w:pPr>
    </w:p>
    <w:p w14:paraId="440C370E" w14:textId="77777777" w:rsidR="00164194" w:rsidRPr="00CA1DA0" w:rsidRDefault="00164194" w:rsidP="00896A21">
      <w:pPr>
        <w:rPr>
          <w:b/>
          <w:sz w:val="22"/>
          <w:szCs w:val="22"/>
        </w:rPr>
      </w:pPr>
    </w:p>
    <w:p w14:paraId="7672AB23" w14:textId="06728950" w:rsidR="00D266DA" w:rsidRDefault="00D266DA" w:rsidP="00D266DA">
      <w:pPr>
        <w:pStyle w:val="Ttulo2"/>
      </w:pPr>
      <w:bookmarkStart w:id="63" w:name="_Ref49262981"/>
      <w:bookmarkStart w:id="64" w:name="_Toc102587894"/>
      <w:r>
        <w:t>Anotación de requisitorias.</w:t>
      </w:r>
      <w:bookmarkEnd w:id="63"/>
      <w:bookmarkEnd w:id="64"/>
    </w:p>
    <w:p w14:paraId="0BC02C58" w14:textId="00623EF0" w:rsidR="00D266DA" w:rsidRPr="00D266DA" w:rsidRDefault="00D266DA" w:rsidP="00D266DA">
      <w:pPr>
        <w:rPr>
          <w:sz w:val="22"/>
          <w:szCs w:val="22"/>
        </w:rPr>
      </w:pPr>
      <w:r>
        <w:rPr>
          <w:sz w:val="22"/>
          <w:szCs w:val="22"/>
        </w:rPr>
        <w:t xml:space="preserve">Comenzaremos haciendo clic sobre el icono </w:t>
      </w:r>
      <w:r>
        <w:rPr>
          <w:noProof/>
          <w:lang w:val="es-ES" w:eastAsia="es-ES"/>
        </w:rPr>
        <w:drawing>
          <wp:inline distT="0" distB="0" distL="0" distR="0" wp14:anchorId="553266F0" wp14:editId="4790EFD3">
            <wp:extent cx="212271" cy="185057"/>
            <wp:effectExtent l="0" t="0" r="0" b="5715"/>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67695" t="54135" r="30037" b="43002"/>
                    <a:stretch/>
                  </pic:blipFill>
                  <pic:spPr bwMode="auto">
                    <a:xfrm>
                      <a:off x="0" y="0"/>
                      <a:ext cx="213663" cy="186271"/>
                    </a:xfrm>
                    <a:prstGeom prst="rect">
                      <a:avLst/>
                    </a:prstGeom>
                    <a:ln>
                      <a:noFill/>
                    </a:ln>
                    <a:extLst>
                      <a:ext uri="{53640926-AAD7-44D8-BBD7-CCE9431645EC}">
                        <a14:shadowObscured xmlns:a14="http://schemas.microsoft.com/office/drawing/2010/main"/>
                      </a:ext>
                    </a:extLst>
                  </pic:spPr>
                </pic:pic>
              </a:graphicData>
            </a:graphic>
          </wp:inline>
        </w:drawing>
      </w:r>
      <w:r>
        <w:rPr>
          <w:sz w:val="22"/>
          <w:szCs w:val="22"/>
        </w:rPr>
        <w:t xml:space="preserve"> </w:t>
      </w:r>
      <w:r w:rsidR="00391ED0">
        <w:rPr>
          <w:sz w:val="22"/>
          <w:szCs w:val="22"/>
        </w:rPr>
        <w:t xml:space="preserve">de la columna </w:t>
      </w:r>
      <w:r w:rsidR="00391ED0" w:rsidRPr="00164194">
        <w:rPr>
          <w:b/>
          <w:bCs/>
          <w:sz w:val="22"/>
          <w:szCs w:val="22"/>
        </w:rPr>
        <w:t>REQUISIT</w:t>
      </w:r>
      <w:r w:rsidR="00391ED0">
        <w:rPr>
          <w:sz w:val="22"/>
          <w:szCs w:val="22"/>
        </w:rPr>
        <w:t>. de</w:t>
      </w:r>
      <w:r w:rsidR="00A82B3D">
        <w:rPr>
          <w:sz w:val="22"/>
          <w:szCs w:val="22"/>
        </w:rPr>
        <w:t xml:space="preserve"> la pantalla de mantenimiento.</w:t>
      </w:r>
    </w:p>
    <w:p w14:paraId="0F5341AE" w14:textId="730A73BD" w:rsidR="00A82B3D" w:rsidRPr="00732A68" w:rsidRDefault="00391ED0" w:rsidP="00A82B3D">
      <w:pPr>
        <w:rPr>
          <w:sz w:val="22"/>
          <w:szCs w:val="22"/>
        </w:rPr>
      </w:pPr>
      <w:r>
        <w:rPr>
          <w:noProof/>
          <w:lang w:val="es-ES" w:eastAsia="es-ES"/>
        </w:rPr>
        <mc:AlternateContent>
          <mc:Choice Requires="wps">
            <w:drawing>
              <wp:anchor distT="0" distB="0" distL="114300" distR="114300" simplePos="0" relativeHeight="251945987" behindDoc="0" locked="0" layoutInCell="1" allowOverlap="1" wp14:anchorId="080B5A79" wp14:editId="1E4D3C35">
                <wp:simplePos x="0" y="0"/>
                <wp:positionH relativeFrom="page">
                  <wp:posOffset>5275118</wp:posOffset>
                </wp:positionH>
                <wp:positionV relativeFrom="paragraph">
                  <wp:posOffset>1064606</wp:posOffset>
                </wp:positionV>
                <wp:extent cx="321128" cy="321129"/>
                <wp:effectExtent l="19050" t="19050" r="22225" b="22225"/>
                <wp:wrapNone/>
                <wp:docPr id="254" name="Rectángulo: esquinas redondeadas 205"/>
                <wp:cNvGraphicFramePr/>
                <a:graphic xmlns:a="http://schemas.openxmlformats.org/drawingml/2006/main">
                  <a:graphicData uri="http://schemas.microsoft.com/office/word/2010/wordprocessingShape">
                    <wps:wsp>
                      <wps:cNvSpPr/>
                      <wps:spPr>
                        <a:xfrm flipV="1">
                          <a:off x="0" y="0"/>
                          <a:ext cx="321128" cy="321129"/>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347837B" id="Rectángulo: esquinas redondeadas 205" o:spid="_x0000_s1026" style="position:absolute;margin-left:415.35pt;margin-top:83.85pt;width:25.3pt;height:25.3pt;flip:y;z-index:25194598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" filled="f" strokecolor="red" strokeweight="2.5pt">
                <w10:wrap anchorx="page"/>
              </v:roundrect>
            </w:pict>
          </mc:Fallback>
        </mc:AlternateContent>
      </w:r>
      <w:r w:rsidRPr="00391ED0">
        <w:rPr>
          <w:noProof/>
          <w:sz w:val="22"/>
          <w:szCs w:val="22"/>
          <w:lang w:val="es-ES" w:eastAsia="es-ES"/>
        </w:rPr>
        <w:drawing>
          <wp:inline distT="0" distB="0" distL="0" distR="0" wp14:anchorId="72BA1842" wp14:editId="140B8CD5">
            <wp:extent cx="5943600" cy="1711960"/>
            <wp:effectExtent l="0" t="0" r="0" b="2540"/>
            <wp:docPr id="622" name="Imagen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1711960"/>
                    </a:xfrm>
                    <a:prstGeom prst="rect">
                      <a:avLst/>
                    </a:prstGeom>
                  </pic:spPr>
                </pic:pic>
              </a:graphicData>
            </a:graphic>
          </wp:inline>
        </w:drawing>
      </w:r>
    </w:p>
    <w:p w14:paraId="5A7E9439" w14:textId="3FF47279" w:rsidR="002727EB" w:rsidRDefault="00A82B3D" w:rsidP="002727EB">
      <w:pPr>
        <w:jc w:val="left"/>
        <w:rPr>
          <w:sz w:val="22"/>
          <w:szCs w:val="22"/>
        </w:rPr>
      </w:pPr>
      <w:r>
        <w:rPr>
          <w:sz w:val="22"/>
          <w:szCs w:val="22"/>
        </w:rPr>
        <w:t>Se mostrará una pantalla en la que podrá anotarse el tipo de requisitoria, así como su fecha de adopción y de previsión de cese.</w:t>
      </w:r>
    </w:p>
    <w:p w14:paraId="1FD85E01" w14:textId="6C13B4B6" w:rsidR="00CA5DA9" w:rsidRDefault="004B2744" w:rsidP="002727EB">
      <w:pPr>
        <w:jc w:val="left"/>
        <w:rPr>
          <w:sz w:val="22"/>
          <w:szCs w:val="22"/>
        </w:rPr>
      </w:pPr>
      <w:r>
        <w:rPr>
          <w:noProof/>
          <w:lang w:val="es-ES" w:eastAsia="es-ES"/>
        </w:rPr>
        <mc:AlternateContent>
          <mc:Choice Requires="wps">
            <w:drawing>
              <wp:anchor distT="0" distB="0" distL="114300" distR="114300" simplePos="0" relativeHeight="251948035" behindDoc="0" locked="0" layoutInCell="1" allowOverlap="1" wp14:anchorId="16C696F9" wp14:editId="1A26771C">
                <wp:simplePos x="0" y="0"/>
                <wp:positionH relativeFrom="margin">
                  <wp:posOffset>5380990</wp:posOffset>
                </wp:positionH>
                <wp:positionV relativeFrom="paragraph">
                  <wp:posOffset>2895138</wp:posOffset>
                </wp:positionV>
                <wp:extent cx="179407" cy="237281"/>
                <wp:effectExtent l="38100" t="38100" r="30480" b="0"/>
                <wp:wrapNone/>
                <wp:docPr id="258" name="Flecha: hacia abajo 201"/>
                <wp:cNvGraphicFramePr/>
                <a:graphic xmlns:a="http://schemas.openxmlformats.org/drawingml/2006/main">
                  <a:graphicData uri="http://schemas.microsoft.com/office/word/2010/wordprocessingShape">
                    <wps:wsp>
                      <wps:cNvSpPr/>
                      <wps:spPr>
                        <a:xfrm rot="19365369">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264C7A9" id="Flecha: hacia abajo 201" o:spid="_x0000_s1026" type="#_x0000_t67" style="position:absolute;margin-left:423.7pt;margin-top:227.95pt;width:14.15pt;height:18.7pt;rotation:-2440813fd;z-index:251948035;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" adj="13434" fillcolor="red" strokecolor="red" strokeweight="2pt">
                <w10:wrap anchorx="margin"/>
              </v:shape>
            </w:pict>
          </mc:Fallback>
        </mc:AlternateContent>
      </w:r>
      <w:r w:rsidR="00391ED0" w:rsidRPr="00391ED0">
        <w:rPr>
          <w:noProof/>
          <w:sz w:val="22"/>
          <w:szCs w:val="22"/>
          <w:lang w:val="es-ES" w:eastAsia="es-ES"/>
        </w:rPr>
        <w:drawing>
          <wp:inline distT="0" distB="0" distL="0" distR="0" wp14:anchorId="4B0897F6" wp14:editId="50B43BB2">
            <wp:extent cx="5943600" cy="3365500"/>
            <wp:effectExtent l="0" t="0" r="0" b="6350"/>
            <wp:docPr id="623" name="Imagen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3600" cy="3365500"/>
                    </a:xfrm>
                    <a:prstGeom prst="rect">
                      <a:avLst/>
                    </a:prstGeom>
                  </pic:spPr>
                </pic:pic>
              </a:graphicData>
            </a:graphic>
          </wp:inline>
        </w:drawing>
      </w:r>
    </w:p>
    <w:p w14:paraId="019C1262" w14:textId="542B6F63" w:rsidR="00A82B3D" w:rsidRDefault="00CA5DA9" w:rsidP="00CA5DA9">
      <w:pPr>
        <w:rPr>
          <w:noProof/>
          <w:lang w:eastAsia="es-ES"/>
        </w:rPr>
      </w:pPr>
      <w:r>
        <w:rPr>
          <w:sz w:val="22"/>
          <w:szCs w:val="22"/>
        </w:rPr>
        <w:t>En la parte inferior de la pantalla pueden anotarse las requisitorias internacionales asociadas a la nacional. No deben reiterarse las requisitorias nacionales para anotar las internacionales. Estas últimas deberán anotarse con las fechas en las que</w:t>
      </w:r>
      <w:r w:rsidR="00391ED0">
        <w:rPr>
          <w:sz w:val="22"/>
          <w:szCs w:val="22"/>
        </w:rPr>
        <w:t xml:space="preserve"> realmente</w:t>
      </w:r>
      <w:r>
        <w:rPr>
          <w:sz w:val="22"/>
          <w:szCs w:val="22"/>
        </w:rPr>
        <w:t xml:space="preserve"> fueron acordadas.</w:t>
      </w:r>
      <w:r w:rsidR="004B2744" w:rsidRPr="004B2744">
        <w:rPr>
          <w:noProof/>
          <w:lang w:eastAsia="es-ES"/>
        </w:rPr>
        <w:t xml:space="preserve"> </w:t>
      </w:r>
    </w:p>
    <w:p w14:paraId="02D96137" w14:textId="202EE384" w:rsidR="004B2744" w:rsidRDefault="004B2744" w:rsidP="00CA5DA9">
      <w:pPr>
        <w:rPr>
          <w:sz w:val="22"/>
          <w:szCs w:val="22"/>
        </w:rPr>
      </w:pPr>
      <w:r>
        <w:rPr>
          <w:sz w:val="22"/>
          <w:szCs w:val="22"/>
        </w:rPr>
        <w:t>Al hacer</w:t>
      </w:r>
      <w:r w:rsidR="00CA5DA9">
        <w:rPr>
          <w:sz w:val="22"/>
          <w:szCs w:val="22"/>
        </w:rPr>
        <w:t xml:space="preserve"> clic en </w:t>
      </w:r>
      <w:r>
        <w:rPr>
          <w:b/>
          <w:sz w:val="22"/>
          <w:szCs w:val="22"/>
        </w:rPr>
        <w:t xml:space="preserve">Inscribir </w:t>
      </w:r>
      <w:r>
        <w:rPr>
          <w:sz w:val="22"/>
          <w:szCs w:val="22"/>
        </w:rPr>
        <w:t>la requisitoria se mostrará de color azul (no anotada definitivamente), y en este momento podremos añadir la documentación asociada para el Juzgado de Guardia. Para ello haremos clic sobre el icono</w:t>
      </w:r>
      <w:r w:rsidR="001C2040">
        <w:rPr>
          <w:sz w:val="22"/>
          <w:szCs w:val="22"/>
        </w:rPr>
        <w:t xml:space="preserve"> para añadir documentos</w:t>
      </w:r>
      <w:r>
        <w:rPr>
          <w:sz w:val="22"/>
          <w:szCs w:val="22"/>
        </w:rPr>
        <w:t xml:space="preserve"> de la columna DOC.</w:t>
      </w:r>
    </w:p>
    <w:p w14:paraId="41DAF90F" w14:textId="7807F0F4" w:rsidR="001C2040" w:rsidRDefault="001C2040" w:rsidP="001C2040">
      <w:pPr>
        <w:jc w:val="center"/>
        <w:rPr>
          <w:sz w:val="22"/>
          <w:szCs w:val="22"/>
        </w:rPr>
      </w:pPr>
      <w:r>
        <w:rPr>
          <w:noProof/>
          <w:lang w:val="es-ES" w:eastAsia="es-ES"/>
        </w:rPr>
        <mc:AlternateContent>
          <mc:Choice Requires="wps">
            <w:drawing>
              <wp:anchor distT="0" distB="0" distL="114300" distR="114300" simplePos="0" relativeHeight="251950083" behindDoc="0" locked="0" layoutInCell="1" allowOverlap="1" wp14:anchorId="31A8C78A" wp14:editId="37588232">
                <wp:simplePos x="0" y="0"/>
                <wp:positionH relativeFrom="margin">
                  <wp:posOffset>4902519</wp:posOffset>
                </wp:positionH>
                <wp:positionV relativeFrom="paragraph">
                  <wp:posOffset>1156017</wp:posOffset>
                </wp:positionV>
                <wp:extent cx="179407" cy="237281"/>
                <wp:effectExtent l="9207" t="9843" r="20638" b="39687"/>
                <wp:wrapNone/>
                <wp:docPr id="259" name="Flecha: hacia abajo 201"/>
                <wp:cNvGraphicFramePr/>
                <a:graphic xmlns:a="http://schemas.openxmlformats.org/drawingml/2006/main">
                  <a:graphicData uri="http://schemas.microsoft.com/office/word/2010/wordprocessingShape">
                    <wps:wsp>
                      <wps:cNvSpPr/>
                      <wps:spPr>
                        <a:xfrm rot="16200000">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F105869" id="Flecha: hacia abajo 201" o:spid="_x0000_s1026" type="#_x0000_t67" style="position:absolute;margin-left:386.05pt;margin-top:91pt;width:14.15pt;height:18.7pt;rotation:-90;z-index:251950083;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" adj="13434" fillcolor="red" strokecolor="red" strokeweight="2pt">
                <w10:wrap anchorx="margin"/>
              </v:shape>
            </w:pict>
          </mc:Fallback>
        </mc:AlternateContent>
      </w:r>
      <w:r w:rsidR="00EB5132" w:rsidRPr="00EB5132">
        <w:rPr>
          <w:noProof/>
          <w:sz w:val="22"/>
          <w:szCs w:val="22"/>
          <w:lang w:val="es-ES" w:eastAsia="es-ES"/>
        </w:rPr>
        <w:drawing>
          <wp:inline distT="0" distB="0" distL="0" distR="0" wp14:anchorId="63B3B3BB" wp14:editId="4A820FBD">
            <wp:extent cx="5943600" cy="1433830"/>
            <wp:effectExtent l="0" t="0" r="0" b="0"/>
            <wp:docPr id="624" name="Imagen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3600" cy="1433830"/>
                    </a:xfrm>
                    <a:prstGeom prst="rect">
                      <a:avLst/>
                    </a:prstGeom>
                  </pic:spPr>
                </pic:pic>
              </a:graphicData>
            </a:graphic>
          </wp:inline>
        </w:drawing>
      </w:r>
    </w:p>
    <w:p w14:paraId="75032B39" w14:textId="42F3DB5B" w:rsidR="001C2040" w:rsidRDefault="001C2040" w:rsidP="00EB5132">
      <w:pPr>
        <w:rPr>
          <w:sz w:val="22"/>
          <w:szCs w:val="22"/>
        </w:rPr>
      </w:pPr>
      <w:r>
        <w:rPr>
          <w:sz w:val="22"/>
          <w:szCs w:val="22"/>
        </w:rPr>
        <w:t>Se abrirá un asistente para la búsqueda y carga de documentación donde deberemos buscar la documentación guardada en l</w:t>
      </w:r>
      <w:r w:rsidR="005A0C72">
        <w:rPr>
          <w:sz w:val="22"/>
          <w:szCs w:val="22"/>
        </w:rPr>
        <w:t>a red</w:t>
      </w:r>
      <w:r>
        <w:rPr>
          <w:sz w:val="22"/>
          <w:szCs w:val="22"/>
        </w:rPr>
        <w:t xml:space="preserve"> del órgano judicial y hacer doble clic sobre estos documentos.</w:t>
      </w:r>
    </w:p>
    <w:p w14:paraId="78D4D2B8" w14:textId="24563B0B" w:rsidR="001C2040" w:rsidRDefault="001C2040" w:rsidP="00EB5132">
      <w:pPr>
        <w:rPr>
          <w:sz w:val="22"/>
          <w:szCs w:val="22"/>
        </w:rPr>
      </w:pPr>
      <w:r>
        <w:rPr>
          <w:sz w:val="22"/>
          <w:szCs w:val="22"/>
        </w:rPr>
        <w:t xml:space="preserve">Al seleccionarse cada documento aparecerá en un recuadro verde, listo para ser </w:t>
      </w:r>
      <w:r w:rsidR="00EB5132">
        <w:rPr>
          <w:sz w:val="22"/>
          <w:szCs w:val="22"/>
        </w:rPr>
        <w:t>subido al repositorio del Fondo Documental. Haremos clic en “Subir documento”.</w:t>
      </w:r>
    </w:p>
    <w:p w14:paraId="4C1E861B" w14:textId="1B23D510" w:rsidR="00EB5132" w:rsidRDefault="000853DC" w:rsidP="00EB5132">
      <w:pPr>
        <w:rPr>
          <w:sz w:val="22"/>
          <w:szCs w:val="22"/>
        </w:rPr>
      </w:pPr>
      <w:r>
        <w:rPr>
          <w:noProof/>
          <w:lang w:val="es-ES" w:eastAsia="es-ES"/>
        </w:rPr>
        <mc:AlternateContent>
          <mc:Choice Requires="wps">
            <w:drawing>
              <wp:anchor distT="0" distB="0" distL="114300" distR="114300" simplePos="0" relativeHeight="252473347" behindDoc="0" locked="0" layoutInCell="1" allowOverlap="1" wp14:anchorId="18317E5F" wp14:editId="7AA2A80A">
                <wp:simplePos x="0" y="0"/>
                <wp:positionH relativeFrom="margin">
                  <wp:posOffset>2743604</wp:posOffset>
                </wp:positionH>
                <wp:positionV relativeFrom="paragraph">
                  <wp:posOffset>694459</wp:posOffset>
                </wp:positionV>
                <wp:extent cx="201031" cy="255608"/>
                <wp:effectExtent l="0" t="46355" r="19685" b="19685"/>
                <wp:wrapNone/>
                <wp:docPr id="626" name="Flecha: hacia abajo 201"/>
                <wp:cNvGraphicFramePr/>
                <a:graphic xmlns:a="http://schemas.openxmlformats.org/drawingml/2006/main">
                  <a:graphicData uri="http://schemas.microsoft.com/office/word/2010/wordprocessingShape">
                    <wps:wsp>
                      <wps:cNvSpPr/>
                      <wps:spPr>
                        <a:xfrm rot="2861179">
                          <a:off x="0" y="0"/>
                          <a:ext cx="201031" cy="255608"/>
                        </a:xfrm>
                        <a:prstGeom prst="downArrow">
                          <a:avLst>
                            <a:gd name="adj1" fmla="val 50000"/>
                            <a:gd name="adj2" fmla="val 46651"/>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B800724" id="Flecha: hacia abajo 201" o:spid="_x0000_s1026" type="#_x0000_t67" style="position:absolute;margin-left:216.05pt;margin-top:54.7pt;width:15.85pt;height:20.15pt;rotation:3125170fd;z-index:2524733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" adj="13675" fillcolor="red" strokecolor="red" strokeweight="2pt">
                <w10:wrap anchorx="margin"/>
              </v:shape>
            </w:pict>
          </mc:Fallback>
        </mc:AlternateContent>
      </w:r>
      <w:r w:rsidR="00EB5132" w:rsidRPr="00EB5132">
        <w:rPr>
          <w:noProof/>
          <w:sz w:val="22"/>
          <w:szCs w:val="22"/>
          <w:lang w:val="es-ES" w:eastAsia="es-ES"/>
        </w:rPr>
        <w:drawing>
          <wp:inline distT="0" distB="0" distL="0" distR="0" wp14:anchorId="0D819E1D" wp14:editId="4D15746E">
            <wp:extent cx="5943600" cy="2392045"/>
            <wp:effectExtent l="0" t="0" r="0" b="8255"/>
            <wp:docPr id="625" name="Imagen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2392045"/>
                    </a:xfrm>
                    <a:prstGeom prst="rect">
                      <a:avLst/>
                    </a:prstGeom>
                  </pic:spPr>
                </pic:pic>
              </a:graphicData>
            </a:graphic>
          </wp:inline>
        </w:drawing>
      </w:r>
    </w:p>
    <w:p w14:paraId="306C8F67" w14:textId="7A4AD89C" w:rsidR="001C2040" w:rsidRDefault="00972F9A" w:rsidP="001C2040">
      <w:pPr>
        <w:jc w:val="left"/>
        <w:rPr>
          <w:sz w:val="22"/>
          <w:szCs w:val="22"/>
        </w:rPr>
      </w:pPr>
      <w:r>
        <w:rPr>
          <w:sz w:val="22"/>
          <w:szCs w:val="22"/>
        </w:rPr>
        <w:t xml:space="preserve">Una nueva pantalla nos dará la posibilidad de seguir subiendo documentos y veremos los </w:t>
      </w:r>
      <w:r w:rsidR="00164194">
        <w:rPr>
          <w:sz w:val="22"/>
          <w:szCs w:val="22"/>
        </w:rPr>
        <w:t>adjuntados</w:t>
      </w:r>
      <w:r>
        <w:rPr>
          <w:sz w:val="22"/>
          <w:szCs w:val="22"/>
        </w:rPr>
        <w:t xml:space="preserve"> hasta ese momento.</w:t>
      </w:r>
    </w:p>
    <w:p w14:paraId="6457D50C" w14:textId="4D9A58B3" w:rsidR="00972F9A" w:rsidRDefault="00494D00" w:rsidP="001C2040">
      <w:pPr>
        <w:jc w:val="left"/>
        <w:rPr>
          <w:sz w:val="22"/>
          <w:szCs w:val="22"/>
        </w:rPr>
      </w:pPr>
      <w:r>
        <w:rPr>
          <w:noProof/>
          <w:lang w:val="es-ES" w:eastAsia="es-ES"/>
        </w:rPr>
        <mc:AlternateContent>
          <mc:Choice Requires="wps">
            <w:drawing>
              <wp:anchor distT="0" distB="0" distL="114300" distR="114300" simplePos="0" relativeHeight="251954179" behindDoc="0" locked="0" layoutInCell="1" allowOverlap="1" wp14:anchorId="0BEC53E4" wp14:editId="4B206FE9">
                <wp:simplePos x="0" y="0"/>
                <wp:positionH relativeFrom="margin">
                  <wp:posOffset>5232168</wp:posOffset>
                </wp:positionH>
                <wp:positionV relativeFrom="paragraph">
                  <wp:posOffset>1979525</wp:posOffset>
                </wp:positionV>
                <wp:extent cx="243476" cy="276901"/>
                <wp:effectExtent l="38100" t="38100" r="4445" b="0"/>
                <wp:wrapNone/>
                <wp:docPr id="265" name="Flecha: hacia abajo 201"/>
                <wp:cNvGraphicFramePr/>
                <a:graphic xmlns:a="http://schemas.openxmlformats.org/drawingml/2006/main">
                  <a:graphicData uri="http://schemas.microsoft.com/office/word/2010/wordprocessingShape">
                    <wps:wsp>
                      <wps:cNvSpPr/>
                      <wps:spPr>
                        <a:xfrm rot="8249256" flipV="1">
                          <a:off x="0" y="0"/>
                          <a:ext cx="243476" cy="27690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136393C" id="Flecha: hacia abajo 201" o:spid="_x0000_s1026" type="#_x0000_t67" style="position:absolute;margin-left:412pt;margin-top:155.85pt;width:19.15pt;height:21.8pt;rotation:-9010387fd;flip:y;z-index:2519541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" adj="12104" fillcolor="red" strokecolor="red" strokeweight="2pt">
                <w10:wrap anchorx="margin"/>
              </v:shape>
            </w:pict>
          </mc:Fallback>
        </mc:AlternateContent>
      </w:r>
      <w:r w:rsidRPr="00494D00">
        <w:rPr>
          <w:noProof/>
          <w:sz w:val="22"/>
          <w:szCs w:val="22"/>
          <w:lang w:val="es-ES" w:eastAsia="es-ES"/>
        </w:rPr>
        <w:drawing>
          <wp:inline distT="0" distB="0" distL="0" distR="0" wp14:anchorId="43C08E65" wp14:editId="36721037">
            <wp:extent cx="5943600" cy="2406015"/>
            <wp:effectExtent l="0" t="0" r="0" b="0"/>
            <wp:docPr id="627" name="Imagen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2406015"/>
                    </a:xfrm>
                    <a:prstGeom prst="rect">
                      <a:avLst/>
                    </a:prstGeom>
                  </pic:spPr>
                </pic:pic>
              </a:graphicData>
            </a:graphic>
          </wp:inline>
        </w:drawing>
      </w:r>
    </w:p>
    <w:p w14:paraId="4CA6E2C8" w14:textId="3E1F5DAA" w:rsidR="001C2040" w:rsidRDefault="001C2040" w:rsidP="001C2040">
      <w:pPr>
        <w:jc w:val="left"/>
        <w:rPr>
          <w:sz w:val="22"/>
          <w:szCs w:val="22"/>
        </w:rPr>
      </w:pPr>
    </w:p>
    <w:p w14:paraId="49BA6DDE" w14:textId="5DE63904" w:rsidR="001C2040" w:rsidRDefault="001C2040" w:rsidP="001C2040">
      <w:pPr>
        <w:jc w:val="left"/>
        <w:rPr>
          <w:sz w:val="22"/>
          <w:szCs w:val="22"/>
        </w:rPr>
      </w:pPr>
    </w:p>
    <w:p w14:paraId="2E3B4B55" w14:textId="72C5ED33" w:rsidR="001C2040" w:rsidRDefault="00A76D2F" w:rsidP="001C2040">
      <w:pPr>
        <w:jc w:val="left"/>
        <w:rPr>
          <w:sz w:val="22"/>
          <w:szCs w:val="22"/>
        </w:rPr>
      </w:pPr>
      <w:r>
        <w:rPr>
          <w:sz w:val="22"/>
          <w:szCs w:val="22"/>
        </w:rPr>
        <w:t>Haremos clic en</w:t>
      </w:r>
      <w:r w:rsidR="00494D00">
        <w:rPr>
          <w:sz w:val="22"/>
          <w:szCs w:val="22"/>
        </w:rPr>
        <w:t xml:space="preserve"> </w:t>
      </w:r>
      <w:r w:rsidR="00494D00">
        <w:rPr>
          <w:b/>
          <w:sz w:val="22"/>
          <w:szCs w:val="22"/>
        </w:rPr>
        <w:t xml:space="preserve">Seleccionar archivo </w:t>
      </w:r>
      <w:r w:rsidR="00494D00">
        <w:rPr>
          <w:sz w:val="22"/>
          <w:szCs w:val="22"/>
        </w:rPr>
        <w:t xml:space="preserve">y </w:t>
      </w:r>
      <w:r>
        <w:rPr>
          <w:b/>
          <w:sz w:val="22"/>
          <w:szCs w:val="22"/>
        </w:rPr>
        <w:t>Subir documento</w:t>
      </w:r>
      <w:r w:rsidR="00494D00">
        <w:rPr>
          <w:sz w:val="22"/>
          <w:szCs w:val="22"/>
        </w:rPr>
        <w:t xml:space="preserve"> tantas veces como sea necesario.</w:t>
      </w:r>
    </w:p>
    <w:p w14:paraId="3C33C809" w14:textId="12326C05" w:rsidR="00CA5DA9" w:rsidRDefault="00494D00" w:rsidP="00494D00">
      <w:pPr>
        <w:jc w:val="left"/>
        <w:rPr>
          <w:sz w:val="22"/>
          <w:szCs w:val="22"/>
        </w:rPr>
      </w:pPr>
      <w:r>
        <w:rPr>
          <w:noProof/>
          <w:lang w:val="es-ES" w:eastAsia="es-ES"/>
        </w:rPr>
        <mc:AlternateContent>
          <mc:Choice Requires="wps">
            <w:drawing>
              <wp:anchor distT="0" distB="0" distL="114300" distR="114300" simplePos="0" relativeHeight="251952131" behindDoc="0" locked="0" layoutInCell="1" allowOverlap="1" wp14:anchorId="45E4AABF" wp14:editId="50E4EE43">
                <wp:simplePos x="0" y="0"/>
                <wp:positionH relativeFrom="margin">
                  <wp:posOffset>4235046</wp:posOffset>
                </wp:positionH>
                <wp:positionV relativeFrom="paragraph">
                  <wp:posOffset>274262</wp:posOffset>
                </wp:positionV>
                <wp:extent cx="243476" cy="276901"/>
                <wp:effectExtent l="38100" t="38100" r="4445" b="0"/>
                <wp:wrapNone/>
                <wp:docPr id="264" name="Flecha: hacia abajo 201"/>
                <wp:cNvGraphicFramePr/>
                <a:graphic xmlns:a="http://schemas.openxmlformats.org/drawingml/2006/main">
                  <a:graphicData uri="http://schemas.microsoft.com/office/word/2010/wordprocessingShape">
                    <wps:wsp>
                      <wps:cNvSpPr/>
                      <wps:spPr>
                        <a:xfrm rot="8249256" flipV="1">
                          <a:off x="0" y="0"/>
                          <a:ext cx="243476" cy="27690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D864CCB" id="Flecha: hacia abajo 201" o:spid="_x0000_s1026" type="#_x0000_t67" style="position:absolute;margin-left:333.45pt;margin-top:21.6pt;width:19.15pt;height:21.8pt;rotation:-9010387fd;flip:y;z-index:2519521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" adj="12104" fillcolor="red" strokecolor="red" strokeweight="2pt">
                <w10:wrap anchorx="margin"/>
              </v:shape>
            </w:pict>
          </mc:Fallback>
        </mc:AlternateContent>
      </w:r>
      <w:r w:rsidR="00A76D2F">
        <w:rPr>
          <w:sz w:val="22"/>
          <w:szCs w:val="22"/>
        </w:rPr>
        <w:t xml:space="preserve">Cuando terminemos de subir toda la documentación haremos clic en </w:t>
      </w:r>
      <w:r w:rsidR="00A76D2F">
        <w:rPr>
          <w:b/>
          <w:sz w:val="22"/>
          <w:szCs w:val="22"/>
        </w:rPr>
        <w:t>Volver</w:t>
      </w:r>
      <w:r>
        <w:rPr>
          <w:sz w:val="22"/>
          <w:szCs w:val="22"/>
        </w:rPr>
        <w:t xml:space="preserve">, </w:t>
      </w:r>
      <w:r w:rsidR="00CA5DA9">
        <w:rPr>
          <w:sz w:val="22"/>
          <w:szCs w:val="22"/>
        </w:rPr>
        <w:t xml:space="preserve">y </w:t>
      </w:r>
      <w:r w:rsidR="00A76D2F">
        <w:rPr>
          <w:sz w:val="22"/>
          <w:szCs w:val="22"/>
        </w:rPr>
        <w:t xml:space="preserve">de nuevo </w:t>
      </w:r>
      <w:r w:rsidR="00CA5DA9">
        <w:rPr>
          <w:sz w:val="22"/>
          <w:szCs w:val="22"/>
        </w:rPr>
        <w:t xml:space="preserve">en </w:t>
      </w:r>
      <w:r w:rsidR="00CA5DA9">
        <w:rPr>
          <w:b/>
          <w:sz w:val="22"/>
          <w:szCs w:val="22"/>
        </w:rPr>
        <w:t xml:space="preserve">Volver </w:t>
      </w:r>
      <w:r w:rsidR="00CA5DA9">
        <w:rPr>
          <w:sz w:val="22"/>
          <w:szCs w:val="22"/>
        </w:rPr>
        <w:t>en la pantalla siguiente.</w:t>
      </w:r>
      <w:r w:rsidR="00A76D2F" w:rsidRPr="00A76D2F">
        <w:rPr>
          <w:noProof/>
          <w:lang w:eastAsia="es-ES"/>
        </w:rPr>
        <w:t xml:space="preserve"> </w:t>
      </w:r>
    </w:p>
    <w:p w14:paraId="14D7AA2C" w14:textId="1CC4B74B" w:rsidR="00CA5DA9" w:rsidRDefault="00CA5DA9" w:rsidP="00CA5DA9">
      <w:pPr>
        <w:rPr>
          <w:sz w:val="22"/>
          <w:szCs w:val="22"/>
        </w:rPr>
      </w:pPr>
      <w:r>
        <w:rPr>
          <w:noProof/>
          <w:lang w:val="es-ES" w:eastAsia="es-ES"/>
        </w:rPr>
        <w:drawing>
          <wp:inline distT="0" distB="0" distL="0" distR="0" wp14:anchorId="37918205" wp14:editId="799569D6">
            <wp:extent cx="5911948" cy="290001"/>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16193" t="86033" r="1321" b="8123"/>
                    <a:stretch/>
                  </pic:blipFill>
                  <pic:spPr bwMode="auto">
                    <a:xfrm>
                      <a:off x="0" y="0"/>
                      <a:ext cx="6362245" cy="312090"/>
                    </a:xfrm>
                    <a:prstGeom prst="rect">
                      <a:avLst/>
                    </a:prstGeom>
                    <a:ln>
                      <a:noFill/>
                    </a:ln>
                    <a:extLst>
                      <a:ext uri="{53640926-AAD7-44D8-BBD7-CCE9431645EC}">
                        <a14:shadowObscured xmlns:a14="http://schemas.microsoft.com/office/drawing/2010/main"/>
                      </a:ext>
                    </a:extLst>
                  </pic:spPr>
                </pic:pic>
              </a:graphicData>
            </a:graphic>
          </wp:inline>
        </w:drawing>
      </w:r>
    </w:p>
    <w:p w14:paraId="424AA68C" w14:textId="26280412" w:rsidR="004B2744" w:rsidRDefault="00494D00" w:rsidP="00CA5DA9">
      <w:pPr>
        <w:rPr>
          <w:sz w:val="22"/>
          <w:szCs w:val="22"/>
        </w:rPr>
      </w:pPr>
      <w:r>
        <w:rPr>
          <w:sz w:val="22"/>
          <w:szCs w:val="22"/>
        </w:rPr>
        <w:t>También p</w:t>
      </w:r>
      <w:r w:rsidR="00A76D2F">
        <w:rPr>
          <w:sz w:val="22"/>
          <w:szCs w:val="22"/>
        </w:rPr>
        <w:t xml:space="preserve">uede añadirse documentación a la requisitoria </w:t>
      </w:r>
      <w:r w:rsidR="00B47095">
        <w:rPr>
          <w:sz w:val="22"/>
          <w:szCs w:val="22"/>
        </w:rPr>
        <w:t>haciendo clic en la lupa de la columna REQUISIT. y haciendo clic a continuación sobre el icono del documento.</w:t>
      </w:r>
      <w:r w:rsidR="00B47095" w:rsidRPr="00B47095">
        <w:rPr>
          <w:noProof/>
          <w:lang w:eastAsia="es-ES"/>
        </w:rPr>
        <w:t xml:space="preserve"> </w:t>
      </w:r>
    </w:p>
    <w:p w14:paraId="3F73D882" w14:textId="5450C7FC" w:rsidR="00B47095" w:rsidRDefault="001B6809" w:rsidP="00B47095">
      <w:pPr>
        <w:jc w:val="center"/>
        <w:rPr>
          <w:sz w:val="22"/>
          <w:szCs w:val="22"/>
        </w:rPr>
      </w:pPr>
      <w:r>
        <w:rPr>
          <w:noProof/>
          <w:lang w:val="es-ES" w:eastAsia="es-ES"/>
        </w:rPr>
        <mc:AlternateContent>
          <mc:Choice Requires="wps">
            <w:drawing>
              <wp:anchor distT="0" distB="0" distL="114300" distR="114300" simplePos="0" relativeHeight="251958275" behindDoc="0" locked="0" layoutInCell="1" allowOverlap="1" wp14:anchorId="5E023462" wp14:editId="740A2D5A">
                <wp:simplePos x="0" y="0"/>
                <wp:positionH relativeFrom="margin">
                  <wp:posOffset>4810528</wp:posOffset>
                </wp:positionH>
                <wp:positionV relativeFrom="paragraph">
                  <wp:posOffset>1257763</wp:posOffset>
                </wp:positionV>
                <wp:extent cx="109523" cy="166754"/>
                <wp:effectExtent l="28575" t="47625" r="0" b="33655"/>
                <wp:wrapNone/>
                <wp:docPr id="268" name="Flecha: hacia abajo 201"/>
                <wp:cNvGraphicFramePr/>
                <a:graphic xmlns:a="http://schemas.openxmlformats.org/drawingml/2006/main">
                  <a:graphicData uri="http://schemas.microsoft.com/office/word/2010/wordprocessingShape">
                    <wps:wsp>
                      <wps:cNvSpPr/>
                      <wps:spPr>
                        <a:xfrm rot="18516852" flipH="1">
                          <a:off x="0" y="0"/>
                          <a:ext cx="109523" cy="166754"/>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D092B64" id="Flecha: hacia abajo 201" o:spid="_x0000_s1026" type="#_x0000_t67" style="position:absolute;margin-left:378.8pt;margin-top:99.05pt;width:8.6pt;height:13.15pt;rotation:3367620fd;flip:x;z-index:2519582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" adj="14507" fillcolor="red" strokecolor="red" strokeweight="2pt">
                <w10:wrap anchorx="margin"/>
              </v:shape>
            </w:pict>
          </mc:Fallback>
        </mc:AlternateContent>
      </w:r>
      <w:r>
        <w:rPr>
          <w:noProof/>
          <w:lang w:val="es-ES" w:eastAsia="es-ES"/>
        </w:rPr>
        <mc:AlternateContent>
          <mc:Choice Requires="wps">
            <w:drawing>
              <wp:anchor distT="0" distB="0" distL="114300" distR="114300" simplePos="0" relativeHeight="251956227" behindDoc="0" locked="0" layoutInCell="1" allowOverlap="1" wp14:anchorId="3E06564E" wp14:editId="457AC437">
                <wp:simplePos x="0" y="0"/>
                <wp:positionH relativeFrom="margin">
                  <wp:posOffset>4383116</wp:posOffset>
                </wp:positionH>
                <wp:positionV relativeFrom="paragraph">
                  <wp:posOffset>44968</wp:posOffset>
                </wp:positionV>
                <wp:extent cx="104841" cy="157261"/>
                <wp:effectExtent l="38100" t="19050" r="28575" b="14605"/>
                <wp:wrapNone/>
                <wp:docPr id="267" name="Flecha: hacia abajo 201"/>
                <wp:cNvGraphicFramePr/>
                <a:graphic xmlns:a="http://schemas.openxmlformats.org/drawingml/2006/main">
                  <a:graphicData uri="http://schemas.microsoft.com/office/word/2010/wordprocessingShape">
                    <wps:wsp>
                      <wps:cNvSpPr/>
                      <wps:spPr>
                        <a:xfrm rot="12886839" flipV="1">
                          <a:off x="0" y="0"/>
                          <a:ext cx="104841" cy="15726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28E4565" id="Flecha: hacia abajo 201" o:spid="_x0000_s1026" type="#_x0000_t67" style="position:absolute;margin-left:345.15pt;margin-top:3.55pt;width:8.25pt;height:12.4pt;rotation:9517095fd;flip:y;z-index:2519562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" adj="14400" fillcolor="red" strokecolor="red" strokeweight="2pt">
                <w10:wrap anchorx="margin"/>
              </v:shape>
            </w:pict>
          </mc:Fallback>
        </mc:AlternateContent>
      </w:r>
      <w:r w:rsidRPr="001B6809">
        <w:rPr>
          <w:noProof/>
          <w:sz w:val="22"/>
          <w:szCs w:val="22"/>
          <w:lang w:val="es-ES" w:eastAsia="es-ES"/>
        </w:rPr>
        <w:drawing>
          <wp:inline distT="0" distB="0" distL="0" distR="0" wp14:anchorId="533C3E60" wp14:editId="11C648D3">
            <wp:extent cx="5943600" cy="1574800"/>
            <wp:effectExtent l="0" t="0" r="0" b="6350"/>
            <wp:docPr id="628" name="Imagen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1574800"/>
                    </a:xfrm>
                    <a:prstGeom prst="rect">
                      <a:avLst/>
                    </a:prstGeom>
                  </pic:spPr>
                </pic:pic>
              </a:graphicData>
            </a:graphic>
          </wp:inline>
        </w:drawing>
      </w:r>
    </w:p>
    <w:p w14:paraId="2B1AB0C0" w14:textId="6C2D3562" w:rsidR="00740F61" w:rsidRDefault="00B47095" w:rsidP="00CA5DA9">
      <w:pPr>
        <w:rPr>
          <w:sz w:val="22"/>
          <w:szCs w:val="22"/>
        </w:rPr>
      </w:pPr>
      <w:r>
        <w:rPr>
          <w:sz w:val="22"/>
          <w:szCs w:val="22"/>
        </w:rPr>
        <w:t xml:space="preserve">Como siempre, para terminar todo el proceso, será necesario hacer clic en </w:t>
      </w:r>
      <w:r>
        <w:rPr>
          <w:b/>
          <w:sz w:val="22"/>
          <w:szCs w:val="22"/>
        </w:rPr>
        <w:t>Registrar</w:t>
      </w:r>
      <w:r>
        <w:rPr>
          <w:sz w:val="22"/>
          <w:szCs w:val="22"/>
        </w:rPr>
        <w:t>.</w:t>
      </w:r>
    </w:p>
    <w:p w14:paraId="3DD64149" w14:textId="736269B8" w:rsidR="007676EF" w:rsidRDefault="007676EF" w:rsidP="007676EF">
      <w:pPr>
        <w:pStyle w:val="Ttulo3"/>
      </w:pPr>
      <w:bookmarkStart w:id="65" w:name="_Toc102587895"/>
      <w:r>
        <w:t>Modificación y cese de requisitorias.</w:t>
      </w:r>
      <w:bookmarkEnd w:id="65"/>
    </w:p>
    <w:p w14:paraId="5F936615" w14:textId="4C5C75A3" w:rsidR="007676EF" w:rsidRDefault="007676EF" w:rsidP="007676EF">
      <w:pPr>
        <w:rPr>
          <w:sz w:val="22"/>
          <w:szCs w:val="22"/>
        </w:rPr>
      </w:pPr>
      <w:r>
        <w:rPr>
          <w:sz w:val="22"/>
          <w:szCs w:val="22"/>
        </w:rPr>
        <w:t>Para modificar o cesar una requisitoria partimos de la pantalla de mantenimiento y ha</w:t>
      </w:r>
      <w:r w:rsidR="00164194">
        <w:rPr>
          <w:sz w:val="22"/>
          <w:szCs w:val="22"/>
        </w:rPr>
        <w:t>r</w:t>
      </w:r>
      <w:r>
        <w:rPr>
          <w:sz w:val="22"/>
          <w:szCs w:val="22"/>
        </w:rPr>
        <w:t xml:space="preserve">emos clic sobre el icono de la lupa de la columna de </w:t>
      </w:r>
      <w:r>
        <w:rPr>
          <w:b/>
          <w:bCs/>
          <w:sz w:val="22"/>
          <w:szCs w:val="22"/>
        </w:rPr>
        <w:t>REQUISIT.</w:t>
      </w:r>
      <w:r>
        <w:rPr>
          <w:sz w:val="22"/>
          <w:szCs w:val="22"/>
        </w:rPr>
        <w:t xml:space="preserve"> correspondiente al investigado cuya requisitoria se pretende modificar o cesar.</w:t>
      </w:r>
    </w:p>
    <w:p w14:paraId="34C0284B" w14:textId="77777777" w:rsidR="007676EF" w:rsidRDefault="007676EF" w:rsidP="007676EF">
      <w:pPr>
        <w:rPr>
          <w:sz w:val="22"/>
          <w:szCs w:val="22"/>
        </w:rPr>
      </w:pPr>
      <w:r>
        <w:rPr>
          <w:noProof/>
          <w:lang w:val="es-ES" w:eastAsia="es-ES"/>
        </w:rPr>
        <mc:AlternateContent>
          <mc:Choice Requires="wps">
            <w:drawing>
              <wp:anchor distT="0" distB="0" distL="114300" distR="114300" simplePos="0" relativeHeight="252512259" behindDoc="0" locked="0" layoutInCell="1" allowOverlap="1" wp14:anchorId="6AAE6546" wp14:editId="7EE48E21">
                <wp:simplePos x="0" y="0"/>
                <wp:positionH relativeFrom="margin">
                  <wp:posOffset>4375381</wp:posOffset>
                </wp:positionH>
                <wp:positionV relativeFrom="paragraph">
                  <wp:posOffset>1626292</wp:posOffset>
                </wp:positionV>
                <wp:extent cx="179407" cy="237281"/>
                <wp:effectExtent l="19050" t="19050" r="49530" b="0"/>
                <wp:wrapNone/>
                <wp:docPr id="647" name="Flecha: hacia abajo 201"/>
                <wp:cNvGraphicFramePr/>
                <a:graphic xmlns:a="http://schemas.openxmlformats.org/drawingml/2006/main">
                  <a:graphicData uri="http://schemas.microsoft.com/office/word/2010/wordprocessingShape">
                    <wps:wsp>
                      <wps:cNvSpPr/>
                      <wps:spPr>
                        <a:xfrm rot="2567407">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727B7F4" id="Flecha: hacia abajo 201" o:spid="_x0000_s1026" type="#_x0000_t67" style="position:absolute;margin-left:344.5pt;margin-top:128.05pt;width:14.15pt;height:18.7pt;rotation:2804293fd;z-index:252512259;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" adj="13434" fillcolor="red" strokecolor="red" strokeweight="2pt">
                <w10:wrap anchorx="margin"/>
              </v:shape>
            </w:pict>
          </mc:Fallback>
        </mc:AlternateContent>
      </w:r>
      <w:r w:rsidRPr="00770D3E">
        <w:rPr>
          <w:noProof/>
          <w:sz w:val="22"/>
          <w:szCs w:val="22"/>
          <w:lang w:val="es-ES" w:eastAsia="es-ES"/>
        </w:rPr>
        <w:drawing>
          <wp:inline distT="0" distB="0" distL="0" distR="0" wp14:anchorId="4C7D9CC0" wp14:editId="212D9322">
            <wp:extent cx="5943600" cy="2009775"/>
            <wp:effectExtent l="0" t="0" r="0" b="9525"/>
            <wp:docPr id="648" name="Imagen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2009775"/>
                    </a:xfrm>
                    <a:prstGeom prst="rect">
                      <a:avLst/>
                    </a:prstGeom>
                  </pic:spPr>
                </pic:pic>
              </a:graphicData>
            </a:graphic>
          </wp:inline>
        </w:drawing>
      </w:r>
    </w:p>
    <w:p w14:paraId="4AD697F7" w14:textId="00667EA1" w:rsidR="007676EF" w:rsidRDefault="007676EF" w:rsidP="007676EF">
      <w:pPr>
        <w:rPr>
          <w:sz w:val="22"/>
          <w:szCs w:val="22"/>
        </w:rPr>
      </w:pPr>
      <w:r>
        <w:rPr>
          <w:sz w:val="22"/>
          <w:szCs w:val="22"/>
        </w:rPr>
        <w:t>Se abre un desplegable con las requisitorias anotadas al investigado.</w:t>
      </w:r>
    </w:p>
    <w:p w14:paraId="2590CCF4" w14:textId="260BBDB6" w:rsidR="007676EF" w:rsidRPr="00770D3E" w:rsidRDefault="007676EF" w:rsidP="007676EF">
      <w:pPr>
        <w:rPr>
          <w:sz w:val="22"/>
          <w:szCs w:val="22"/>
        </w:rPr>
      </w:pPr>
      <w:r w:rsidRPr="007676EF">
        <w:rPr>
          <w:noProof/>
          <w:sz w:val="22"/>
          <w:szCs w:val="22"/>
          <w:lang w:val="es-ES" w:eastAsia="es-ES"/>
        </w:rPr>
        <w:drawing>
          <wp:inline distT="0" distB="0" distL="0" distR="0" wp14:anchorId="2B79A55E" wp14:editId="6C723EAA">
            <wp:extent cx="5943600" cy="550545"/>
            <wp:effectExtent l="0" t="0" r="0" b="1905"/>
            <wp:docPr id="652" name="Imagen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550545"/>
                    </a:xfrm>
                    <a:prstGeom prst="rect">
                      <a:avLst/>
                    </a:prstGeom>
                  </pic:spPr>
                </pic:pic>
              </a:graphicData>
            </a:graphic>
          </wp:inline>
        </w:drawing>
      </w:r>
    </w:p>
    <w:p w14:paraId="3F136789" w14:textId="627887E0" w:rsidR="007676EF" w:rsidRDefault="007676EF" w:rsidP="007676EF">
      <w:pPr>
        <w:rPr>
          <w:sz w:val="22"/>
          <w:szCs w:val="22"/>
        </w:rPr>
      </w:pPr>
      <w:r>
        <w:rPr>
          <w:sz w:val="22"/>
          <w:szCs w:val="22"/>
        </w:rPr>
        <w:t>En la colum</w:t>
      </w:r>
      <w:r w:rsidR="00B765EE">
        <w:rPr>
          <w:sz w:val="22"/>
          <w:szCs w:val="22"/>
        </w:rPr>
        <w:t>na operaciones el icono de eliminación nos permite borrar</w:t>
      </w:r>
      <w:r>
        <w:rPr>
          <w:sz w:val="22"/>
          <w:szCs w:val="22"/>
        </w:rPr>
        <w:t xml:space="preserve"> la requisitoria. El icono del lapicero nos permite hacer modificaciones en la misma. </w:t>
      </w:r>
    </w:p>
    <w:p w14:paraId="6677C3C4" w14:textId="253882E0" w:rsidR="007676EF" w:rsidRDefault="007676EF" w:rsidP="007676EF">
      <w:pPr>
        <w:rPr>
          <w:sz w:val="22"/>
          <w:szCs w:val="22"/>
        </w:rPr>
      </w:pPr>
      <w:r>
        <w:rPr>
          <w:sz w:val="22"/>
          <w:szCs w:val="22"/>
        </w:rPr>
        <w:t>La eliminación de requisitorias u otras inscripciones está indicada para los supuestos de anotación errónea, no para los supuestos de cese por resolución judicial o llegada del término de vigencia.</w:t>
      </w:r>
    </w:p>
    <w:p w14:paraId="1B9E1D9B" w14:textId="77777777" w:rsidR="007676EF" w:rsidRDefault="007676EF" w:rsidP="007676EF">
      <w:pPr>
        <w:rPr>
          <w:sz w:val="22"/>
          <w:szCs w:val="22"/>
        </w:rPr>
      </w:pPr>
      <w:r>
        <w:rPr>
          <w:sz w:val="22"/>
          <w:szCs w:val="22"/>
        </w:rPr>
        <w:t>Si pulsamos el icono de eliminación de anotaciones deberemos contestar afirmativamente a la confirmación del borrado a través del siguiente cuadro de diálogo.</w:t>
      </w:r>
    </w:p>
    <w:p w14:paraId="1BE29043" w14:textId="46936469" w:rsidR="007676EF" w:rsidRDefault="007676EF" w:rsidP="007676EF">
      <w:pPr>
        <w:jc w:val="center"/>
        <w:rPr>
          <w:sz w:val="22"/>
          <w:szCs w:val="22"/>
        </w:rPr>
      </w:pPr>
      <w:r w:rsidRPr="007676EF">
        <w:rPr>
          <w:noProof/>
          <w:sz w:val="22"/>
          <w:szCs w:val="22"/>
          <w:lang w:val="es-ES" w:eastAsia="es-ES"/>
        </w:rPr>
        <w:drawing>
          <wp:inline distT="0" distB="0" distL="0" distR="0" wp14:anchorId="1F7FF945" wp14:editId="75DAEC40">
            <wp:extent cx="4438996" cy="1310678"/>
            <wp:effectExtent l="0" t="0" r="0" b="3810"/>
            <wp:docPr id="653" name="Imagen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463529" cy="1317922"/>
                    </a:xfrm>
                    <a:prstGeom prst="rect">
                      <a:avLst/>
                    </a:prstGeom>
                  </pic:spPr>
                </pic:pic>
              </a:graphicData>
            </a:graphic>
          </wp:inline>
        </w:drawing>
      </w:r>
    </w:p>
    <w:p w14:paraId="5DC522B8" w14:textId="0101BCA6" w:rsidR="007676EF" w:rsidRDefault="007676EF" w:rsidP="007676EF">
      <w:pPr>
        <w:rPr>
          <w:sz w:val="22"/>
          <w:szCs w:val="22"/>
        </w:rPr>
      </w:pPr>
      <w:r>
        <w:rPr>
          <w:sz w:val="22"/>
          <w:szCs w:val="22"/>
        </w:rPr>
        <w:t xml:space="preserve">La </w:t>
      </w:r>
      <w:r w:rsidR="00BF0C8B">
        <w:rPr>
          <w:sz w:val="22"/>
          <w:szCs w:val="22"/>
        </w:rPr>
        <w:t>requisitoria</w:t>
      </w:r>
      <w:r>
        <w:rPr>
          <w:sz w:val="22"/>
          <w:szCs w:val="22"/>
        </w:rPr>
        <w:t xml:space="preserve"> se borra al responder afirmativamente.</w:t>
      </w:r>
    </w:p>
    <w:p w14:paraId="6ED1D883" w14:textId="1AC12EAE" w:rsidR="007676EF" w:rsidRDefault="007676EF" w:rsidP="007676EF">
      <w:pPr>
        <w:rPr>
          <w:sz w:val="22"/>
          <w:szCs w:val="22"/>
        </w:rPr>
      </w:pPr>
      <w:r>
        <w:rPr>
          <w:sz w:val="22"/>
          <w:szCs w:val="22"/>
        </w:rPr>
        <w:t xml:space="preserve">Al pulsar sobre el icono del lapicero para modificar una </w:t>
      </w:r>
      <w:r w:rsidR="00BF0C8B">
        <w:rPr>
          <w:sz w:val="22"/>
          <w:szCs w:val="22"/>
        </w:rPr>
        <w:t>requisitoria</w:t>
      </w:r>
      <w:r>
        <w:rPr>
          <w:sz w:val="22"/>
          <w:szCs w:val="22"/>
        </w:rPr>
        <w:t xml:space="preserve"> se abrirá una pantalla donde podremos hacer </w:t>
      </w:r>
      <w:r w:rsidR="00BF0C8B">
        <w:rPr>
          <w:sz w:val="22"/>
          <w:szCs w:val="22"/>
        </w:rPr>
        <w:t>algunas modificaciones</w:t>
      </w:r>
      <w:r>
        <w:rPr>
          <w:sz w:val="22"/>
          <w:szCs w:val="22"/>
        </w:rPr>
        <w:t xml:space="preserve"> sobre la </w:t>
      </w:r>
      <w:r w:rsidR="00BF0C8B">
        <w:rPr>
          <w:sz w:val="22"/>
          <w:szCs w:val="22"/>
        </w:rPr>
        <w:t>requisitoria</w:t>
      </w:r>
      <w:r>
        <w:rPr>
          <w:sz w:val="22"/>
          <w:szCs w:val="22"/>
        </w:rPr>
        <w:t>,</w:t>
      </w:r>
      <w:r w:rsidR="00BF0C8B">
        <w:rPr>
          <w:sz w:val="22"/>
          <w:szCs w:val="22"/>
        </w:rPr>
        <w:t xml:space="preserve"> añadir una requisitoria internacional acordada con posterioridad a la busca nacional, o</w:t>
      </w:r>
      <w:r>
        <w:rPr>
          <w:sz w:val="22"/>
          <w:szCs w:val="22"/>
        </w:rPr>
        <w:t xml:space="preserve"> incluso dejarla sin efecto.</w:t>
      </w:r>
    </w:p>
    <w:p w14:paraId="036C1A78" w14:textId="02BB5CE8" w:rsidR="007676EF" w:rsidRDefault="00BF0C8B" w:rsidP="007676EF">
      <w:pPr>
        <w:rPr>
          <w:sz w:val="22"/>
          <w:szCs w:val="22"/>
        </w:rPr>
      </w:pPr>
      <w:r w:rsidRPr="00BF0C8B">
        <w:rPr>
          <w:noProof/>
          <w:sz w:val="22"/>
          <w:szCs w:val="22"/>
          <w:lang w:val="es-ES" w:eastAsia="es-ES"/>
        </w:rPr>
        <w:drawing>
          <wp:inline distT="0" distB="0" distL="0" distR="0" wp14:anchorId="68E7D9F0" wp14:editId="6AA6540D">
            <wp:extent cx="5943600" cy="2654935"/>
            <wp:effectExtent l="0" t="0" r="0" b="0"/>
            <wp:docPr id="654" name="Imagen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3600" cy="2654935"/>
                    </a:xfrm>
                    <a:prstGeom prst="rect">
                      <a:avLst/>
                    </a:prstGeom>
                  </pic:spPr>
                </pic:pic>
              </a:graphicData>
            </a:graphic>
          </wp:inline>
        </w:drawing>
      </w:r>
    </w:p>
    <w:p w14:paraId="65403141" w14:textId="77777777" w:rsidR="007676EF" w:rsidRPr="007676EF" w:rsidRDefault="007676EF" w:rsidP="007676EF">
      <w:pPr>
        <w:rPr>
          <w:sz w:val="22"/>
          <w:szCs w:val="22"/>
        </w:rPr>
      </w:pPr>
      <w:r>
        <w:rPr>
          <w:sz w:val="22"/>
          <w:szCs w:val="22"/>
        </w:rPr>
        <w:t xml:space="preserve">Una vez que hayamos realizado la modificación haremos clic en </w:t>
      </w:r>
      <w:r>
        <w:rPr>
          <w:b/>
          <w:bCs/>
          <w:sz w:val="22"/>
          <w:szCs w:val="22"/>
        </w:rPr>
        <w:t>Inscribir</w:t>
      </w:r>
      <w:r>
        <w:rPr>
          <w:sz w:val="22"/>
          <w:szCs w:val="22"/>
        </w:rPr>
        <w:t xml:space="preserve">, lo que nos devolverá a la pantalla de mantenimiento desde la que deberemos confirmar la modificación haciendo clic en </w:t>
      </w:r>
      <w:r>
        <w:rPr>
          <w:b/>
          <w:bCs/>
          <w:sz w:val="22"/>
          <w:szCs w:val="22"/>
        </w:rPr>
        <w:t xml:space="preserve">Guardar </w:t>
      </w:r>
      <w:r>
        <w:rPr>
          <w:sz w:val="22"/>
          <w:szCs w:val="22"/>
        </w:rPr>
        <w:t xml:space="preserve">(para el personal de la oficina judicial) o </w:t>
      </w:r>
      <w:r>
        <w:rPr>
          <w:b/>
          <w:bCs/>
          <w:sz w:val="22"/>
          <w:szCs w:val="22"/>
        </w:rPr>
        <w:t>Registrar</w:t>
      </w:r>
      <w:r>
        <w:rPr>
          <w:sz w:val="22"/>
          <w:szCs w:val="22"/>
        </w:rPr>
        <w:t xml:space="preserve"> (en el caso de la figura del Letrado de la Administración de Justicia).</w:t>
      </w:r>
    </w:p>
    <w:p w14:paraId="1D65CEB7" w14:textId="447BD6B6" w:rsidR="007676EF" w:rsidRDefault="00BF0C8B" w:rsidP="00CA5DA9">
      <w:pPr>
        <w:rPr>
          <w:sz w:val="22"/>
          <w:szCs w:val="22"/>
        </w:rPr>
      </w:pPr>
      <w:r>
        <w:rPr>
          <w:sz w:val="22"/>
          <w:szCs w:val="22"/>
        </w:rPr>
        <w:t>Si lo que pretendemos es añadir más documentación a la requisitoria, o sustituir algunos documentos por otros, no es necesario llegar a esta pantalla. Podemos hacerlo desde el momento en el que pulsamos el icono de la lupa de la columna de requisitorias al mostrarse esta primera caja de información.</w:t>
      </w:r>
    </w:p>
    <w:p w14:paraId="580FC4EF" w14:textId="5AF030C0" w:rsidR="00BF0C8B" w:rsidRDefault="00BF0C8B" w:rsidP="00CA5DA9">
      <w:pPr>
        <w:rPr>
          <w:sz w:val="22"/>
          <w:szCs w:val="22"/>
        </w:rPr>
      </w:pPr>
      <w:r>
        <w:rPr>
          <w:noProof/>
          <w:lang w:val="es-ES" w:eastAsia="es-ES"/>
        </w:rPr>
        <mc:AlternateContent>
          <mc:Choice Requires="wps">
            <w:drawing>
              <wp:anchor distT="0" distB="0" distL="114300" distR="114300" simplePos="0" relativeHeight="252514307" behindDoc="0" locked="0" layoutInCell="1" allowOverlap="1" wp14:anchorId="0721CC13" wp14:editId="09F359DB">
                <wp:simplePos x="0" y="0"/>
                <wp:positionH relativeFrom="margin">
                  <wp:posOffset>4756207</wp:posOffset>
                </wp:positionH>
                <wp:positionV relativeFrom="paragraph">
                  <wp:posOffset>199852</wp:posOffset>
                </wp:positionV>
                <wp:extent cx="209331" cy="237281"/>
                <wp:effectExtent l="38100" t="38100" r="635" b="0"/>
                <wp:wrapNone/>
                <wp:docPr id="656" name="Flecha: hacia abajo 201"/>
                <wp:cNvGraphicFramePr/>
                <a:graphic xmlns:a="http://schemas.openxmlformats.org/drawingml/2006/main">
                  <a:graphicData uri="http://schemas.microsoft.com/office/word/2010/wordprocessingShape">
                    <wps:wsp>
                      <wps:cNvSpPr/>
                      <wps:spPr>
                        <a:xfrm rot="18925328">
                          <a:off x="0" y="0"/>
                          <a:ext cx="209331"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25EBB45" id="Flecha: hacia abajo 201" o:spid="_x0000_s1026" type="#_x0000_t67" style="position:absolute;margin-left:374.5pt;margin-top:15.75pt;width:16.5pt;height:18.7pt;rotation:-2921455fd;z-index:25251430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" adj="12072" fillcolor="red" strokecolor="red" strokeweight="2pt">
                <w10:wrap anchorx="margin"/>
              </v:shape>
            </w:pict>
          </mc:Fallback>
        </mc:AlternateContent>
      </w:r>
      <w:r w:rsidRPr="007676EF">
        <w:rPr>
          <w:noProof/>
          <w:sz w:val="22"/>
          <w:szCs w:val="22"/>
          <w:lang w:val="es-ES" w:eastAsia="es-ES"/>
        </w:rPr>
        <w:drawing>
          <wp:inline distT="0" distB="0" distL="0" distR="0" wp14:anchorId="3C3B6DDE" wp14:editId="57CAE5F2">
            <wp:extent cx="5943600" cy="550545"/>
            <wp:effectExtent l="0" t="0" r="0" b="1905"/>
            <wp:docPr id="655" name="Imagen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550545"/>
                    </a:xfrm>
                    <a:prstGeom prst="rect">
                      <a:avLst/>
                    </a:prstGeom>
                  </pic:spPr>
                </pic:pic>
              </a:graphicData>
            </a:graphic>
          </wp:inline>
        </w:drawing>
      </w:r>
    </w:p>
    <w:p w14:paraId="33B1DB4D" w14:textId="1A79E369" w:rsidR="00B765EE" w:rsidRDefault="00BF0C8B" w:rsidP="00CA5DA9">
      <w:pPr>
        <w:rPr>
          <w:sz w:val="22"/>
          <w:szCs w:val="22"/>
        </w:rPr>
      </w:pPr>
      <w:r>
        <w:rPr>
          <w:sz w:val="22"/>
          <w:szCs w:val="22"/>
        </w:rPr>
        <w:t>Para operar con la documentación solo tenemos que pulsar sobre el icono del documento de la columna con el mismo nombre.</w:t>
      </w:r>
    </w:p>
    <w:p w14:paraId="3CDE3F66" w14:textId="473147A3" w:rsidR="00294573" w:rsidRDefault="00294573" w:rsidP="00294573">
      <w:pPr>
        <w:pStyle w:val="Ttulo3"/>
      </w:pPr>
      <w:bookmarkStart w:id="66" w:name="_Ref95910188"/>
      <w:bookmarkStart w:id="67" w:name="_Ref95910220"/>
      <w:bookmarkStart w:id="68" w:name="_Toc102587896"/>
      <w:bookmarkStart w:id="69" w:name="_Hlk95910114"/>
      <w:r>
        <w:t>Anotación de una requisitoria a múltiples intervinientes.</w:t>
      </w:r>
      <w:bookmarkEnd w:id="66"/>
      <w:bookmarkEnd w:id="67"/>
      <w:bookmarkEnd w:id="68"/>
      <w:r w:rsidR="00B57426">
        <w:t xml:space="preserve"> </w:t>
      </w:r>
    </w:p>
    <w:bookmarkEnd w:id="69"/>
    <w:p w14:paraId="3459DCDF" w14:textId="3FA41E22" w:rsidR="00294573" w:rsidRDefault="00294573" w:rsidP="00294573">
      <w:pPr>
        <w:rPr>
          <w:sz w:val="22"/>
          <w:szCs w:val="22"/>
        </w:rPr>
      </w:pPr>
      <w:r w:rsidRPr="00294573">
        <w:rPr>
          <w:sz w:val="22"/>
          <w:szCs w:val="22"/>
        </w:rPr>
        <w:t xml:space="preserve">Como </w:t>
      </w:r>
      <w:r>
        <w:rPr>
          <w:sz w:val="22"/>
          <w:szCs w:val="22"/>
        </w:rPr>
        <w:t xml:space="preserve">en el epígrafe anterior para el supuesto de las medidas cautelares, puede añadirse el mismo tipo de requisitoria a </w:t>
      </w:r>
      <w:r w:rsidR="00164194">
        <w:rPr>
          <w:sz w:val="22"/>
          <w:szCs w:val="22"/>
        </w:rPr>
        <w:t>varios</w:t>
      </w:r>
      <w:r>
        <w:rPr>
          <w:sz w:val="22"/>
          <w:szCs w:val="22"/>
        </w:rPr>
        <w:t xml:space="preserve"> investigados o condenados a la vez.</w:t>
      </w:r>
    </w:p>
    <w:p w14:paraId="02F2AAD5" w14:textId="5A268129" w:rsidR="00E945F0" w:rsidRPr="00E945F0" w:rsidRDefault="00E25F52" w:rsidP="00294573">
      <w:pPr>
        <w:rPr>
          <w:sz w:val="22"/>
          <w:szCs w:val="22"/>
        </w:rPr>
      </w:pPr>
      <w:r>
        <w:rPr>
          <w:sz w:val="22"/>
          <w:szCs w:val="22"/>
        </w:rPr>
        <w:t xml:space="preserve">Para ello comenzaremos señalando a los investigados/condenados a los que necesitemos anotar la misma requisitoria </w:t>
      </w:r>
      <w:r w:rsidR="00E945F0">
        <w:rPr>
          <w:sz w:val="22"/>
          <w:szCs w:val="22"/>
        </w:rPr>
        <w:t xml:space="preserve">y pulsaremos sobre el botón </w:t>
      </w:r>
      <w:r w:rsidR="00E945F0">
        <w:rPr>
          <w:b/>
          <w:bCs/>
          <w:sz w:val="22"/>
          <w:szCs w:val="22"/>
        </w:rPr>
        <w:t>Añadir</w:t>
      </w:r>
      <w:r w:rsidR="00E945F0">
        <w:rPr>
          <w:sz w:val="22"/>
          <w:szCs w:val="22"/>
        </w:rPr>
        <w:t>.</w:t>
      </w:r>
    </w:p>
    <w:p w14:paraId="1D49C201" w14:textId="51D3F830" w:rsidR="001B6809" w:rsidRDefault="00E945F0" w:rsidP="00CA5DA9">
      <w:pPr>
        <w:rPr>
          <w:sz w:val="22"/>
          <w:szCs w:val="22"/>
        </w:rPr>
      </w:pPr>
      <w:r>
        <w:rPr>
          <w:noProof/>
          <w:lang w:val="es-ES" w:eastAsia="es-ES"/>
        </w:rPr>
        <mc:AlternateContent>
          <mc:Choice Requires="wps">
            <w:drawing>
              <wp:anchor distT="0" distB="0" distL="114300" distR="114300" simplePos="0" relativeHeight="252477443" behindDoc="0" locked="0" layoutInCell="1" allowOverlap="1" wp14:anchorId="035E28ED" wp14:editId="1DE46862">
                <wp:simplePos x="0" y="0"/>
                <wp:positionH relativeFrom="margin">
                  <wp:posOffset>541019</wp:posOffset>
                </wp:positionH>
                <wp:positionV relativeFrom="paragraph">
                  <wp:posOffset>2565400</wp:posOffset>
                </wp:positionV>
                <wp:extent cx="243476" cy="276901"/>
                <wp:effectExtent l="0" t="35877" r="25717" b="6668"/>
                <wp:wrapNone/>
                <wp:docPr id="234" name="Flecha: hacia abajo 201"/>
                <wp:cNvGraphicFramePr/>
                <a:graphic xmlns:a="http://schemas.openxmlformats.org/drawingml/2006/main">
                  <a:graphicData uri="http://schemas.microsoft.com/office/word/2010/wordprocessingShape">
                    <wps:wsp>
                      <wps:cNvSpPr/>
                      <wps:spPr>
                        <a:xfrm rot="13687178" flipV="1">
                          <a:off x="0" y="0"/>
                          <a:ext cx="243476" cy="27690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259C676" id="Flecha: hacia abajo 201" o:spid="_x0000_s1026" type="#_x0000_t67" style="position:absolute;margin-left:42.6pt;margin-top:202pt;width:19.15pt;height:21.8pt;rotation:8642912fd;flip:y;z-index:2524774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" adj="12104" fillcolor="red" strokecolor="red" strokeweight="2pt">
                <w10:wrap anchorx="margin"/>
              </v:shape>
            </w:pict>
          </mc:Fallback>
        </mc:AlternateContent>
      </w:r>
      <w:r>
        <w:rPr>
          <w:noProof/>
          <w:lang w:val="es-ES" w:eastAsia="es-ES"/>
        </w:rPr>
        <mc:AlternateContent>
          <mc:Choice Requires="wps">
            <w:drawing>
              <wp:anchor distT="0" distB="0" distL="114300" distR="114300" simplePos="0" relativeHeight="252475395" behindDoc="0" locked="0" layoutInCell="1" allowOverlap="1" wp14:anchorId="29EA8465" wp14:editId="5E85278E">
                <wp:simplePos x="0" y="0"/>
                <wp:positionH relativeFrom="margin">
                  <wp:align>left</wp:align>
                </wp:positionH>
                <wp:positionV relativeFrom="paragraph">
                  <wp:posOffset>1407795</wp:posOffset>
                </wp:positionV>
                <wp:extent cx="1287780" cy="342900"/>
                <wp:effectExtent l="0" t="0" r="26670" b="19050"/>
                <wp:wrapNone/>
                <wp:docPr id="222" name="Rectángulo: esquinas redondeadas 205"/>
                <wp:cNvGraphicFramePr/>
                <a:graphic xmlns:a="http://schemas.openxmlformats.org/drawingml/2006/main">
                  <a:graphicData uri="http://schemas.microsoft.com/office/word/2010/wordprocessingShape">
                    <wps:wsp>
                      <wps:cNvSpPr/>
                      <wps:spPr>
                        <a:xfrm flipV="1">
                          <a:off x="0" y="0"/>
                          <a:ext cx="1287780" cy="342900"/>
                        </a:xfrm>
                        <a:prstGeom prst="round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0C007A5" id="Rectángulo: esquinas redondeadas 205" o:spid="_x0000_s1026" style="position:absolute;margin-left:0;margin-top:110.85pt;width:101.4pt;height:27pt;flip:y;z-index:25247539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" filled="f" strokecolor="red" strokeweight="1.5pt">
                <w10:wrap anchorx="margin"/>
              </v:roundrect>
            </w:pict>
          </mc:Fallback>
        </mc:AlternateContent>
      </w:r>
      <w:r w:rsidRPr="00E945F0">
        <w:rPr>
          <w:noProof/>
          <w:sz w:val="22"/>
          <w:szCs w:val="22"/>
          <w:lang w:val="es-ES" w:eastAsia="es-ES"/>
        </w:rPr>
        <w:drawing>
          <wp:inline distT="0" distB="0" distL="0" distR="0" wp14:anchorId="29D7DEB6" wp14:editId="354B5604">
            <wp:extent cx="5943600" cy="2969260"/>
            <wp:effectExtent l="0" t="0" r="0" b="254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3600" cy="2969260"/>
                    </a:xfrm>
                    <a:prstGeom prst="rect">
                      <a:avLst/>
                    </a:prstGeom>
                  </pic:spPr>
                </pic:pic>
              </a:graphicData>
            </a:graphic>
          </wp:inline>
        </w:drawing>
      </w:r>
    </w:p>
    <w:p w14:paraId="326F6E12" w14:textId="111C728D" w:rsidR="00E25F52" w:rsidRDefault="00E25F52" w:rsidP="00CA5DA9">
      <w:pPr>
        <w:rPr>
          <w:sz w:val="22"/>
          <w:szCs w:val="22"/>
        </w:rPr>
      </w:pPr>
    </w:p>
    <w:p w14:paraId="253A7A5F" w14:textId="6EDDBA70" w:rsidR="00E25F52" w:rsidRDefault="00E945F0" w:rsidP="00CA5DA9">
      <w:pPr>
        <w:rPr>
          <w:sz w:val="22"/>
          <w:szCs w:val="22"/>
        </w:rPr>
      </w:pPr>
      <w:r>
        <w:rPr>
          <w:sz w:val="22"/>
          <w:szCs w:val="22"/>
        </w:rPr>
        <w:t>Se abrirá un desplegable y ele</w:t>
      </w:r>
      <w:r w:rsidR="00B765EE">
        <w:rPr>
          <w:sz w:val="22"/>
          <w:szCs w:val="22"/>
        </w:rPr>
        <w:t xml:space="preserve">giremos la opción </w:t>
      </w:r>
      <w:r w:rsidR="00B765EE" w:rsidRPr="00B765EE">
        <w:rPr>
          <w:b/>
          <w:sz w:val="22"/>
          <w:szCs w:val="22"/>
        </w:rPr>
        <w:t>Requisitoria</w:t>
      </w:r>
      <w:r>
        <w:rPr>
          <w:sz w:val="22"/>
          <w:szCs w:val="22"/>
        </w:rPr>
        <w:t>.</w:t>
      </w:r>
    </w:p>
    <w:p w14:paraId="0EC62B63" w14:textId="7E53BDD3" w:rsidR="00E945F0" w:rsidRDefault="00E945F0" w:rsidP="00E945F0">
      <w:pPr>
        <w:jc w:val="center"/>
        <w:rPr>
          <w:sz w:val="22"/>
          <w:szCs w:val="22"/>
        </w:rPr>
      </w:pPr>
      <w:r>
        <w:rPr>
          <w:noProof/>
          <w:lang w:val="es-ES" w:eastAsia="es-ES"/>
        </w:rPr>
        <mc:AlternateContent>
          <mc:Choice Requires="wps">
            <w:drawing>
              <wp:anchor distT="0" distB="0" distL="114300" distR="114300" simplePos="0" relativeHeight="252479491" behindDoc="0" locked="0" layoutInCell="1" allowOverlap="1" wp14:anchorId="756845E1" wp14:editId="262FB2B8">
                <wp:simplePos x="0" y="0"/>
                <wp:positionH relativeFrom="margin">
                  <wp:posOffset>2415540</wp:posOffset>
                </wp:positionH>
                <wp:positionV relativeFrom="paragraph">
                  <wp:posOffset>996950</wp:posOffset>
                </wp:positionV>
                <wp:extent cx="1127760" cy="342900"/>
                <wp:effectExtent l="0" t="0" r="15240" b="19050"/>
                <wp:wrapNone/>
                <wp:docPr id="240" name="Rectángulo: esquinas redondeadas 205"/>
                <wp:cNvGraphicFramePr/>
                <a:graphic xmlns:a="http://schemas.openxmlformats.org/drawingml/2006/main">
                  <a:graphicData uri="http://schemas.microsoft.com/office/word/2010/wordprocessingShape">
                    <wps:wsp>
                      <wps:cNvSpPr/>
                      <wps:spPr>
                        <a:xfrm flipV="1">
                          <a:off x="0" y="0"/>
                          <a:ext cx="1127760" cy="342900"/>
                        </a:xfrm>
                        <a:prstGeom prst="round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858EBB1" id="Rectángulo: esquinas redondeadas 205" o:spid="_x0000_s1026" style="position:absolute;margin-left:190.2pt;margin-top:78.5pt;width:88.8pt;height:27pt;flip:y;z-index:2524794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" filled="f" strokecolor="red" strokeweight="1.5pt">
                <w10:wrap anchorx="margin"/>
              </v:roundrect>
            </w:pict>
          </mc:Fallback>
        </mc:AlternateContent>
      </w:r>
      <w:r w:rsidRPr="00E945F0">
        <w:rPr>
          <w:noProof/>
          <w:sz w:val="22"/>
          <w:szCs w:val="22"/>
          <w:lang w:val="es-ES" w:eastAsia="es-ES"/>
        </w:rPr>
        <w:drawing>
          <wp:inline distT="0" distB="0" distL="0" distR="0" wp14:anchorId="192CEBA5" wp14:editId="0EE7F977">
            <wp:extent cx="1219306" cy="1371719"/>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219306" cy="1371719"/>
                    </a:xfrm>
                    <a:prstGeom prst="rect">
                      <a:avLst/>
                    </a:prstGeom>
                  </pic:spPr>
                </pic:pic>
              </a:graphicData>
            </a:graphic>
          </wp:inline>
        </w:drawing>
      </w:r>
    </w:p>
    <w:p w14:paraId="6DA6424F" w14:textId="2F89C089" w:rsidR="00E945F0" w:rsidRDefault="00E945F0" w:rsidP="00E945F0">
      <w:pPr>
        <w:rPr>
          <w:sz w:val="22"/>
          <w:szCs w:val="22"/>
        </w:rPr>
      </w:pPr>
      <w:r>
        <w:rPr>
          <w:sz w:val="22"/>
          <w:szCs w:val="22"/>
        </w:rPr>
        <w:t xml:space="preserve">En la siguiente pantalla anotaremos el tipo de requisitoria que se impone a los requisitoriados seleccionados. </w:t>
      </w:r>
    </w:p>
    <w:p w14:paraId="52AC22CE" w14:textId="3E800063" w:rsidR="00E945F0" w:rsidRDefault="00E945F0" w:rsidP="00E945F0">
      <w:pPr>
        <w:rPr>
          <w:sz w:val="22"/>
          <w:szCs w:val="22"/>
        </w:rPr>
      </w:pPr>
      <w:r>
        <w:rPr>
          <w:sz w:val="22"/>
          <w:szCs w:val="22"/>
        </w:rPr>
        <w:t>Se trata de supuestos en los que el tipo de requisitoria es el mismo</w:t>
      </w:r>
      <w:r w:rsidR="00D833BA">
        <w:rPr>
          <w:sz w:val="22"/>
          <w:szCs w:val="22"/>
        </w:rPr>
        <w:t>. También la fecha de adopción y la fecha de cese son las mismas para las dos requisitorias anotadas.</w:t>
      </w:r>
    </w:p>
    <w:p w14:paraId="25F2DC8A" w14:textId="2C232D87" w:rsidR="00276B7E" w:rsidRDefault="00D833BA" w:rsidP="00CA5DA9">
      <w:pPr>
        <w:rPr>
          <w:sz w:val="22"/>
          <w:szCs w:val="22"/>
        </w:rPr>
      </w:pPr>
      <w:r w:rsidRPr="00455055">
        <w:rPr>
          <w:noProof/>
          <w:lang w:val="es-ES" w:eastAsia="es-ES"/>
        </w:rPr>
        <mc:AlternateContent>
          <mc:Choice Requires="wps">
            <w:drawing>
              <wp:anchor distT="0" distB="0" distL="114300" distR="114300" simplePos="0" relativeHeight="252485635" behindDoc="0" locked="0" layoutInCell="1" allowOverlap="1" wp14:anchorId="332F7C2F" wp14:editId="7459FBAE">
                <wp:simplePos x="0" y="0"/>
                <wp:positionH relativeFrom="margin">
                  <wp:posOffset>3741420</wp:posOffset>
                </wp:positionH>
                <wp:positionV relativeFrom="paragraph">
                  <wp:posOffset>2778125</wp:posOffset>
                </wp:positionV>
                <wp:extent cx="1089660" cy="233680"/>
                <wp:effectExtent l="0" t="0" r="701040" b="109220"/>
                <wp:wrapNone/>
                <wp:docPr id="250" name="Bocadillo: rectángulo con esquinas redondeadas 188"/>
                <wp:cNvGraphicFramePr/>
                <a:graphic xmlns:a="http://schemas.openxmlformats.org/drawingml/2006/main">
                  <a:graphicData uri="http://schemas.microsoft.com/office/word/2010/wordprocessingShape">
                    <wps:wsp>
                      <wps:cNvSpPr/>
                      <wps:spPr>
                        <a:xfrm>
                          <a:off x="0" y="0"/>
                          <a:ext cx="1089660" cy="233680"/>
                        </a:xfrm>
                        <a:prstGeom prst="wedgeRoundRectCallout">
                          <a:avLst>
                            <a:gd name="adj1" fmla="val 111655"/>
                            <a:gd name="adj2" fmla="val 89139"/>
                            <a:gd name="adj3" fmla="val 16667"/>
                          </a:avLst>
                        </a:prstGeom>
                        <a:solidFill>
                          <a:srgbClr val="043A6C"/>
                        </a:solidFill>
                        <a:ln w="25400" cap="flat" cmpd="sng" algn="ctr">
                          <a:solidFill>
                            <a:srgbClr val="043A6C">
                              <a:shade val="50000"/>
                            </a:srgbClr>
                          </a:solidFill>
                          <a:prstDash val="solid"/>
                        </a:ln>
                        <a:effectLst/>
                      </wps:spPr>
                      <wps:txbx>
                        <w:txbxContent>
                          <w:p w14:paraId="2B4E4D28" w14:textId="77777777" w:rsidR="002F2748" w:rsidRPr="00455055" w:rsidRDefault="002F2748" w:rsidP="00D833BA">
                            <w:pPr>
                              <w:jc w:val="center"/>
                              <w:rPr>
                                <w:b/>
                                <w:bCs/>
                                <w:sz w:val="12"/>
                                <w:szCs w:val="12"/>
                              </w:rPr>
                            </w:pPr>
                            <w:r>
                              <w:rPr>
                                <w:b/>
                                <w:bCs/>
                                <w:sz w:val="12"/>
                                <w:szCs w:val="12"/>
                              </w:rPr>
                              <w:t>Haremos clic en Inscribir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32F7C2F" id="_x0000_s1116" type="#_x0000_t62" style="position:absolute;left:0;text-align:left;margin-left:294.6pt;margin-top:218.75pt;width:85.8pt;height:18.4pt;z-index:2524856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" adj="34917,30054" fillcolor="#043a6c" strokecolor="#02284d" strokeweight="2pt">
                <v:textbox>
                  <w:txbxContent>
                    <w:p w14:paraId="2B4E4D28" w14:textId="77777777" w:rsidR="002F2748" w:rsidRPr="00455055" w:rsidRDefault="002F2748" w:rsidP="00D833BA">
                      <w:pPr>
                        <w:jc w:val="center"/>
                        <w:rPr>
                          <w:b/>
                          <w:bCs/>
                          <w:sz w:val="12"/>
                          <w:szCs w:val="12"/>
                        </w:rPr>
                      </w:pPr>
                      <w:r>
                        <w:rPr>
                          <w:b/>
                          <w:bCs/>
                          <w:sz w:val="12"/>
                          <w:szCs w:val="12"/>
                        </w:rPr>
                        <w:t>Haremos clic en Inscribir</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2483587" behindDoc="0" locked="0" layoutInCell="1" allowOverlap="1" wp14:anchorId="3EC48A7B" wp14:editId="3B193DEB">
                <wp:simplePos x="0" y="0"/>
                <wp:positionH relativeFrom="margin">
                  <wp:posOffset>68580</wp:posOffset>
                </wp:positionH>
                <wp:positionV relativeFrom="paragraph">
                  <wp:posOffset>1147445</wp:posOffset>
                </wp:positionV>
                <wp:extent cx="2202180" cy="236220"/>
                <wp:effectExtent l="0" t="0" r="769620" b="430530"/>
                <wp:wrapNone/>
                <wp:docPr id="249" name="Bocadillo: rectángulo con esquinas redondeadas 188"/>
                <wp:cNvGraphicFramePr/>
                <a:graphic xmlns:a="http://schemas.openxmlformats.org/drawingml/2006/main">
                  <a:graphicData uri="http://schemas.microsoft.com/office/word/2010/wordprocessingShape">
                    <wps:wsp>
                      <wps:cNvSpPr/>
                      <wps:spPr>
                        <a:xfrm>
                          <a:off x="0" y="0"/>
                          <a:ext cx="2202180" cy="236220"/>
                        </a:xfrm>
                        <a:prstGeom prst="wedgeRoundRectCallout">
                          <a:avLst>
                            <a:gd name="adj1" fmla="val 82947"/>
                            <a:gd name="adj2" fmla="val 227318"/>
                            <a:gd name="adj3" fmla="val 16667"/>
                          </a:avLst>
                        </a:prstGeom>
                        <a:solidFill>
                          <a:srgbClr val="043A6C"/>
                        </a:solidFill>
                        <a:ln w="25400" cap="flat" cmpd="sng" algn="ctr">
                          <a:solidFill>
                            <a:srgbClr val="043A6C">
                              <a:shade val="50000"/>
                            </a:srgbClr>
                          </a:solidFill>
                          <a:prstDash val="solid"/>
                        </a:ln>
                        <a:effectLst/>
                      </wps:spPr>
                      <wps:txbx>
                        <w:txbxContent>
                          <w:p w14:paraId="6EF40ECE" w14:textId="6B087152" w:rsidR="002F2748" w:rsidRPr="00D833BA" w:rsidRDefault="002F2748" w:rsidP="00D833BA">
                            <w:pPr>
                              <w:jc w:val="center"/>
                              <w:rPr>
                                <w:b/>
                                <w:bCs/>
                                <w:sz w:val="12"/>
                                <w:szCs w:val="12"/>
                                <w:lang w:val="es-ES"/>
                              </w:rPr>
                            </w:pPr>
                            <w:r>
                              <w:rPr>
                                <w:b/>
                                <w:bCs/>
                                <w:sz w:val="12"/>
                                <w:szCs w:val="12"/>
                                <w:lang w:val="es-ES"/>
                              </w:rPr>
                              <w:t>Anotaremos los datos comunes a ambas requisitorias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EC48A7B" id="_x0000_s1117" type="#_x0000_t62" style="position:absolute;left:0;text-align:left;margin-left:5.4pt;margin-top:90.35pt;width:173.4pt;height:18.6pt;z-index:2524835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" adj="28717,59901" fillcolor="#043a6c" strokecolor="#02284d" strokeweight="2pt">
                <v:textbox>
                  <w:txbxContent>
                    <w:p w14:paraId="6EF40ECE" w14:textId="6B087152" w:rsidR="002F2748" w:rsidRPr="00D833BA" w:rsidRDefault="002F2748" w:rsidP="00D833BA">
                      <w:pPr>
                        <w:jc w:val="center"/>
                        <w:rPr>
                          <w:b/>
                          <w:bCs/>
                          <w:sz w:val="12"/>
                          <w:szCs w:val="12"/>
                          <w:lang w:val="es-ES"/>
                        </w:rPr>
                      </w:pPr>
                      <w:r>
                        <w:rPr>
                          <w:b/>
                          <w:bCs/>
                          <w:sz w:val="12"/>
                          <w:szCs w:val="12"/>
                          <w:lang w:val="es-ES"/>
                        </w:rPr>
                        <w:t>Anotaremos los datos comunes a ambas requisitorias</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2481539" behindDoc="0" locked="0" layoutInCell="1" allowOverlap="1" wp14:anchorId="1F44452F" wp14:editId="52693603">
                <wp:simplePos x="0" y="0"/>
                <wp:positionH relativeFrom="margin">
                  <wp:posOffset>2674620</wp:posOffset>
                </wp:positionH>
                <wp:positionV relativeFrom="paragraph">
                  <wp:posOffset>389255</wp:posOffset>
                </wp:positionV>
                <wp:extent cx="2567940" cy="232410"/>
                <wp:effectExtent l="876300" t="19050" r="22860" b="15240"/>
                <wp:wrapNone/>
                <wp:docPr id="245" name="Bocadillo: rectángulo con esquinas redondeadas 188"/>
                <wp:cNvGraphicFramePr/>
                <a:graphic xmlns:a="http://schemas.openxmlformats.org/drawingml/2006/main">
                  <a:graphicData uri="http://schemas.microsoft.com/office/word/2010/wordprocessingShape">
                    <wps:wsp>
                      <wps:cNvSpPr/>
                      <wps:spPr>
                        <a:xfrm>
                          <a:off x="0" y="0"/>
                          <a:ext cx="2567940" cy="232410"/>
                        </a:xfrm>
                        <a:prstGeom prst="wedgeRoundRectCallout">
                          <a:avLst>
                            <a:gd name="adj1" fmla="val -83384"/>
                            <a:gd name="adj2" fmla="val -54454"/>
                            <a:gd name="adj3" fmla="val 16667"/>
                          </a:avLst>
                        </a:prstGeom>
                        <a:solidFill>
                          <a:srgbClr val="043A6C"/>
                        </a:solidFill>
                        <a:ln w="25400" cap="flat" cmpd="sng" algn="ctr">
                          <a:solidFill>
                            <a:srgbClr val="043A6C">
                              <a:shade val="50000"/>
                            </a:srgbClr>
                          </a:solidFill>
                          <a:prstDash val="solid"/>
                        </a:ln>
                        <a:effectLst/>
                      </wps:spPr>
                      <wps:txbx>
                        <w:txbxContent>
                          <w:p w14:paraId="79FD0889" w14:textId="7FAB84D7" w:rsidR="002F2748" w:rsidRPr="00D833BA" w:rsidRDefault="002F2748" w:rsidP="00D833BA">
                            <w:pPr>
                              <w:jc w:val="center"/>
                              <w:rPr>
                                <w:b/>
                                <w:bCs/>
                                <w:sz w:val="12"/>
                                <w:szCs w:val="12"/>
                                <w:lang w:val="es-ES"/>
                              </w:rPr>
                            </w:pPr>
                            <w:r>
                              <w:rPr>
                                <w:b/>
                                <w:bCs/>
                                <w:sz w:val="12"/>
                                <w:szCs w:val="12"/>
                                <w:lang w:val="es-ES"/>
                              </w:rPr>
                              <w:t>La requisitoria se anotará respecto de los intervinientes seleccionados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F44452F" id="_x0000_s1118" type="#_x0000_t62" style="position:absolute;left:0;text-align:left;margin-left:210.6pt;margin-top:30.65pt;width:202.2pt;height:18.3pt;z-index:2524815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" adj="-7211,-962" fillcolor="#043a6c" strokecolor="#02284d" strokeweight="2pt">
                <v:textbox>
                  <w:txbxContent>
                    <w:p w14:paraId="79FD0889" w14:textId="7FAB84D7" w:rsidR="002F2748" w:rsidRPr="00D833BA" w:rsidRDefault="002F2748" w:rsidP="00D833BA">
                      <w:pPr>
                        <w:jc w:val="center"/>
                        <w:rPr>
                          <w:b/>
                          <w:bCs/>
                          <w:sz w:val="12"/>
                          <w:szCs w:val="12"/>
                          <w:lang w:val="es-ES"/>
                        </w:rPr>
                      </w:pPr>
                      <w:r>
                        <w:rPr>
                          <w:b/>
                          <w:bCs/>
                          <w:sz w:val="12"/>
                          <w:szCs w:val="12"/>
                          <w:lang w:val="es-ES"/>
                        </w:rPr>
                        <w:t>La requisitoria se anotará respecto de los intervinientes seleccionados</w:t>
                      </w:r>
                    </w:p>
                  </w:txbxContent>
                </v:textbox>
                <w10:wrap anchorx="margin"/>
              </v:shape>
            </w:pict>
          </mc:Fallback>
        </mc:AlternateContent>
      </w:r>
      <w:r w:rsidRPr="00D833BA">
        <w:rPr>
          <w:noProof/>
          <w:sz w:val="22"/>
          <w:szCs w:val="22"/>
          <w:lang w:val="es-ES" w:eastAsia="es-ES"/>
        </w:rPr>
        <w:drawing>
          <wp:inline distT="0" distB="0" distL="0" distR="0" wp14:anchorId="0622ECE6" wp14:editId="294A0288">
            <wp:extent cx="5943600" cy="3368675"/>
            <wp:effectExtent l="0" t="0" r="0" b="3175"/>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3368675"/>
                    </a:xfrm>
                    <a:prstGeom prst="rect">
                      <a:avLst/>
                    </a:prstGeom>
                  </pic:spPr>
                </pic:pic>
              </a:graphicData>
            </a:graphic>
          </wp:inline>
        </w:drawing>
      </w:r>
    </w:p>
    <w:p w14:paraId="5C966018" w14:textId="170018D9" w:rsidR="00276B7E" w:rsidRDefault="00276B7E" w:rsidP="00CA5DA9">
      <w:pPr>
        <w:rPr>
          <w:sz w:val="22"/>
          <w:szCs w:val="22"/>
        </w:rPr>
      </w:pPr>
      <w:r>
        <w:rPr>
          <w:sz w:val="22"/>
          <w:szCs w:val="22"/>
        </w:rPr>
        <w:t>En la siguiente pantalla ya veremos las dos requisitorias del ejemplo preinscritas en color azul. A la derecha encontraremos el icono del documento que nos permitirá añadir la documentación correspondiente a cada una.</w:t>
      </w:r>
    </w:p>
    <w:p w14:paraId="79C6001D" w14:textId="535EE793" w:rsidR="00276B7E" w:rsidRDefault="00276B7E" w:rsidP="00CA5DA9">
      <w:pPr>
        <w:rPr>
          <w:sz w:val="22"/>
          <w:szCs w:val="22"/>
        </w:rPr>
      </w:pPr>
      <w:r>
        <w:rPr>
          <w:noProof/>
          <w:lang w:val="es-ES" w:eastAsia="es-ES"/>
        </w:rPr>
        <mc:AlternateContent>
          <mc:Choice Requires="wps">
            <w:drawing>
              <wp:anchor distT="0" distB="0" distL="114300" distR="114300" simplePos="0" relativeHeight="252487683" behindDoc="0" locked="0" layoutInCell="1" allowOverlap="1" wp14:anchorId="66411BC7" wp14:editId="174FF566">
                <wp:simplePos x="0" y="0"/>
                <wp:positionH relativeFrom="margin">
                  <wp:posOffset>5288280</wp:posOffset>
                </wp:positionH>
                <wp:positionV relativeFrom="paragraph">
                  <wp:posOffset>13970</wp:posOffset>
                </wp:positionV>
                <wp:extent cx="228600" cy="455930"/>
                <wp:effectExtent l="0" t="0" r="19050" b="20320"/>
                <wp:wrapNone/>
                <wp:docPr id="256" name="Rectángulo: esquinas redondeadas 205"/>
                <wp:cNvGraphicFramePr/>
                <a:graphic xmlns:a="http://schemas.openxmlformats.org/drawingml/2006/main">
                  <a:graphicData uri="http://schemas.microsoft.com/office/word/2010/wordprocessingShape">
                    <wps:wsp>
                      <wps:cNvSpPr/>
                      <wps:spPr>
                        <a:xfrm flipV="1">
                          <a:off x="0" y="0"/>
                          <a:ext cx="228600" cy="455930"/>
                        </a:xfrm>
                        <a:prstGeom prst="round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B78A790" id="Rectángulo: esquinas redondeadas 205" o:spid="_x0000_s1026" style="position:absolute;margin-left:416.4pt;margin-top:1.1pt;width:18pt;height:35.9pt;flip:y;z-index:2524876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" filled="f" strokecolor="red" strokeweight="1.5pt">
                <w10:wrap anchorx="margin"/>
              </v:roundrect>
            </w:pict>
          </mc:Fallback>
        </mc:AlternateContent>
      </w:r>
      <w:r w:rsidRPr="00276B7E">
        <w:rPr>
          <w:noProof/>
          <w:sz w:val="22"/>
          <w:szCs w:val="22"/>
          <w:lang w:val="es-ES" w:eastAsia="es-ES"/>
        </w:rPr>
        <w:drawing>
          <wp:inline distT="0" distB="0" distL="0" distR="0" wp14:anchorId="41851A55" wp14:editId="7186034C">
            <wp:extent cx="5943600" cy="471170"/>
            <wp:effectExtent l="0" t="0" r="0" b="508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3600" cy="471170"/>
                    </a:xfrm>
                    <a:prstGeom prst="rect">
                      <a:avLst/>
                    </a:prstGeom>
                  </pic:spPr>
                </pic:pic>
              </a:graphicData>
            </a:graphic>
          </wp:inline>
        </w:drawing>
      </w:r>
    </w:p>
    <w:p w14:paraId="7AE6D288" w14:textId="6441332F" w:rsidR="00276B7E" w:rsidRDefault="00276B7E" w:rsidP="00CA5DA9">
      <w:pPr>
        <w:rPr>
          <w:sz w:val="22"/>
          <w:szCs w:val="22"/>
        </w:rPr>
      </w:pPr>
      <w:r>
        <w:rPr>
          <w:sz w:val="22"/>
          <w:szCs w:val="22"/>
        </w:rPr>
        <w:t>Pulsaremos a continuación sobre cada icono del documento para cargar la documentación correspondiente a cada requisitoria. Lo hemos visto en el apartado anterior, pero repetimos brevemente el proceso.</w:t>
      </w:r>
    </w:p>
    <w:p w14:paraId="345572A8" w14:textId="75358F3D" w:rsidR="00276B7E" w:rsidRDefault="00276B7E" w:rsidP="00CA5DA9">
      <w:pPr>
        <w:rPr>
          <w:sz w:val="22"/>
          <w:szCs w:val="22"/>
        </w:rPr>
      </w:pPr>
      <w:r>
        <w:rPr>
          <w:sz w:val="22"/>
          <w:szCs w:val="22"/>
        </w:rPr>
        <w:t>Después de pulsar en el icono de añadir documentación se abre una pantalla donde podremos anotar el nombre del documento y seleccionar el tipo de documento.</w:t>
      </w:r>
    </w:p>
    <w:p w14:paraId="22C5156B" w14:textId="72F4B7CD" w:rsidR="00276B7E" w:rsidRDefault="00276B7E" w:rsidP="00CA5DA9">
      <w:pPr>
        <w:rPr>
          <w:sz w:val="22"/>
          <w:szCs w:val="22"/>
        </w:rPr>
      </w:pPr>
      <w:r w:rsidRPr="00276B7E">
        <w:rPr>
          <w:noProof/>
          <w:sz w:val="22"/>
          <w:szCs w:val="22"/>
          <w:lang w:val="es-ES" w:eastAsia="es-ES"/>
        </w:rPr>
        <w:drawing>
          <wp:inline distT="0" distB="0" distL="0" distR="0" wp14:anchorId="4F95D09E" wp14:editId="3D39721F">
            <wp:extent cx="5943600" cy="2584450"/>
            <wp:effectExtent l="0" t="0" r="0" b="635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2584450"/>
                    </a:xfrm>
                    <a:prstGeom prst="rect">
                      <a:avLst/>
                    </a:prstGeom>
                  </pic:spPr>
                </pic:pic>
              </a:graphicData>
            </a:graphic>
          </wp:inline>
        </w:drawing>
      </w:r>
    </w:p>
    <w:p w14:paraId="313C2B0F" w14:textId="7619CEF8" w:rsidR="008123A0" w:rsidRPr="008123A0" w:rsidRDefault="008123A0" w:rsidP="00CA5DA9">
      <w:pPr>
        <w:rPr>
          <w:sz w:val="22"/>
          <w:szCs w:val="22"/>
        </w:rPr>
      </w:pPr>
      <w:r>
        <w:rPr>
          <w:sz w:val="22"/>
          <w:szCs w:val="22"/>
        </w:rPr>
        <w:t>A continuación</w:t>
      </w:r>
      <w:r w:rsidR="001A27CD">
        <w:rPr>
          <w:sz w:val="22"/>
          <w:szCs w:val="22"/>
        </w:rPr>
        <w:t>,</w:t>
      </w:r>
      <w:r>
        <w:rPr>
          <w:sz w:val="22"/>
          <w:szCs w:val="22"/>
        </w:rPr>
        <w:t xml:space="preserve"> haremos clic en </w:t>
      </w:r>
      <w:r>
        <w:rPr>
          <w:b/>
          <w:bCs/>
          <w:sz w:val="22"/>
          <w:szCs w:val="22"/>
        </w:rPr>
        <w:t>Seleccionar archivo</w:t>
      </w:r>
      <w:r>
        <w:rPr>
          <w:sz w:val="22"/>
          <w:szCs w:val="22"/>
        </w:rPr>
        <w:t xml:space="preserve"> para buscar los documentos que se adjuntarán al Fondo Documental de Requisitorias.</w:t>
      </w:r>
    </w:p>
    <w:p w14:paraId="30DA153F" w14:textId="367D65CD" w:rsidR="00E25F52" w:rsidRDefault="008123A0" w:rsidP="00CA5DA9">
      <w:pPr>
        <w:rPr>
          <w:sz w:val="22"/>
          <w:szCs w:val="22"/>
        </w:rPr>
      </w:pPr>
      <w:r>
        <w:rPr>
          <w:noProof/>
          <w:lang w:val="es-ES" w:eastAsia="es-ES"/>
        </w:rPr>
        <mc:AlternateContent>
          <mc:Choice Requires="wps">
            <w:drawing>
              <wp:anchor distT="0" distB="0" distL="114300" distR="114300" simplePos="0" relativeHeight="252489731" behindDoc="0" locked="0" layoutInCell="1" allowOverlap="1" wp14:anchorId="03B73DB2" wp14:editId="5FDBDE4F">
                <wp:simplePos x="0" y="0"/>
                <wp:positionH relativeFrom="margin">
                  <wp:posOffset>1040130</wp:posOffset>
                </wp:positionH>
                <wp:positionV relativeFrom="paragraph">
                  <wp:posOffset>687069</wp:posOffset>
                </wp:positionV>
                <wp:extent cx="910590" cy="263525"/>
                <wp:effectExtent l="19050" t="19050" r="22860" b="22225"/>
                <wp:wrapNone/>
                <wp:docPr id="262" name="Rectángulo: esquinas redondeadas 205"/>
                <wp:cNvGraphicFramePr/>
                <a:graphic xmlns:a="http://schemas.openxmlformats.org/drawingml/2006/main">
                  <a:graphicData uri="http://schemas.microsoft.com/office/word/2010/wordprocessingShape">
                    <wps:wsp>
                      <wps:cNvSpPr/>
                      <wps:spPr>
                        <a:xfrm flipV="1">
                          <a:off x="0" y="0"/>
                          <a:ext cx="910590" cy="263525"/>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15B8320" id="Rectángulo: esquinas redondeadas 205" o:spid="_x0000_s1026" style="position:absolute;margin-left:81.9pt;margin-top:54.1pt;width:71.7pt;height:20.75pt;flip:y;z-index:2524897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" filled="f" strokecolor="red" strokeweight="2.5pt">
                <w10:wrap anchorx="margin"/>
              </v:roundrect>
            </w:pict>
          </mc:Fallback>
        </mc:AlternateContent>
      </w:r>
      <w:r w:rsidRPr="008123A0">
        <w:rPr>
          <w:noProof/>
          <w:sz w:val="22"/>
          <w:szCs w:val="22"/>
          <w:lang w:val="es-ES" w:eastAsia="es-ES"/>
        </w:rPr>
        <w:drawing>
          <wp:inline distT="0" distB="0" distL="0" distR="0" wp14:anchorId="3B02D1B3" wp14:editId="10EC6EBE">
            <wp:extent cx="5943600" cy="953135"/>
            <wp:effectExtent l="0" t="0" r="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953135"/>
                    </a:xfrm>
                    <a:prstGeom prst="rect">
                      <a:avLst/>
                    </a:prstGeom>
                  </pic:spPr>
                </pic:pic>
              </a:graphicData>
            </a:graphic>
          </wp:inline>
        </w:drawing>
      </w:r>
    </w:p>
    <w:p w14:paraId="7FAFE663" w14:textId="0DCFDC5F" w:rsidR="008123A0" w:rsidRDefault="008123A0" w:rsidP="00CA5DA9">
      <w:pPr>
        <w:rPr>
          <w:sz w:val="22"/>
          <w:szCs w:val="22"/>
        </w:rPr>
      </w:pPr>
      <w:r>
        <w:rPr>
          <w:sz w:val="22"/>
          <w:szCs w:val="22"/>
        </w:rPr>
        <w:t>El órgano judicial buscará en su red la ubicación del o de los documentos a adjuntar y repetirá esta acción tantas veces como sea necesario para adjuntar la documentación completa. El funcionamiento es muy similar al proceso de adjuntar archivos a un correo electrónico.</w:t>
      </w:r>
    </w:p>
    <w:p w14:paraId="7A45DDA2" w14:textId="49604827" w:rsidR="008123A0" w:rsidRDefault="008123A0" w:rsidP="00CA5DA9">
      <w:pPr>
        <w:rPr>
          <w:sz w:val="22"/>
          <w:szCs w:val="22"/>
        </w:rPr>
      </w:pPr>
      <w:r>
        <w:rPr>
          <w:sz w:val="22"/>
          <w:szCs w:val="22"/>
        </w:rPr>
        <w:t xml:space="preserve">Una vez que hayamos seleccionado un archivo haremos clic en </w:t>
      </w:r>
      <w:r>
        <w:rPr>
          <w:b/>
          <w:bCs/>
          <w:sz w:val="22"/>
          <w:szCs w:val="22"/>
        </w:rPr>
        <w:t>Subir documento</w:t>
      </w:r>
      <w:r w:rsidR="00D036D7">
        <w:rPr>
          <w:sz w:val="22"/>
          <w:szCs w:val="22"/>
        </w:rPr>
        <w:t>.</w:t>
      </w:r>
    </w:p>
    <w:p w14:paraId="0DBCD4FD" w14:textId="7747EC2B" w:rsidR="00D036D7" w:rsidRPr="008123A0" w:rsidRDefault="00D036D7" w:rsidP="00CA5DA9">
      <w:pPr>
        <w:rPr>
          <w:sz w:val="22"/>
          <w:szCs w:val="22"/>
        </w:rPr>
      </w:pPr>
      <w:r w:rsidRPr="00D036D7">
        <w:rPr>
          <w:noProof/>
          <w:sz w:val="22"/>
          <w:szCs w:val="22"/>
          <w:lang w:val="es-ES" w:eastAsia="es-ES"/>
        </w:rPr>
        <w:drawing>
          <wp:inline distT="0" distB="0" distL="0" distR="0" wp14:anchorId="1D3C2C8D" wp14:editId="59613408">
            <wp:extent cx="5943600" cy="1821180"/>
            <wp:effectExtent l="0" t="0" r="0" b="762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b="37868"/>
                    <a:stretch/>
                  </pic:blipFill>
                  <pic:spPr bwMode="auto">
                    <a:xfrm>
                      <a:off x="0" y="0"/>
                      <a:ext cx="5943600" cy="1821180"/>
                    </a:xfrm>
                    <a:prstGeom prst="rect">
                      <a:avLst/>
                    </a:prstGeom>
                    <a:ln>
                      <a:noFill/>
                    </a:ln>
                    <a:extLst>
                      <a:ext uri="{53640926-AAD7-44D8-BBD7-CCE9431645EC}">
                        <a14:shadowObscured xmlns:a14="http://schemas.microsoft.com/office/drawing/2010/main"/>
                      </a:ext>
                    </a:extLst>
                  </pic:spPr>
                </pic:pic>
              </a:graphicData>
            </a:graphic>
          </wp:inline>
        </w:drawing>
      </w:r>
    </w:p>
    <w:p w14:paraId="4BA470F9" w14:textId="00C0BD03" w:rsidR="008123A0" w:rsidRDefault="00D036D7" w:rsidP="00CA5DA9">
      <w:pPr>
        <w:rPr>
          <w:sz w:val="22"/>
          <w:szCs w:val="22"/>
        </w:rPr>
      </w:pPr>
      <w:r>
        <w:rPr>
          <w:sz w:val="22"/>
          <w:szCs w:val="22"/>
        </w:rPr>
        <w:t xml:space="preserve">Tras hacer clic en </w:t>
      </w:r>
      <w:r>
        <w:rPr>
          <w:b/>
          <w:bCs/>
          <w:sz w:val="22"/>
          <w:szCs w:val="22"/>
        </w:rPr>
        <w:t>Subir documento</w:t>
      </w:r>
      <w:r>
        <w:rPr>
          <w:sz w:val="22"/>
          <w:szCs w:val="22"/>
        </w:rPr>
        <w:t xml:space="preserve"> veremos en la parte inferior </w:t>
      </w:r>
      <w:r>
        <w:rPr>
          <w:b/>
          <w:bCs/>
          <w:sz w:val="22"/>
          <w:szCs w:val="22"/>
        </w:rPr>
        <w:t xml:space="preserve">DOCUMENTACIÓN DISPONIBLE </w:t>
      </w:r>
      <w:r>
        <w:rPr>
          <w:sz w:val="22"/>
          <w:szCs w:val="22"/>
        </w:rPr>
        <w:t>el documento recientemente cargado. Desde aquí podremos descargarlo o borrarlo si nos hemos equivocado en el documento cargado.</w:t>
      </w:r>
    </w:p>
    <w:p w14:paraId="20CB71C9" w14:textId="41E05DF2" w:rsidR="00991C08" w:rsidRDefault="00991C08" w:rsidP="00CA5DA9">
      <w:pPr>
        <w:rPr>
          <w:sz w:val="22"/>
          <w:szCs w:val="22"/>
        </w:rPr>
      </w:pPr>
      <w:r>
        <w:rPr>
          <w:sz w:val="22"/>
          <w:szCs w:val="22"/>
        </w:rPr>
        <w:t>Podremos subir más documentos si fuera necesario.</w:t>
      </w:r>
    </w:p>
    <w:p w14:paraId="42A8E12B" w14:textId="1C97A393" w:rsidR="00D036D7" w:rsidRDefault="00991C08" w:rsidP="00CA5DA9">
      <w:pPr>
        <w:rPr>
          <w:sz w:val="22"/>
          <w:szCs w:val="22"/>
        </w:rPr>
      </w:pPr>
      <w:r>
        <w:rPr>
          <w:noProof/>
          <w:lang w:val="es-ES" w:eastAsia="es-ES"/>
        </w:rPr>
        <mc:AlternateContent>
          <mc:Choice Requires="wps">
            <w:drawing>
              <wp:anchor distT="0" distB="0" distL="114300" distR="114300" simplePos="0" relativeHeight="252491779" behindDoc="0" locked="0" layoutInCell="1" allowOverlap="1" wp14:anchorId="7E26AC5C" wp14:editId="0115FBEA">
                <wp:simplePos x="0" y="0"/>
                <wp:positionH relativeFrom="margin">
                  <wp:posOffset>5204460</wp:posOffset>
                </wp:positionH>
                <wp:positionV relativeFrom="paragraph">
                  <wp:posOffset>2201545</wp:posOffset>
                </wp:positionV>
                <wp:extent cx="243476" cy="276901"/>
                <wp:effectExtent l="38100" t="38100" r="4445" b="0"/>
                <wp:wrapNone/>
                <wp:docPr id="631" name="Flecha: hacia abajo 201"/>
                <wp:cNvGraphicFramePr/>
                <a:graphic xmlns:a="http://schemas.openxmlformats.org/drawingml/2006/main">
                  <a:graphicData uri="http://schemas.microsoft.com/office/word/2010/wordprocessingShape">
                    <wps:wsp>
                      <wps:cNvSpPr/>
                      <wps:spPr>
                        <a:xfrm rot="8249256" flipV="1">
                          <a:off x="0" y="0"/>
                          <a:ext cx="243476" cy="27690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0D7A959" id="Flecha: hacia abajo 201" o:spid="_x0000_s1026" type="#_x0000_t67" style="position:absolute;margin-left:409.8pt;margin-top:173.35pt;width:19.15pt;height:21.8pt;rotation:-9010387fd;flip:y;z-index:2524917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" adj="12104" fillcolor="red" strokecolor="red" strokeweight="2pt">
                <w10:wrap anchorx="margin"/>
              </v:shape>
            </w:pict>
          </mc:Fallback>
        </mc:AlternateContent>
      </w:r>
      <w:r w:rsidRPr="00991C08">
        <w:rPr>
          <w:noProof/>
          <w:sz w:val="22"/>
          <w:szCs w:val="22"/>
          <w:lang w:val="es-ES" w:eastAsia="es-ES"/>
        </w:rPr>
        <w:drawing>
          <wp:inline distT="0" distB="0" distL="0" distR="0" wp14:anchorId="65D8B2C9" wp14:editId="436DEDCA">
            <wp:extent cx="5943600" cy="2712720"/>
            <wp:effectExtent l="0" t="0" r="0" b="0"/>
            <wp:docPr id="629" name="Imagen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2712720"/>
                    </a:xfrm>
                    <a:prstGeom prst="rect">
                      <a:avLst/>
                    </a:prstGeom>
                  </pic:spPr>
                </pic:pic>
              </a:graphicData>
            </a:graphic>
          </wp:inline>
        </w:drawing>
      </w:r>
    </w:p>
    <w:p w14:paraId="4C3C3C94" w14:textId="2E8692ED" w:rsidR="008123A0" w:rsidRDefault="00991C08" w:rsidP="00CA5DA9">
      <w:pPr>
        <w:rPr>
          <w:sz w:val="22"/>
          <w:szCs w:val="22"/>
        </w:rPr>
      </w:pPr>
      <w:r>
        <w:rPr>
          <w:sz w:val="22"/>
          <w:szCs w:val="22"/>
        </w:rPr>
        <w:t xml:space="preserve">Cuando hayamos terminado de cargar la documentación haremos clic en </w:t>
      </w:r>
      <w:r>
        <w:rPr>
          <w:b/>
          <w:bCs/>
          <w:sz w:val="22"/>
          <w:szCs w:val="22"/>
        </w:rPr>
        <w:t>Volver</w:t>
      </w:r>
      <w:r>
        <w:rPr>
          <w:sz w:val="22"/>
          <w:szCs w:val="22"/>
        </w:rPr>
        <w:t xml:space="preserve"> y </w:t>
      </w:r>
      <w:r w:rsidR="009632FD">
        <w:rPr>
          <w:sz w:val="22"/>
          <w:szCs w:val="22"/>
        </w:rPr>
        <w:t>adjuntaremos</w:t>
      </w:r>
      <w:r>
        <w:rPr>
          <w:sz w:val="22"/>
          <w:szCs w:val="22"/>
        </w:rPr>
        <w:t xml:space="preserve"> la documentación </w:t>
      </w:r>
      <w:r w:rsidR="009632FD">
        <w:rPr>
          <w:sz w:val="22"/>
          <w:szCs w:val="22"/>
        </w:rPr>
        <w:t>para</w:t>
      </w:r>
      <w:r>
        <w:rPr>
          <w:sz w:val="22"/>
          <w:szCs w:val="22"/>
        </w:rPr>
        <w:t xml:space="preserve"> el resto de requisitorias pulsando de nuevo en el icono de carga de documentación de la requisitoria correspondiente.</w:t>
      </w:r>
    </w:p>
    <w:p w14:paraId="782AA4EB" w14:textId="7BBF5966" w:rsidR="00991C08" w:rsidRDefault="00991C08" w:rsidP="00CA5DA9">
      <w:pPr>
        <w:rPr>
          <w:sz w:val="22"/>
          <w:szCs w:val="22"/>
        </w:rPr>
      </w:pPr>
      <w:r>
        <w:rPr>
          <w:sz w:val="22"/>
          <w:szCs w:val="22"/>
        </w:rPr>
        <w:t xml:space="preserve">Cuando hayamos cargado toda la documentación en todas las requisitorias haremos clic de nuevo en el botón </w:t>
      </w:r>
      <w:r>
        <w:rPr>
          <w:b/>
          <w:bCs/>
          <w:sz w:val="22"/>
          <w:szCs w:val="22"/>
        </w:rPr>
        <w:t>Volver</w:t>
      </w:r>
      <w:r w:rsidR="009632FD">
        <w:rPr>
          <w:b/>
          <w:bCs/>
          <w:sz w:val="22"/>
          <w:szCs w:val="22"/>
        </w:rPr>
        <w:t>,</w:t>
      </w:r>
      <w:r w:rsidR="000D22E1">
        <w:rPr>
          <w:sz w:val="22"/>
          <w:szCs w:val="22"/>
        </w:rPr>
        <w:t xml:space="preserve"> que nos devolverá a la página de mantenimiento.</w:t>
      </w:r>
    </w:p>
    <w:p w14:paraId="56AE2ADC" w14:textId="6C4C22D0" w:rsidR="00991C08" w:rsidRDefault="00991C08" w:rsidP="00CA5DA9">
      <w:pPr>
        <w:rPr>
          <w:sz w:val="22"/>
          <w:szCs w:val="22"/>
        </w:rPr>
      </w:pPr>
      <w:r>
        <w:rPr>
          <w:noProof/>
          <w:lang w:val="es-ES" w:eastAsia="es-ES"/>
        </w:rPr>
        <mc:AlternateContent>
          <mc:Choice Requires="wps">
            <w:drawing>
              <wp:anchor distT="0" distB="0" distL="114300" distR="114300" simplePos="0" relativeHeight="252493827" behindDoc="0" locked="0" layoutInCell="1" allowOverlap="1" wp14:anchorId="3FE07D26" wp14:editId="6B48378C">
                <wp:simplePos x="0" y="0"/>
                <wp:positionH relativeFrom="margin">
                  <wp:posOffset>4625341</wp:posOffset>
                </wp:positionH>
                <wp:positionV relativeFrom="paragraph">
                  <wp:posOffset>3108325</wp:posOffset>
                </wp:positionV>
                <wp:extent cx="243476" cy="276901"/>
                <wp:effectExtent l="38100" t="38100" r="4445" b="0"/>
                <wp:wrapNone/>
                <wp:docPr id="632" name="Flecha: hacia abajo 201"/>
                <wp:cNvGraphicFramePr/>
                <a:graphic xmlns:a="http://schemas.openxmlformats.org/drawingml/2006/main">
                  <a:graphicData uri="http://schemas.microsoft.com/office/word/2010/wordprocessingShape">
                    <wps:wsp>
                      <wps:cNvSpPr/>
                      <wps:spPr>
                        <a:xfrm rot="8249256" flipV="1">
                          <a:off x="0" y="0"/>
                          <a:ext cx="243476" cy="27690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A041375" id="Flecha: hacia abajo 201" o:spid="_x0000_s1026" type="#_x0000_t67" style="position:absolute;margin-left:364.2pt;margin-top:244.75pt;width:19.15pt;height:21.8pt;rotation:-9010387fd;flip:y;z-index:2524938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" adj="12104" fillcolor="red" strokecolor="red" strokeweight="2pt">
                <w10:wrap anchorx="margin"/>
              </v:shape>
            </w:pict>
          </mc:Fallback>
        </mc:AlternateContent>
      </w:r>
      <w:r w:rsidRPr="00991C08">
        <w:rPr>
          <w:noProof/>
          <w:sz w:val="22"/>
          <w:szCs w:val="22"/>
          <w:lang w:val="es-ES" w:eastAsia="es-ES"/>
        </w:rPr>
        <w:drawing>
          <wp:inline distT="0" distB="0" distL="0" distR="0" wp14:anchorId="20299A99" wp14:editId="4C87E102">
            <wp:extent cx="5943600" cy="3576955"/>
            <wp:effectExtent l="0" t="0" r="0" b="4445"/>
            <wp:docPr id="630" name="Imagen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3600" cy="3576955"/>
                    </a:xfrm>
                    <a:prstGeom prst="rect">
                      <a:avLst/>
                    </a:prstGeom>
                  </pic:spPr>
                </pic:pic>
              </a:graphicData>
            </a:graphic>
          </wp:inline>
        </w:drawing>
      </w:r>
    </w:p>
    <w:p w14:paraId="0DB44879" w14:textId="4105B6A5" w:rsidR="00991C08" w:rsidRDefault="000D22E1" w:rsidP="00CA5DA9">
      <w:pPr>
        <w:rPr>
          <w:sz w:val="22"/>
          <w:szCs w:val="22"/>
        </w:rPr>
      </w:pPr>
      <w:r>
        <w:rPr>
          <w:sz w:val="22"/>
          <w:szCs w:val="22"/>
        </w:rPr>
        <w:t>Donde podremos comprobar que se han anotado las requisitorias de Pedro y de Eladio.</w:t>
      </w:r>
    </w:p>
    <w:p w14:paraId="133CA173" w14:textId="5C423A12" w:rsidR="000D22E1" w:rsidRDefault="000D22E1" w:rsidP="00CA5DA9">
      <w:pPr>
        <w:rPr>
          <w:sz w:val="22"/>
          <w:szCs w:val="22"/>
        </w:rPr>
      </w:pPr>
      <w:r>
        <w:rPr>
          <w:noProof/>
          <w:lang w:val="es-ES" w:eastAsia="es-ES"/>
        </w:rPr>
        <mc:AlternateContent>
          <mc:Choice Requires="wps">
            <w:drawing>
              <wp:anchor distT="0" distB="0" distL="114300" distR="114300" simplePos="0" relativeHeight="252495875" behindDoc="0" locked="0" layoutInCell="1" allowOverlap="1" wp14:anchorId="73BAA56B" wp14:editId="13CFD9FA">
                <wp:simplePos x="0" y="0"/>
                <wp:positionH relativeFrom="margin">
                  <wp:posOffset>4164330</wp:posOffset>
                </wp:positionH>
                <wp:positionV relativeFrom="paragraph">
                  <wp:posOffset>1375409</wp:posOffset>
                </wp:positionV>
                <wp:extent cx="323850" cy="351449"/>
                <wp:effectExtent l="19050" t="19050" r="19050" b="10795"/>
                <wp:wrapNone/>
                <wp:docPr id="635" name="Rectángulo: esquinas redondeadas 205"/>
                <wp:cNvGraphicFramePr/>
                <a:graphic xmlns:a="http://schemas.openxmlformats.org/drawingml/2006/main">
                  <a:graphicData uri="http://schemas.microsoft.com/office/word/2010/wordprocessingShape">
                    <wps:wsp>
                      <wps:cNvSpPr/>
                      <wps:spPr>
                        <a:xfrm flipV="1">
                          <a:off x="0" y="0"/>
                          <a:ext cx="323850" cy="351449"/>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DEE39BD" id="Rectángulo: esquinas redondeadas 205" o:spid="_x0000_s1026" style="position:absolute;margin-left:327.9pt;margin-top:108.3pt;width:25.5pt;height:27.65pt;flip:y;z-index:2524958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" filled="f" strokecolor="red" strokeweight="2.5pt">
                <w10:wrap anchorx="margin"/>
              </v:roundrect>
            </w:pict>
          </mc:Fallback>
        </mc:AlternateContent>
      </w:r>
      <w:r w:rsidRPr="000D22E1">
        <w:rPr>
          <w:noProof/>
          <w:sz w:val="22"/>
          <w:szCs w:val="22"/>
          <w:lang w:val="es-ES" w:eastAsia="es-ES"/>
        </w:rPr>
        <w:drawing>
          <wp:inline distT="0" distB="0" distL="0" distR="0" wp14:anchorId="024F4288" wp14:editId="27EA13E7">
            <wp:extent cx="5943600" cy="1706880"/>
            <wp:effectExtent l="0" t="0" r="0" b="7620"/>
            <wp:docPr id="633" name="Imagen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1706880"/>
                    </a:xfrm>
                    <a:prstGeom prst="rect">
                      <a:avLst/>
                    </a:prstGeom>
                  </pic:spPr>
                </pic:pic>
              </a:graphicData>
            </a:graphic>
          </wp:inline>
        </w:drawing>
      </w:r>
    </w:p>
    <w:p w14:paraId="3EB58AC2" w14:textId="139E0BDA" w:rsidR="000D22E1" w:rsidRDefault="000D22E1" w:rsidP="00CA5DA9">
      <w:pPr>
        <w:rPr>
          <w:sz w:val="22"/>
          <w:szCs w:val="22"/>
        </w:rPr>
      </w:pPr>
      <w:r>
        <w:rPr>
          <w:noProof/>
          <w:lang w:val="es-ES" w:eastAsia="es-ES"/>
        </w:rPr>
        <mc:AlternateContent>
          <mc:Choice Requires="wps">
            <w:drawing>
              <wp:anchor distT="0" distB="0" distL="114300" distR="114300" simplePos="0" relativeHeight="252497923" behindDoc="0" locked="0" layoutInCell="1" allowOverlap="1" wp14:anchorId="0E82D54F" wp14:editId="5A0A54B7">
                <wp:simplePos x="0" y="0"/>
                <wp:positionH relativeFrom="margin">
                  <wp:posOffset>4511040</wp:posOffset>
                </wp:positionH>
                <wp:positionV relativeFrom="paragraph">
                  <wp:posOffset>182880</wp:posOffset>
                </wp:positionV>
                <wp:extent cx="243476" cy="276901"/>
                <wp:effectExtent l="38100" t="38100" r="4445" b="0"/>
                <wp:wrapNone/>
                <wp:docPr id="637" name="Flecha: hacia abajo 201"/>
                <wp:cNvGraphicFramePr/>
                <a:graphic xmlns:a="http://schemas.openxmlformats.org/drawingml/2006/main">
                  <a:graphicData uri="http://schemas.microsoft.com/office/word/2010/wordprocessingShape">
                    <wps:wsp>
                      <wps:cNvSpPr/>
                      <wps:spPr>
                        <a:xfrm rot="8249256" flipV="1">
                          <a:off x="0" y="0"/>
                          <a:ext cx="243476" cy="27690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4982E90" id="Flecha: hacia abajo 201" o:spid="_x0000_s1026" type="#_x0000_t67" style="position:absolute;margin-left:355.2pt;margin-top:14.4pt;width:19.15pt;height:21.8pt;rotation:-9010387fd;flip:y;z-index:2524979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" adj="12104" fillcolor="red" strokecolor="red" strokeweight="2pt">
                <w10:wrap anchorx="margin"/>
              </v:shape>
            </w:pict>
          </mc:Fallback>
        </mc:AlternateContent>
      </w:r>
      <w:r>
        <w:rPr>
          <w:sz w:val="22"/>
          <w:szCs w:val="22"/>
        </w:rPr>
        <w:t xml:space="preserve">Terminaremos toda la operación, como siempre, haciendo click en </w:t>
      </w:r>
      <w:r>
        <w:rPr>
          <w:b/>
          <w:bCs/>
          <w:sz w:val="22"/>
          <w:szCs w:val="22"/>
        </w:rPr>
        <w:t>Registrar</w:t>
      </w:r>
      <w:r>
        <w:rPr>
          <w:sz w:val="22"/>
          <w:szCs w:val="22"/>
        </w:rPr>
        <w:t>.</w:t>
      </w:r>
      <w:r w:rsidRPr="000D22E1">
        <w:rPr>
          <w:noProof/>
          <w:lang w:val="es-ES" w:eastAsia="es-ES"/>
        </w:rPr>
        <w:t xml:space="preserve"> </w:t>
      </w:r>
    </w:p>
    <w:p w14:paraId="4954692E" w14:textId="7E3B3D53" w:rsidR="000D22E1" w:rsidRPr="000D22E1" w:rsidRDefault="000D22E1" w:rsidP="00CA5DA9">
      <w:pPr>
        <w:rPr>
          <w:sz w:val="22"/>
          <w:szCs w:val="22"/>
        </w:rPr>
      </w:pPr>
      <w:r w:rsidRPr="000D22E1">
        <w:rPr>
          <w:noProof/>
          <w:sz w:val="22"/>
          <w:szCs w:val="22"/>
          <w:lang w:val="es-ES" w:eastAsia="es-ES"/>
        </w:rPr>
        <w:drawing>
          <wp:inline distT="0" distB="0" distL="0" distR="0" wp14:anchorId="41AC8A4B" wp14:editId="5960DB7A">
            <wp:extent cx="5943600" cy="434340"/>
            <wp:effectExtent l="0" t="0" r="0" b="3810"/>
            <wp:docPr id="636" name="Imagen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3600" cy="434340"/>
                    </a:xfrm>
                    <a:prstGeom prst="rect">
                      <a:avLst/>
                    </a:prstGeom>
                  </pic:spPr>
                </pic:pic>
              </a:graphicData>
            </a:graphic>
          </wp:inline>
        </w:drawing>
      </w:r>
    </w:p>
    <w:p w14:paraId="60A98579" w14:textId="7E98CEAC" w:rsidR="008123A0" w:rsidRDefault="008123A0" w:rsidP="00CA5DA9">
      <w:pPr>
        <w:rPr>
          <w:sz w:val="22"/>
          <w:szCs w:val="22"/>
        </w:rPr>
      </w:pPr>
    </w:p>
    <w:p w14:paraId="473DA886" w14:textId="77777777" w:rsidR="001A27CD" w:rsidRDefault="001A27CD" w:rsidP="00CA5DA9">
      <w:pPr>
        <w:rPr>
          <w:sz w:val="22"/>
          <w:szCs w:val="22"/>
        </w:rPr>
      </w:pPr>
    </w:p>
    <w:p w14:paraId="072BA3B8" w14:textId="39BB0C04" w:rsidR="004B2744" w:rsidRDefault="004B2744" w:rsidP="004B2744">
      <w:pPr>
        <w:pStyle w:val="Ttulo2"/>
      </w:pPr>
      <w:bookmarkStart w:id="70" w:name="_Toc102587897"/>
      <w:bookmarkStart w:id="71" w:name="_Hlk47605037"/>
      <w:r>
        <w:t>Anotación de rebeldías.</w:t>
      </w:r>
      <w:bookmarkEnd w:id="70"/>
    </w:p>
    <w:bookmarkEnd w:id="71"/>
    <w:p w14:paraId="57C8BD02" w14:textId="51915750" w:rsidR="005A0C72" w:rsidRPr="0030554E" w:rsidRDefault="0030554E" w:rsidP="005A0C72">
      <w:pPr>
        <w:rPr>
          <w:sz w:val="22"/>
          <w:szCs w:val="22"/>
        </w:rPr>
      </w:pPr>
      <w:r>
        <w:rPr>
          <w:sz w:val="22"/>
          <w:szCs w:val="22"/>
        </w:rPr>
        <w:t xml:space="preserve">Desde la pantalla de actualización o mantenimiento haremos clic sobre el icono </w:t>
      </w:r>
      <w:r>
        <w:rPr>
          <w:noProof/>
          <w:lang w:val="es-ES" w:eastAsia="es-ES"/>
        </w:rPr>
        <w:drawing>
          <wp:inline distT="0" distB="0" distL="0" distR="0" wp14:anchorId="658328A3" wp14:editId="73D0BFD8">
            <wp:extent cx="212271" cy="185057"/>
            <wp:effectExtent l="0" t="0" r="0" b="571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67695" t="54135" r="30037" b="43002"/>
                    <a:stretch/>
                  </pic:blipFill>
                  <pic:spPr bwMode="auto">
                    <a:xfrm>
                      <a:off x="0" y="0"/>
                      <a:ext cx="213663" cy="186271"/>
                    </a:xfrm>
                    <a:prstGeom prst="rect">
                      <a:avLst/>
                    </a:prstGeom>
                    <a:ln>
                      <a:noFill/>
                    </a:ln>
                    <a:extLst>
                      <a:ext uri="{53640926-AAD7-44D8-BBD7-CCE9431645EC}">
                        <a14:shadowObscured xmlns:a14="http://schemas.microsoft.com/office/drawing/2010/main"/>
                      </a:ext>
                    </a:extLst>
                  </pic:spPr>
                </pic:pic>
              </a:graphicData>
            </a:graphic>
          </wp:inline>
        </w:drawing>
      </w:r>
      <w:r>
        <w:rPr>
          <w:sz w:val="22"/>
          <w:szCs w:val="22"/>
        </w:rPr>
        <w:t xml:space="preserve"> de la columna REBELDÍAS.</w:t>
      </w:r>
    </w:p>
    <w:p w14:paraId="38D7F4FB" w14:textId="0C2D0A06" w:rsidR="004B2744" w:rsidRDefault="0030554E" w:rsidP="0030554E">
      <w:pPr>
        <w:jc w:val="center"/>
        <w:rPr>
          <w:sz w:val="22"/>
          <w:szCs w:val="22"/>
        </w:rPr>
      </w:pPr>
      <w:r>
        <w:rPr>
          <w:noProof/>
          <w:lang w:val="es-ES" w:eastAsia="es-ES"/>
        </w:rPr>
        <mc:AlternateContent>
          <mc:Choice Requires="wps">
            <w:drawing>
              <wp:anchor distT="0" distB="0" distL="114300" distR="114300" simplePos="0" relativeHeight="251962371" behindDoc="0" locked="0" layoutInCell="1" allowOverlap="1" wp14:anchorId="3DFF1749" wp14:editId="2A5CAA38">
                <wp:simplePos x="0" y="0"/>
                <wp:positionH relativeFrom="margin">
                  <wp:posOffset>3239135</wp:posOffset>
                </wp:positionH>
                <wp:positionV relativeFrom="paragraph">
                  <wp:posOffset>448945</wp:posOffset>
                </wp:positionV>
                <wp:extent cx="402981" cy="351449"/>
                <wp:effectExtent l="19050" t="19050" r="16510" b="10795"/>
                <wp:wrapNone/>
                <wp:docPr id="270" name="Rectángulo: esquinas redondeadas 205"/>
                <wp:cNvGraphicFramePr/>
                <a:graphic xmlns:a="http://schemas.openxmlformats.org/drawingml/2006/main">
                  <a:graphicData uri="http://schemas.microsoft.com/office/word/2010/wordprocessingShape">
                    <wps:wsp>
                      <wps:cNvSpPr/>
                      <wps:spPr>
                        <a:xfrm flipV="1">
                          <a:off x="0" y="0"/>
                          <a:ext cx="402981" cy="351449"/>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30AE32E" id="Rectángulo: esquinas redondeadas 205" o:spid="_x0000_s1026" style="position:absolute;margin-left:255.05pt;margin-top:35.35pt;width:31.75pt;height:27.65pt;flip:y;z-index:2519623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" filled="f" strokecolor="red" strokeweight="2.5pt">
                <w10:wrap anchorx="margin"/>
              </v:roundrect>
            </w:pict>
          </mc:Fallback>
        </mc:AlternateContent>
      </w:r>
      <w:r w:rsidR="00C03D0D" w:rsidRPr="00C03D0D">
        <w:rPr>
          <w:noProof/>
          <w:sz w:val="22"/>
          <w:szCs w:val="22"/>
          <w:lang w:val="es-ES" w:eastAsia="es-ES"/>
        </w:rPr>
        <w:drawing>
          <wp:inline distT="0" distB="0" distL="0" distR="0" wp14:anchorId="36E6349D" wp14:editId="3FFAFDC9">
            <wp:extent cx="5943600" cy="806450"/>
            <wp:effectExtent l="0" t="0" r="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3600" cy="806450"/>
                    </a:xfrm>
                    <a:prstGeom prst="rect">
                      <a:avLst/>
                    </a:prstGeom>
                  </pic:spPr>
                </pic:pic>
              </a:graphicData>
            </a:graphic>
          </wp:inline>
        </w:drawing>
      </w:r>
    </w:p>
    <w:p w14:paraId="11AE21F3" w14:textId="3F553AB6" w:rsidR="0030554E" w:rsidRPr="0030554E" w:rsidRDefault="0030554E" w:rsidP="0030554E">
      <w:pPr>
        <w:rPr>
          <w:sz w:val="22"/>
          <w:szCs w:val="22"/>
        </w:rPr>
      </w:pPr>
      <w:r>
        <w:rPr>
          <w:sz w:val="22"/>
          <w:szCs w:val="22"/>
        </w:rPr>
        <w:t xml:space="preserve">Se mostrará una pantalla en la que deberá anotarse la fecha de adopción y la de cese, si se conoce. Para terminar la operación haremos clic en </w:t>
      </w:r>
      <w:r>
        <w:rPr>
          <w:b/>
          <w:bCs/>
          <w:sz w:val="22"/>
          <w:szCs w:val="22"/>
        </w:rPr>
        <w:t>Inscribir</w:t>
      </w:r>
      <w:r>
        <w:rPr>
          <w:sz w:val="22"/>
          <w:szCs w:val="22"/>
        </w:rPr>
        <w:t>.</w:t>
      </w:r>
    </w:p>
    <w:p w14:paraId="56D13F5C" w14:textId="5DF0A9B4" w:rsidR="0030554E" w:rsidRDefault="00C03D0D" w:rsidP="0030554E">
      <w:pPr>
        <w:jc w:val="center"/>
        <w:rPr>
          <w:sz w:val="22"/>
          <w:szCs w:val="22"/>
        </w:rPr>
      </w:pPr>
      <w:r w:rsidRPr="00455055">
        <w:rPr>
          <w:noProof/>
          <w:lang w:val="es-ES" w:eastAsia="es-ES"/>
        </w:rPr>
        <mc:AlternateContent>
          <mc:Choice Requires="wps">
            <w:drawing>
              <wp:anchor distT="0" distB="0" distL="114300" distR="114300" simplePos="0" relativeHeight="251966467" behindDoc="0" locked="0" layoutInCell="1" allowOverlap="1" wp14:anchorId="0D04C104" wp14:editId="1AE6E0E3">
                <wp:simplePos x="0" y="0"/>
                <wp:positionH relativeFrom="margin">
                  <wp:posOffset>3771149</wp:posOffset>
                </wp:positionH>
                <wp:positionV relativeFrom="paragraph">
                  <wp:posOffset>1854488</wp:posOffset>
                </wp:positionV>
                <wp:extent cx="1089660" cy="233680"/>
                <wp:effectExtent l="0" t="0" r="701040" b="109220"/>
                <wp:wrapNone/>
                <wp:docPr id="273" name="Bocadillo: rectángulo con esquinas redondeadas 188"/>
                <wp:cNvGraphicFramePr/>
                <a:graphic xmlns:a="http://schemas.openxmlformats.org/drawingml/2006/main">
                  <a:graphicData uri="http://schemas.microsoft.com/office/word/2010/wordprocessingShape">
                    <wps:wsp>
                      <wps:cNvSpPr/>
                      <wps:spPr>
                        <a:xfrm>
                          <a:off x="0" y="0"/>
                          <a:ext cx="1089660" cy="233680"/>
                        </a:xfrm>
                        <a:prstGeom prst="wedgeRoundRectCallout">
                          <a:avLst>
                            <a:gd name="adj1" fmla="val 111655"/>
                            <a:gd name="adj2" fmla="val 89139"/>
                            <a:gd name="adj3" fmla="val 16667"/>
                          </a:avLst>
                        </a:prstGeom>
                        <a:solidFill>
                          <a:srgbClr val="043A6C"/>
                        </a:solidFill>
                        <a:ln w="25400" cap="flat" cmpd="sng" algn="ctr">
                          <a:solidFill>
                            <a:srgbClr val="043A6C">
                              <a:shade val="50000"/>
                            </a:srgbClr>
                          </a:solidFill>
                          <a:prstDash val="solid"/>
                        </a:ln>
                        <a:effectLst/>
                      </wps:spPr>
                      <wps:txbx>
                        <w:txbxContent>
                          <w:p w14:paraId="7DBBB45D" w14:textId="5F648D4B" w:rsidR="002F2748" w:rsidRPr="00455055" w:rsidRDefault="002F2748" w:rsidP="0036708B">
                            <w:pPr>
                              <w:jc w:val="center"/>
                              <w:rPr>
                                <w:b/>
                                <w:bCs/>
                                <w:sz w:val="12"/>
                                <w:szCs w:val="12"/>
                              </w:rPr>
                            </w:pPr>
                            <w:r>
                              <w:rPr>
                                <w:b/>
                                <w:bCs/>
                                <w:sz w:val="12"/>
                                <w:szCs w:val="12"/>
                              </w:rPr>
                              <w:t>Haremos clic en Inscribir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D04C104" id="_x0000_s1119" type="#_x0000_t62" style="position:absolute;left:0;text-align:left;margin-left:296.95pt;margin-top:146pt;width:85.8pt;height:18.4pt;z-index:2519664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" adj="34917,30054" fillcolor="#043a6c" strokecolor="#02284d" strokeweight="2pt">
                <v:textbox>
                  <w:txbxContent>
                    <w:p w14:paraId="7DBBB45D" w14:textId="5F648D4B" w:rsidR="002F2748" w:rsidRPr="00455055" w:rsidRDefault="002F2748" w:rsidP="0036708B">
                      <w:pPr>
                        <w:jc w:val="center"/>
                        <w:rPr>
                          <w:b/>
                          <w:bCs/>
                          <w:sz w:val="12"/>
                          <w:szCs w:val="12"/>
                        </w:rPr>
                      </w:pPr>
                      <w:r>
                        <w:rPr>
                          <w:b/>
                          <w:bCs/>
                          <w:sz w:val="12"/>
                          <w:szCs w:val="12"/>
                        </w:rPr>
                        <w:t>Haremos clic en Inscribir</w:t>
                      </w:r>
                    </w:p>
                  </w:txbxContent>
                </v:textbox>
                <w10:wrap anchorx="margin"/>
              </v:shape>
            </w:pict>
          </mc:Fallback>
        </mc:AlternateContent>
      </w:r>
      <w:r>
        <w:rPr>
          <w:noProof/>
          <w:lang w:val="es-ES" w:eastAsia="es-ES"/>
        </w:rPr>
        <mc:AlternateContent>
          <mc:Choice Requires="wps">
            <w:drawing>
              <wp:anchor distT="0" distB="0" distL="114300" distR="114300" simplePos="0" relativeHeight="251964419" behindDoc="0" locked="0" layoutInCell="1" allowOverlap="1" wp14:anchorId="2CDFEE65" wp14:editId="264E2847">
                <wp:simplePos x="0" y="0"/>
                <wp:positionH relativeFrom="margin">
                  <wp:posOffset>25976</wp:posOffset>
                </wp:positionH>
                <wp:positionV relativeFrom="paragraph">
                  <wp:posOffset>1579591</wp:posOffset>
                </wp:positionV>
                <wp:extent cx="4791925" cy="183111"/>
                <wp:effectExtent l="19050" t="19050" r="27940" b="26670"/>
                <wp:wrapNone/>
                <wp:docPr id="272" name="Rectángulo: esquinas redondeadas 205"/>
                <wp:cNvGraphicFramePr/>
                <a:graphic xmlns:a="http://schemas.openxmlformats.org/drawingml/2006/main">
                  <a:graphicData uri="http://schemas.microsoft.com/office/word/2010/wordprocessingShape">
                    <wps:wsp>
                      <wps:cNvSpPr/>
                      <wps:spPr>
                        <a:xfrm flipV="1">
                          <a:off x="0" y="0"/>
                          <a:ext cx="4791925" cy="183111"/>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63C218D" id="Rectángulo: esquinas redondeadas 205" o:spid="_x0000_s1026" style="position:absolute;margin-left:2.05pt;margin-top:124.4pt;width:377.3pt;height:14.4pt;flip:y;z-index:2519644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" filled="f" strokecolor="red" strokeweight="2.5pt">
                <w10:wrap anchorx="margin"/>
              </v:roundrect>
            </w:pict>
          </mc:Fallback>
        </mc:AlternateContent>
      </w:r>
      <w:r w:rsidRPr="00C03D0D">
        <w:rPr>
          <w:noProof/>
          <w:sz w:val="22"/>
          <w:szCs w:val="22"/>
          <w:lang w:val="es-ES" w:eastAsia="es-ES"/>
        </w:rPr>
        <w:drawing>
          <wp:inline distT="0" distB="0" distL="0" distR="0" wp14:anchorId="3C6168AC" wp14:editId="1F6BEE08">
            <wp:extent cx="5943600" cy="2424430"/>
            <wp:effectExtent l="0" t="0" r="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3600" cy="2424430"/>
                    </a:xfrm>
                    <a:prstGeom prst="rect">
                      <a:avLst/>
                    </a:prstGeom>
                  </pic:spPr>
                </pic:pic>
              </a:graphicData>
            </a:graphic>
          </wp:inline>
        </w:drawing>
      </w:r>
    </w:p>
    <w:p w14:paraId="1BFD8482" w14:textId="33F24EBD" w:rsidR="0036708B" w:rsidRDefault="004E46C0" w:rsidP="0036708B">
      <w:pPr>
        <w:rPr>
          <w:sz w:val="22"/>
          <w:szCs w:val="22"/>
        </w:rPr>
      </w:pPr>
      <w:r>
        <w:rPr>
          <w:sz w:val="22"/>
          <w:szCs w:val="22"/>
        </w:rPr>
        <w:t xml:space="preserve">Al hacer clic en </w:t>
      </w:r>
      <w:r>
        <w:rPr>
          <w:b/>
          <w:bCs/>
          <w:sz w:val="22"/>
          <w:szCs w:val="22"/>
        </w:rPr>
        <w:t xml:space="preserve">Inscribir </w:t>
      </w:r>
      <w:r>
        <w:rPr>
          <w:sz w:val="22"/>
          <w:szCs w:val="22"/>
        </w:rPr>
        <w:t xml:space="preserve">se mostrará una pantalla en la que podremos borrar la rebeldía o </w:t>
      </w:r>
      <w:r w:rsidR="001003DA">
        <w:rPr>
          <w:sz w:val="22"/>
          <w:szCs w:val="22"/>
        </w:rPr>
        <w:t>volver a la pantalla principal de mantenimiento para continuar con más anotaciones, o terminar definitivamente la anotación de la rebeldía.</w:t>
      </w:r>
    </w:p>
    <w:p w14:paraId="4E4BD94C" w14:textId="434F31A4" w:rsidR="004E46C0" w:rsidRDefault="00DB7C68" w:rsidP="004E46C0">
      <w:pPr>
        <w:jc w:val="center"/>
        <w:rPr>
          <w:sz w:val="22"/>
          <w:szCs w:val="22"/>
        </w:rPr>
      </w:pPr>
      <w:r w:rsidRPr="00455055">
        <w:rPr>
          <w:noProof/>
          <w:lang w:val="es-ES" w:eastAsia="es-ES"/>
        </w:rPr>
        <mc:AlternateContent>
          <mc:Choice Requires="wps">
            <w:drawing>
              <wp:anchor distT="0" distB="0" distL="114300" distR="114300" simplePos="0" relativeHeight="251970563" behindDoc="0" locked="0" layoutInCell="1" allowOverlap="1" wp14:anchorId="57054880" wp14:editId="0A977244">
                <wp:simplePos x="0" y="0"/>
                <wp:positionH relativeFrom="margin">
                  <wp:posOffset>1874347</wp:posOffset>
                </wp:positionH>
                <wp:positionV relativeFrom="paragraph">
                  <wp:posOffset>2471189</wp:posOffset>
                </wp:positionV>
                <wp:extent cx="1875155" cy="262890"/>
                <wp:effectExtent l="0" t="0" r="772795" b="137160"/>
                <wp:wrapNone/>
                <wp:docPr id="276" name="Bocadillo: rectángulo con esquinas redondeadas 188"/>
                <wp:cNvGraphicFramePr/>
                <a:graphic xmlns:a="http://schemas.openxmlformats.org/drawingml/2006/main">
                  <a:graphicData uri="http://schemas.microsoft.com/office/word/2010/wordprocessingShape">
                    <wps:wsp>
                      <wps:cNvSpPr/>
                      <wps:spPr>
                        <a:xfrm>
                          <a:off x="0" y="0"/>
                          <a:ext cx="1875155" cy="262890"/>
                        </a:xfrm>
                        <a:prstGeom prst="wedgeRoundRectCallout">
                          <a:avLst>
                            <a:gd name="adj1" fmla="val 90514"/>
                            <a:gd name="adj2" fmla="val 92116"/>
                            <a:gd name="adj3" fmla="val 16667"/>
                          </a:avLst>
                        </a:prstGeom>
                        <a:solidFill>
                          <a:srgbClr val="043A6C"/>
                        </a:solidFill>
                        <a:ln w="25400" cap="flat" cmpd="sng" algn="ctr">
                          <a:solidFill>
                            <a:srgbClr val="043A6C">
                              <a:shade val="50000"/>
                            </a:srgbClr>
                          </a:solidFill>
                          <a:prstDash val="solid"/>
                        </a:ln>
                        <a:effectLst/>
                      </wps:spPr>
                      <wps:txbx>
                        <w:txbxContent>
                          <w:p w14:paraId="1B64F01E" w14:textId="32317C0C" w:rsidR="002F2748" w:rsidRPr="00455055" w:rsidRDefault="002F2748" w:rsidP="001003DA">
                            <w:pPr>
                              <w:jc w:val="center"/>
                              <w:rPr>
                                <w:b/>
                                <w:bCs/>
                                <w:sz w:val="12"/>
                                <w:szCs w:val="12"/>
                              </w:rPr>
                            </w:pPr>
                            <w:r>
                              <w:rPr>
                                <w:b/>
                                <w:bCs/>
                                <w:sz w:val="12"/>
                                <w:szCs w:val="12"/>
                              </w:rPr>
                              <w:t>Si la anotación es correcta haremos clic en “Volver”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7054880" id="_x0000_s1120" type="#_x0000_t62" style="position:absolute;left:0;text-align:left;margin-left:147.6pt;margin-top:194.6pt;width:147.65pt;height:20.7pt;z-index:2519705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" adj="30351,30697" fillcolor="#043a6c" strokecolor="#02284d" strokeweight="2pt">
                <v:textbox>
                  <w:txbxContent>
                    <w:p w14:paraId="1B64F01E" w14:textId="32317C0C" w:rsidR="002F2748" w:rsidRPr="00455055" w:rsidRDefault="002F2748" w:rsidP="001003DA">
                      <w:pPr>
                        <w:jc w:val="center"/>
                        <w:rPr>
                          <w:b/>
                          <w:bCs/>
                          <w:sz w:val="12"/>
                          <w:szCs w:val="12"/>
                        </w:rPr>
                      </w:pPr>
                      <w:r>
                        <w:rPr>
                          <w:b/>
                          <w:bCs/>
                          <w:sz w:val="12"/>
                          <w:szCs w:val="12"/>
                        </w:rPr>
                        <w:t>Si la anotación es correcta haremos clic en “Volver”</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1968515" behindDoc="0" locked="0" layoutInCell="1" allowOverlap="1" wp14:anchorId="4E608D9F" wp14:editId="6F074782">
                <wp:simplePos x="0" y="0"/>
                <wp:positionH relativeFrom="margin">
                  <wp:posOffset>4724400</wp:posOffset>
                </wp:positionH>
                <wp:positionV relativeFrom="paragraph">
                  <wp:posOffset>646718</wp:posOffset>
                </wp:positionV>
                <wp:extent cx="1089660" cy="386080"/>
                <wp:effectExtent l="0" t="0" r="15240" b="566420"/>
                <wp:wrapNone/>
                <wp:docPr id="275" name="Bocadillo: rectángulo con esquinas redondeadas 188"/>
                <wp:cNvGraphicFramePr/>
                <a:graphic xmlns:a="http://schemas.openxmlformats.org/drawingml/2006/main">
                  <a:graphicData uri="http://schemas.microsoft.com/office/word/2010/wordprocessingShape">
                    <wps:wsp>
                      <wps:cNvSpPr/>
                      <wps:spPr>
                        <a:xfrm>
                          <a:off x="0" y="0"/>
                          <a:ext cx="1089660" cy="386080"/>
                        </a:xfrm>
                        <a:prstGeom prst="wedgeRoundRectCallout">
                          <a:avLst>
                            <a:gd name="adj1" fmla="val 8912"/>
                            <a:gd name="adj2" fmla="val 190331"/>
                            <a:gd name="adj3" fmla="val 16667"/>
                          </a:avLst>
                        </a:prstGeom>
                        <a:solidFill>
                          <a:srgbClr val="043A6C"/>
                        </a:solidFill>
                        <a:ln w="25400" cap="flat" cmpd="sng" algn="ctr">
                          <a:solidFill>
                            <a:srgbClr val="043A6C">
                              <a:shade val="50000"/>
                            </a:srgbClr>
                          </a:solidFill>
                          <a:prstDash val="solid"/>
                        </a:ln>
                        <a:effectLst/>
                      </wps:spPr>
                      <wps:txbx>
                        <w:txbxContent>
                          <w:p w14:paraId="2AEF20F1" w14:textId="51F6ED79" w:rsidR="002F2748" w:rsidRPr="00455055" w:rsidRDefault="002F2748" w:rsidP="001003DA">
                            <w:pPr>
                              <w:jc w:val="center"/>
                              <w:rPr>
                                <w:b/>
                                <w:bCs/>
                                <w:sz w:val="12"/>
                                <w:szCs w:val="12"/>
                              </w:rPr>
                            </w:pPr>
                            <w:r>
                              <w:rPr>
                                <w:b/>
                                <w:bCs/>
                                <w:sz w:val="12"/>
                                <w:szCs w:val="12"/>
                              </w:rPr>
                              <w:t>Posibilidad de borrar la rebeldía en caso de error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E608D9F" id="_x0000_s1121" type="#_x0000_t62" style="position:absolute;left:0;text-align:left;margin-left:372pt;margin-top:50.9pt;width:85.8pt;height:30.4pt;z-index:2519685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" adj="12725,51911" fillcolor="#043a6c" strokecolor="#02284d" strokeweight="2pt">
                <v:textbox>
                  <w:txbxContent>
                    <w:p w14:paraId="2AEF20F1" w14:textId="51F6ED79" w:rsidR="002F2748" w:rsidRPr="00455055" w:rsidRDefault="002F2748" w:rsidP="001003DA">
                      <w:pPr>
                        <w:jc w:val="center"/>
                        <w:rPr>
                          <w:b/>
                          <w:bCs/>
                          <w:sz w:val="12"/>
                          <w:szCs w:val="12"/>
                        </w:rPr>
                      </w:pPr>
                      <w:r>
                        <w:rPr>
                          <w:b/>
                          <w:bCs/>
                          <w:sz w:val="12"/>
                          <w:szCs w:val="12"/>
                        </w:rPr>
                        <w:t>Posibilidad de borrar la rebeldía en caso de error</w:t>
                      </w:r>
                    </w:p>
                  </w:txbxContent>
                </v:textbox>
                <w10:wrap anchorx="margin"/>
              </v:shape>
            </w:pict>
          </mc:Fallback>
        </mc:AlternateContent>
      </w:r>
      <w:r w:rsidRPr="00DB7C68">
        <w:rPr>
          <w:noProof/>
          <w:sz w:val="22"/>
          <w:szCs w:val="22"/>
          <w:lang w:val="es-ES" w:eastAsia="es-ES"/>
        </w:rPr>
        <w:drawing>
          <wp:inline distT="0" distB="0" distL="0" distR="0" wp14:anchorId="21621CCD" wp14:editId="054F37E6">
            <wp:extent cx="5943600" cy="3020695"/>
            <wp:effectExtent l="0" t="0" r="0" b="825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3600" cy="3020695"/>
                    </a:xfrm>
                    <a:prstGeom prst="rect">
                      <a:avLst/>
                    </a:prstGeom>
                  </pic:spPr>
                </pic:pic>
              </a:graphicData>
            </a:graphic>
          </wp:inline>
        </w:drawing>
      </w:r>
    </w:p>
    <w:p w14:paraId="7D6B1C86" w14:textId="7D6D084F" w:rsidR="001003DA" w:rsidRDefault="008B03D8" w:rsidP="001003DA">
      <w:pPr>
        <w:rPr>
          <w:sz w:val="22"/>
          <w:szCs w:val="22"/>
        </w:rPr>
      </w:pPr>
      <w:r>
        <w:rPr>
          <w:sz w:val="22"/>
          <w:szCs w:val="22"/>
        </w:rPr>
        <w:t xml:space="preserve">Para terminar la operación haremos clic en </w:t>
      </w:r>
      <w:r w:rsidR="00DB7C68">
        <w:rPr>
          <w:b/>
          <w:bCs/>
          <w:sz w:val="22"/>
          <w:szCs w:val="22"/>
        </w:rPr>
        <w:t>Registrar</w:t>
      </w:r>
      <w:r>
        <w:rPr>
          <w:sz w:val="22"/>
          <w:szCs w:val="22"/>
        </w:rPr>
        <w:t>.</w:t>
      </w:r>
    </w:p>
    <w:p w14:paraId="25D27E05" w14:textId="6AAFEFCD" w:rsidR="008B03D8" w:rsidRDefault="008B03D8" w:rsidP="001003DA">
      <w:pPr>
        <w:rPr>
          <w:sz w:val="22"/>
          <w:szCs w:val="22"/>
        </w:rPr>
      </w:pPr>
      <w:r>
        <w:rPr>
          <w:noProof/>
          <w:lang w:val="es-ES" w:eastAsia="es-ES"/>
        </w:rPr>
        <mc:AlternateContent>
          <mc:Choice Requires="wps">
            <w:drawing>
              <wp:anchor distT="0" distB="0" distL="114300" distR="114300" simplePos="0" relativeHeight="251972611" behindDoc="0" locked="0" layoutInCell="1" allowOverlap="1" wp14:anchorId="67481054" wp14:editId="4B2014CC">
                <wp:simplePos x="0" y="0"/>
                <wp:positionH relativeFrom="margin">
                  <wp:posOffset>4244167</wp:posOffset>
                </wp:positionH>
                <wp:positionV relativeFrom="paragraph">
                  <wp:posOffset>2114954</wp:posOffset>
                </wp:positionV>
                <wp:extent cx="243476" cy="276901"/>
                <wp:effectExtent l="38100" t="38100" r="4445" b="0"/>
                <wp:wrapNone/>
                <wp:docPr id="278" name="Flecha: hacia abajo 201"/>
                <wp:cNvGraphicFramePr/>
                <a:graphic xmlns:a="http://schemas.openxmlformats.org/drawingml/2006/main">
                  <a:graphicData uri="http://schemas.microsoft.com/office/word/2010/wordprocessingShape">
                    <wps:wsp>
                      <wps:cNvSpPr/>
                      <wps:spPr>
                        <a:xfrm rot="8249256" flipV="1">
                          <a:off x="0" y="0"/>
                          <a:ext cx="243476" cy="27690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7ABB219" id="Flecha: hacia abajo 201" o:spid="_x0000_s1026" type="#_x0000_t67" style="position:absolute;margin-left:334.2pt;margin-top:166.55pt;width:19.15pt;height:21.8pt;rotation:-9010387fd;flip:y;z-index:2519726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" adj="12104" fillcolor="red" strokecolor="red" strokeweight="2pt">
                <w10:wrap anchorx="margin"/>
              </v:shape>
            </w:pict>
          </mc:Fallback>
        </mc:AlternateContent>
      </w:r>
      <w:r w:rsidR="00DB7C68" w:rsidRPr="00DB7C68">
        <w:rPr>
          <w:noProof/>
          <w:sz w:val="22"/>
          <w:szCs w:val="22"/>
          <w:lang w:val="es-ES" w:eastAsia="es-ES"/>
        </w:rPr>
        <w:drawing>
          <wp:inline distT="0" distB="0" distL="0" distR="0" wp14:anchorId="7089D095" wp14:editId="28CAB053">
            <wp:extent cx="5943600" cy="2690495"/>
            <wp:effectExtent l="0" t="0" r="0" b="0"/>
            <wp:docPr id="634" name="Imagen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2690495"/>
                    </a:xfrm>
                    <a:prstGeom prst="rect">
                      <a:avLst/>
                    </a:prstGeom>
                  </pic:spPr>
                </pic:pic>
              </a:graphicData>
            </a:graphic>
          </wp:inline>
        </w:drawing>
      </w:r>
    </w:p>
    <w:p w14:paraId="652F9001" w14:textId="4EFD5E7F" w:rsidR="00DA6DD8" w:rsidRDefault="00DA6DD8" w:rsidP="00DA6DD8">
      <w:pPr>
        <w:pStyle w:val="Ttulo3"/>
      </w:pPr>
      <w:bookmarkStart w:id="72" w:name="_Toc102587898"/>
      <w:r>
        <w:t>Modificación y cese de rebeldías.</w:t>
      </w:r>
      <w:bookmarkEnd w:id="72"/>
    </w:p>
    <w:p w14:paraId="6CB45213" w14:textId="4461FFE2" w:rsidR="00DA6DD8" w:rsidRDefault="00DA6DD8" w:rsidP="00DA6DD8">
      <w:pPr>
        <w:rPr>
          <w:sz w:val="22"/>
          <w:szCs w:val="22"/>
        </w:rPr>
      </w:pPr>
      <w:r>
        <w:rPr>
          <w:sz w:val="22"/>
          <w:szCs w:val="22"/>
        </w:rPr>
        <w:t xml:space="preserve">Para modificar o cesar una rebeldía partimos de la pantalla de mantenimiento y hacemos clic sobre el icono de la lupa de la columna de </w:t>
      </w:r>
      <w:r>
        <w:rPr>
          <w:b/>
          <w:bCs/>
          <w:sz w:val="22"/>
          <w:szCs w:val="22"/>
        </w:rPr>
        <w:t>REBELDÍAS</w:t>
      </w:r>
      <w:r>
        <w:rPr>
          <w:sz w:val="22"/>
          <w:szCs w:val="22"/>
        </w:rPr>
        <w:t xml:space="preserve"> correspondiente al investigado cuya medida se pretende modificar o cesar.</w:t>
      </w:r>
    </w:p>
    <w:p w14:paraId="5CBD8954" w14:textId="77777777" w:rsidR="00DA6DD8" w:rsidRDefault="00DA6DD8" w:rsidP="00DA6DD8">
      <w:pPr>
        <w:rPr>
          <w:sz w:val="22"/>
          <w:szCs w:val="22"/>
        </w:rPr>
      </w:pPr>
      <w:r>
        <w:rPr>
          <w:noProof/>
          <w:lang w:val="es-ES" w:eastAsia="es-ES"/>
        </w:rPr>
        <mc:AlternateContent>
          <mc:Choice Requires="wps">
            <w:drawing>
              <wp:anchor distT="0" distB="0" distL="114300" distR="114300" simplePos="0" relativeHeight="252516355" behindDoc="0" locked="0" layoutInCell="1" allowOverlap="1" wp14:anchorId="28C314F5" wp14:editId="02DB2E4E">
                <wp:simplePos x="0" y="0"/>
                <wp:positionH relativeFrom="margin">
                  <wp:posOffset>3552595</wp:posOffset>
                </wp:positionH>
                <wp:positionV relativeFrom="paragraph">
                  <wp:posOffset>1606030</wp:posOffset>
                </wp:positionV>
                <wp:extent cx="179407" cy="237281"/>
                <wp:effectExtent l="19050" t="19050" r="49530" b="0"/>
                <wp:wrapNone/>
                <wp:docPr id="657" name="Flecha: hacia abajo 201"/>
                <wp:cNvGraphicFramePr/>
                <a:graphic xmlns:a="http://schemas.openxmlformats.org/drawingml/2006/main">
                  <a:graphicData uri="http://schemas.microsoft.com/office/word/2010/wordprocessingShape">
                    <wps:wsp>
                      <wps:cNvSpPr/>
                      <wps:spPr>
                        <a:xfrm rot="2567407">
                          <a:off x="0" y="0"/>
                          <a:ext cx="179407" cy="23728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4DA1AD0" id="Flecha: hacia abajo 201" o:spid="_x0000_s1026" type="#_x0000_t67" style="position:absolute;margin-left:279.75pt;margin-top:126.45pt;width:14.15pt;height:18.7pt;rotation:2804293fd;z-index:252516355;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" adj="13434" fillcolor="red" strokecolor="red" strokeweight="2pt">
                <w10:wrap anchorx="margin"/>
              </v:shape>
            </w:pict>
          </mc:Fallback>
        </mc:AlternateContent>
      </w:r>
      <w:r w:rsidRPr="00770D3E">
        <w:rPr>
          <w:noProof/>
          <w:sz w:val="22"/>
          <w:szCs w:val="22"/>
          <w:lang w:val="es-ES" w:eastAsia="es-ES"/>
        </w:rPr>
        <w:drawing>
          <wp:inline distT="0" distB="0" distL="0" distR="0" wp14:anchorId="45DCF4ED" wp14:editId="2D8C2B1F">
            <wp:extent cx="5943600" cy="2009775"/>
            <wp:effectExtent l="0" t="0" r="0" b="9525"/>
            <wp:docPr id="658" name="Imagen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2009775"/>
                    </a:xfrm>
                    <a:prstGeom prst="rect">
                      <a:avLst/>
                    </a:prstGeom>
                  </pic:spPr>
                </pic:pic>
              </a:graphicData>
            </a:graphic>
          </wp:inline>
        </w:drawing>
      </w:r>
    </w:p>
    <w:p w14:paraId="6E4A410A" w14:textId="1C800ECA" w:rsidR="00DA6DD8" w:rsidRDefault="00DA6DD8" w:rsidP="00DA6DD8">
      <w:pPr>
        <w:rPr>
          <w:sz w:val="22"/>
          <w:szCs w:val="22"/>
        </w:rPr>
      </w:pPr>
      <w:r>
        <w:rPr>
          <w:sz w:val="22"/>
          <w:szCs w:val="22"/>
        </w:rPr>
        <w:t>Se abre un desplegable con el auto de rebeldía anotado al investigado.</w:t>
      </w:r>
    </w:p>
    <w:p w14:paraId="31AE218F" w14:textId="77C40ABC" w:rsidR="00DA6DD8" w:rsidRPr="00770D3E" w:rsidRDefault="009632FD" w:rsidP="00DA6DD8">
      <w:pPr>
        <w:rPr>
          <w:sz w:val="22"/>
          <w:szCs w:val="22"/>
        </w:rPr>
      </w:pPr>
      <w:r>
        <w:rPr>
          <w:noProof/>
          <w:lang w:val="es-ES" w:eastAsia="es-ES"/>
        </w:rPr>
        <mc:AlternateContent>
          <mc:Choice Requires="wps">
            <w:drawing>
              <wp:anchor distT="0" distB="0" distL="114300" distR="114300" simplePos="0" relativeHeight="252808195" behindDoc="0" locked="0" layoutInCell="1" allowOverlap="1" wp14:anchorId="6ED8EED6" wp14:editId="74F2313C">
                <wp:simplePos x="0" y="0"/>
                <wp:positionH relativeFrom="margin">
                  <wp:posOffset>5092701</wp:posOffset>
                </wp:positionH>
                <wp:positionV relativeFrom="paragraph">
                  <wp:posOffset>216535</wp:posOffset>
                </wp:positionV>
                <wp:extent cx="552450" cy="340937"/>
                <wp:effectExtent l="0" t="0" r="19050" b="21590"/>
                <wp:wrapNone/>
                <wp:docPr id="908" name="Rectángulo: esquinas redondeadas 205"/>
                <wp:cNvGraphicFramePr/>
                <a:graphic xmlns:a="http://schemas.openxmlformats.org/drawingml/2006/main">
                  <a:graphicData uri="http://schemas.microsoft.com/office/word/2010/wordprocessingShape">
                    <wps:wsp>
                      <wps:cNvSpPr/>
                      <wps:spPr>
                        <a:xfrm flipV="1">
                          <a:off x="0" y="0"/>
                          <a:ext cx="552450" cy="340937"/>
                        </a:xfrm>
                        <a:prstGeom prst="round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D967CAC" id="Rectángulo: esquinas redondeadas 205" o:spid="_x0000_s1026" style="position:absolute;margin-left:401pt;margin-top:17.05pt;width:43.5pt;height:26.85pt;flip:y;z-index:2528081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" filled="f" strokecolor="red" strokeweight="1.5pt">
                <w10:wrap anchorx="margin"/>
              </v:roundrect>
            </w:pict>
          </mc:Fallback>
        </mc:AlternateContent>
      </w:r>
      <w:r w:rsidR="00DA6DD8" w:rsidRPr="00DA6DD8">
        <w:rPr>
          <w:noProof/>
          <w:sz w:val="22"/>
          <w:szCs w:val="22"/>
          <w:lang w:val="es-ES" w:eastAsia="es-ES"/>
        </w:rPr>
        <w:drawing>
          <wp:inline distT="0" distB="0" distL="0" distR="0" wp14:anchorId="541BCA89" wp14:editId="755F145C">
            <wp:extent cx="5943600" cy="576580"/>
            <wp:effectExtent l="0" t="0" r="0" b="0"/>
            <wp:docPr id="662" name="Imagen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576580"/>
                    </a:xfrm>
                    <a:prstGeom prst="rect">
                      <a:avLst/>
                    </a:prstGeom>
                  </pic:spPr>
                </pic:pic>
              </a:graphicData>
            </a:graphic>
          </wp:inline>
        </w:drawing>
      </w:r>
    </w:p>
    <w:p w14:paraId="004A276C" w14:textId="101D00E7" w:rsidR="00DA6DD8" w:rsidRDefault="00DA6DD8" w:rsidP="00DA6DD8">
      <w:pPr>
        <w:rPr>
          <w:sz w:val="22"/>
          <w:szCs w:val="22"/>
        </w:rPr>
      </w:pPr>
      <w:r>
        <w:rPr>
          <w:sz w:val="22"/>
          <w:szCs w:val="22"/>
        </w:rPr>
        <w:t>En la colum</w:t>
      </w:r>
      <w:r w:rsidR="00DF68F8">
        <w:rPr>
          <w:sz w:val="22"/>
          <w:szCs w:val="22"/>
        </w:rPr>
        <w:t xml:space="preserve">na </w:t>
      </w:r>
      <w:r w:rsidR="009632FD">
        <w:rPr>
          <w:b/>
          <w:bCs/>
          <w:sz w:val="22"/>
          <w:szCs w:val="22"/>
        </w:rPr>
        <w:t>OPERACIONES</w:t>
      </w:r>
      <w:r w:rsidR="00DF68F8">
        <w:rPr>
          <w:sz w:val="22"/>
          <w:szCs w:val="22"/>
        </w:rPr>
        <w:t xml:space="preserve"> el icono de eliminación nos permite borrar</w:t>
      </w:r>
      <w:r>
        <w:rPr>
          <w:sz w:val="22"/>
          <w:szCs w:val="22"/>
        </w:rPr>
        <w:t xml:space="preserve"> la rebeldía. El icono del lapicero nos permite hacer modificaciones en la anotación de la rebeldía. </w:t>
      </w:r>
    </w:p>
    <w:p w14:paraId="37D6FDC0" w14:textId="189167CE" w:rsidR="00DA6DD8" w:rsidRDefault="00DA6DD8" w:rsidP="00DA6DD8">
      <w:pPr>
        <w:rPr>
          <w:sz w:val="22"/>
          <w:szCs w:val="22"/>
        </w:rPr>
      </w:pPr>
      <w:r>
        <w:rPr>
          <w:sz w:val="22"/>
          <w:szCs w:val="22"/>
        </w:rPr>
        <w:t>La eliminación de rebeldías u otras inscripciones está indicada para los supuestos de anotación errónea, no para los supuestos de cese por resolución judicial o llegada del término de vigencia.</w:t>
      </w:r>
    </w:p>
    <w:p w14:paraId="4DD18C56" w14:textId="77777777" w:rsidR="00DA6DD8" w:rsidRDefault="00DA6DD8" w:rsidP="00DA6DD8">
      <w:pPr>
        <w:rPr>
          <w:sz w:val="22"/>
          <w:szCs w:val="22"/>
        </w:rPr>
      </w:pPr>
      <w:r>
        <w:rPr>
          <w:sz w:val="22"/>
          <w:szCs w:val="22"/>
        </w:rPr>
        <w:t>Si pulsamos el icono de eliminación de anotaciones deberemos contestar afirmativamente a la confirmación del borrado a través del siguiente cuadro de diálogo.</w:t>
      </w:r>
    </w:p>
    <w:p w14:paraId="7B01A272" w14:textId="77777777" w:rsidR="00DA6DD8" w:rsidRDefault="00DA6DD8" w:rsidP="00DA6DD8">
      <w:pPr>
        <w:jc w:val="center"/>
        <w:rPr>
          <w:sz w:val="22"/>
          <w:szCs w:val="22"/>
        </w:rPr>
      </w:pPr>
      <w:r w:rsidRPr="00662705">
        <w:rPr>
          <w:noProof/>
          <w:sz w:val="22"/>
          <w:szCs w:val="22"/>
          <w:lang w:val="es-ES" w:eastAsia="es-ES"/>
        </w:rPr>
        <w:drawing>
          <wp:inline distT="0" distB="0" distL="0" distR="0" wp14:anchorId="4DF1EE8F" wp14:editId="5B9D04EE">
            <wp:extent cx="3600103" cy="938939"/>
            <wp:effectExtent l="0" t="0" r="635" b="0"/>
            <wp:docPr id="660" name="Imagen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649693" cy="951873"/>
                    </a:xfrm>
                    <a:prstGeom prst="rect">
                      <a:avLst/>
                    </a:prstGeom>
                  </pic:spPr>
                </pic:pic>
              </a:graphicData>
            </a:graphic>
          </wp:inline>
        </w:drawing>
      </w:r>
    </w:p>
    <w:p w14:paraId="08C1DC24" w14:textId="2A80E15B" w:rsidR="00DA6DD8" w:rsidRDefault="00DA6DD8" w:rsidP="00DA6DD8">
      <w:pPr>
        <w:rPr>
          <w:sz w:val="22"/>
          <w:szCs w:val="22"/>
        </w:rPr>
      </w:pPr>
      <w:r>
        <w:rPr>
          <w:sz w:val="22"/>
          <w:szCs w:val="22"/>
        </w:rPr>
        <w:t>La rebeldía se borra al responder afirmativamente.</w:t>
      </w:r>
    </w:p>
    <w:p w14:paraId="1026F3C6" w14:textId="7A98630B" w:rsidR="00DA6DD8" w:rsidRDefault="00DA6DD8" w:rsidP="00DA6DD8">
      <w:pPr>
        <w:rPr>
          <w:sz w:val="22"/>
          <w:szCs w:val="22"/>
        </w:rPr>
      </w:pPr>
      <w:r>
        <w:rPr>
          <w:sz w:val="22"/>
          <w:szCs w:val="22"/>
        </w:rPr>
        <w:t>Al pulsar sobre el icono del lapicero para modificar la anotación del auto de rebeldía se abrirá una pantalla donde podremos hacer cualquier modificación sobre la rebeldía, incluso dejarla sin efecto.</w:t>
      </w:r>
    </w:p>
    <w:p w14:paraId="4162AA3A" w14:textId="38F59464" w:rsidR="00DA6DD8" w:rsidRDefault="00DA6DD8" w:rsidP="00DA6DD8">
      <w:pPr>
        <w:rPr>
          <w:sz w:val="22"/>
          <w:szCs w:val="22"/>
        </w:rPr>
      </w:pPr>
      <w:r w:rsidRPr="00DA6DD8">
        <w:rPr>
          <w:noProof/>
          <w:sz w:val="22"/>
          <w:szCs w:val="22"/>
          <w:lang w:val="es-ES" w:eastAsia="es-ES"/>
        </w:rPr>
        <w:drawing>
          <wp:inline distT="0" distB="0" distL="0" distR="0" wp14:anchorId="404A87E3" wp14:editId="31D313E0">
            <wp:extent cx="5943600" cy="1690370"/>
            <wp:effectExtent l="0" t="0" r="0" b="5080"/>
            <wp:docPr id="663" name="Imagen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1690370"/>
                    </a:xfrm>
                    <a:prstGeom prst="rect">
                      <a:avLst/>
                    </a:prstGeom>
                  </pic:spPr>
                </pic:pic>
              </a:graphicData>
            </a:graphic>
          </wp:inline>
        </w:drawing>
      </w:r>
    </w:p>
    <w:p w14:paraId="06C4CEDB" w14:textId="5E667DA4" w:rsidR="00DA6DD8" w:rsidRDefault="00DA6DD8" w:rsidP="001003DA">
      <w:pPr>
        <w:rPr>
          <w:sz w:val="22"/>
          <w:szCs w:val="22"/>
        </w:rPr>
      </w:pPr>
      <w:r>
        <w:rPr>
          <w:sz w:val="22"/>
          <w:szCs w:val="22"/>
        </w:rPr>
        <w:t xml:space="preserve">Una vez que hayamos realizado la modificación haremos clic en </w:t>
      </w:r>
      <w:r>
        <w:rPr>
          <w:b/>
          <w:bCs/>
          <w:sz w:val="22"/>
          <w:szCs w:val="22"/>
        </w:rPr>
        <w:t>Inscribir</w:t>
      </w:r>
      <w:r>
        <w:rPr>
          <w:sz w:val="22"/>
          <w:szCs w:val="22"/>
        </w:rPr>
        <w:t xml:space="preserve">, lo que nos devolverá a la pantalla de mantenimiento desde la que deberemos confirmar la modificación haciendo clic en </w:t>
      </w:r>
      <w:r>
        <w:rPr>
          <w:b/>
          <w:bCs/>
          <w:sz w:val="22"/>
          <w:szCs w:val="22"/>
        </w:rPr>
        <w:t xml:space="preserve">Guardar </w:t>
      </w:r>
      <w:r>
        <w:rPr>
          <w:sz w:val="22"/>
          <w:szCs w:val="22"/>
        </w:rPr>
        <w:t xml:space="preserve">(para el personal de la oficina judicial) o </w:t>
      </w:r>
      <w:r>
        <w:rPr>
          <w:b/>
          <w:bCs/>
          <w:sz w:val="22"/>
          <w:szCs w:val="22"/>
        </w:rPr>
        <w:t>Registrar</w:t>
      </w:r>
      <w:r>
        <w:rPr>
          <w:sz w:val="22"/>
          <w:szCs w:val="22"/>
        </w:rPr>
        <w:t xml:space="preserve"> (en el caso de la figura del Letrado de la Administración de Justicia).</w:t>
      </w:r>
    </w:p>
    <w:p w14:paraId="41940873" w14:textId="524989F8" w:rsidR="00DB7C68" w:rsidRDefault="00DB7C68" w:rsidP="00DB7C68">
      <w:pPr>
        <w:pStyle w:val="Ttulo3"/>
      </w:pPr>
      <w:bookmarkStart w:id="73" w:name="_Toc102587899"/>
      <w:r>
        <w:t>Anotación de autos de rebeldía a múltiples intervinientes.</w:t>
      </w:r>
      <w:bookmarkEnd w:id="73"/>
      <w:r>
        <w:t xml:space="preserve"> </w:t>
      </w:r>
    </w:p>
    <w:p w14:paraId="6A3EBF57" w14:textId="4285A32A" w:rsidR="00DB7C68" w:rsidRDefault="00DB7C68" w:rsidP="00DB7C68">
      <w:pPr>
        <w:rPr>
          <w:sz w:val="22"/>
          <w:szCs w:val="22"/>
        </w:rPr>
      </w:pPr>
      <w:r>
        <w:rPr>
          <w:sz w:val="22"/>
          <w:szCs w:val="22"/>
        </w:rPr>
        <w:t xml:space="preserve">La aplicación permite anotar de forma simultánea </w:t>
      </w:r>
      <w:r w:rsidR="00E929A9">
        <w:rPr>
          <w:sz w:val="22"/>
          <w:szCs w:val="22"/>
        </w:rPr>
        <w:t>dos o más autos de rebeldía que tienen la misma fecha a dos o más investigados o condenados.</w:t>
      </w:r>
    </w:p>
    <w:p w14:paraId="34B94480" w14:textId="4F2BB1C1" w:rsidR="00E929A9" w:rsidRDefault="00E929A9" w:rsidP="00DB7C68">
      <w:pPr>
        <w:rPr>
          <w:sz w:val="22"/>
          <w:szCs w:val="22"/>
        </w:rPr>
      </w:pPr>
      <w:r>
        <w:rPr>
          <w:sz w:val="22"/>
          <w:szCs w:val="22"/>
        </w:rPr>
        <w:t xml:space="preserve">La mecánica es la misma que la seguida para las medidas cautelares y las requisitorias, por lo que no repetiremos todo el proceso y nos remitimos a los epígrafes </w:t>
      </w:r>
      <w:r>
        <w:rPr>
          <w:sz w:val="22"/>
          <w:szCs w:val="22"/>
        </w:rPr>
        <w:fldChar w:fldCharType="begin"/>
      </w:r>
      <w:r>
        <w:rPr>
          <w:sz w:val="22"/>
          <w:szCs w:val="22"/>
        </w:rPr>
        <w:instrText xml:space="preserve"> REF _Ref95910180 \r \h </w:instrText>
      </w:r>
      <w:r>
        <w:rPr>
          <w:sz w:val="22"/>
          <w:szCs w:val="22"/>
        </w:rPr>
      </w:r>
      <w:r>
        <w:rPr>
          <w:sz w:val="22"/>
          <w:szCs w:val="22"/>
        </w:rPr>
        <w:fldChar w:fldCharType="separate"/>
      </w:r>
      <w:r w:rsidR="00542091">
        <w:rPr>
          <w:sz w:val="22"/>
          <w:szCs w:val="22"/>
        </w:rPr>
        <w:t>9.1.2</w:t>
      </w:r>
      <w:r>
        <w:rPr>
          <w:sz w:val="22"/>
          <w:szCs w:val="22"/>
        </w:rPr>
        <w:fldChar w:fldCharType="end"/>
      </w:r>
      <w:r>
        <w:rPr>
          <w:sz w:val="22"/>
          <w:szCs w:val="22"/>
        </w:rPr>
        <w:t xml:space="preserve"> y </w:t>
      </w:r>
      <w:r>
        <w:rPr>
          <w:sz w:val="22"/>
          <w:szCs w:val="22"/>
        </w:rPr>
        <w:fldChar w:fldCharType="begin"/>
      </w:r>
      <w:r>
        <w:rPr>
          <w:sz w:val="22"/>
          <w:szCs w:val="22"/>
        </w:rPr>
        <w:instrText xml:space="preserve"> REF _Ref95910220 \r \h </w:instrText>
      </w:r>
      <w:r>
        <w:rPr>
          <w:sz w:val="22"/>
          <w:szCs w:val="22"/>
        </w:rPr>
      </w:r>
      <w:r>
        <w:rPr>
          <w:sz w:val="22"/>
          <w:szCs w:val="22"/>
        </w:rPr>
        <w:fldChar w:fldCharType="separate"/>
      </w:r>
      <w:r w:rsidR="00542091">
        <w:rPr>
          <w:sz w:val="22"/>
          <w:szCs w:val="22"/>
        </w:rPr>
        <w:t>9.2.2</w:t>
      </w:r>
      <w:r>
        <w:rPr>
          <w:sz w:val="22"/>
          <w:szCs w:val="22"/>
        </w:rPr>
        <w:fldChar w:fldCharType="end"/>
      </w:r>
    </w:p>
    <w:p w14:paraId="5490069A" w14:textId="031D4C25" w:rsidR="00E929A9" w:rsidRDefault="00E929A9" w:rsidP="00DB7C68">
      <w:pPr>
        <w:rPr>
          <w:sz w:val="22"/>
          <w:szCs w:val="22"/>
        </w:rPr>
      </w:pPr>
      <w:r>
        <w:rPr>
          <w:sz w:val="22"/>
          <w:szCs w:val="22"/>
        </w:rPr>
        <w:t>Apuntamos sin embargo el inicio de esta anotación que comienza, como en el caso de las medidas cautelares y las requisitorias</w:t>
      </w:r>
      <w:r w:rsidR="004628CD">
        <w:rPr>
          <w:sz w:val="22"/>
          <w:szCs w:val="22"/>
        </w:rPr>
        <w:t>,</w:t>
      </w:r>
      <w:r>
        <w:rPr>
          <w:sz w:val="22"/>
          <w:szCs w:val="22"/>
        </w:rPr>
        <w:t xml:space="preserve"> con la selección de los intervinientes en la pantalla de mantenimiento.</w:t>
      </w:r>
    </w:p>
    <w:p w14:paraId="6D5D5819" w14:textId="5648D6AA" w:rsidR="00E929A9" w:rsidRDefault="00E929A9" w:rsidP="00DB7C68">
      <w:pPr>
        <w:rPr>
          <w:sz w:val="22"/>
          <w:szCs w:val="22"/>
        </w:rPr>
      </w:pPr>
      <w:r>
        <w:rPr>
          <w:noProof/>
          <w:lang w:val="es-ES" w:eastAsia="es-ES"/>
        </w:rPr>
        <mc:AlternateContent>
          <mc:Choice Requires="wps">
            <w:drawing>
              <wp:anchor distT="0" distB="0" distL="114300" distR="114300" simplePos="0" relativeHeight="252499971" behindDoc="0" locked="0" layoutInCell="1" allowOverlap="1" wp14:anchorId="4360284D" wp14:editId="09AE440E">
                <wp:simplePos x="0" y="0"/>
                <wp:positionH relativeFrom="margin">
                  <wp:align>left</wp:align>
                </wp:positionH>
                <wp:positionV relativeFrom="paragraph">
                  <wp:posOffset>304800</wp:posOffset>
                </wp:positionV>
                <wp:extent cx="1331768" cy="340937"/>
                <wp:effectExtent l="0" t="0" r="20955" b="21590"/>
                <wp:wrapNone/>
                <wp:docPr id="639" name="Rectángulo: esquinas redondeadas 205"/>
                <wp:cNvGraphicFramePr/>
                <a:graphic xmlns:a="http://schemas.openxmlformats.org/drawingml/2006/main">
                  <a:graphicData uri="http://schemas.microsoft.com/office/word/2010/wordprocessingShape">
                    <wps:wsp>
                      <wps:cNvSpPr/>
                      <wps:spPr>
                        <a:xfrm flipV="1">
                          <a:off x="0" y="0"/>
                          <a:ext cx="1331768" cy="340937"/>
                        </a:xfrm>
                        <a:prstGeom prst="round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3500BA1B" id="Rectángulo: esquinas redondeadas 205" o:spid="_x0000_s1026" style="position:absolute;margin-left:0;margin-top:24pt;width:104.85pt;height:26.85pt;flip:y;z-index:25249997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" filled="f" strokecolor="red" strokeweight="1.5pt">
                <w10:wrap anchorx="margin"/>
              </v:roundrect>
            </w:pict>
          </mc:Fallback>
        </mc:AlternateContent>
      </w:r>
      <w:r w:rsidRPr="00E929A9">
        <w:rPr>
          <w:noProof/>
          <w:sz w:val="22"/>
          <w:szCs w:val="22"/>
          <w:lang w:val="es-ES" w:eastAsia="es-ES"/>
        </w:rPr>
        <w:drawing>
          <wp:inline distT="0" distB="0" distL="0" distR="0" wp14:anchorId="6253D49C" wp14:editId="7D759217">
            <wp:extent cx="5943600" cy="645795"/>
            <wp:effectExtent l="0" t="0" r="0" b="1905"/>
            <wp:docPr id="638" name="Imagen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645795"/>
                    </a:xfrm>
                    <a:prstGeom prst="rect">
                      <a:avLst/>
                    </a:prstGeom>
                  </pic:spPr>
                </pic:pic>
              </a:graphicData>
            </a:graphic>
          </wp:inline>
        </w:drawing>
      </w:r>
    </w:p>
    <w:p w14:paraId="55F3EC2A" w14:textId="2DB7461D" w:rsidR="00E929A9" w:rsidRPr="004628CD" w:rsidRDefault="00E929A9" w:rsidP="00DB7C68">
      <w:pPr>
        <w:rPr>
          <w:sz w:val="22"/>
          <w:szCs w:val="22"/>
        </w:rPr>
      </w:pPr>
      <w:r>
        <w:rPr>
          <w:sz w:val="22"/>
          <w:szCs w:val="22"/>
        </w:rPr>
        <w:t>Pulsando a co</w:t>
      </w:r>
      <w:r w:rsidR="004628CD">
        <w:rPr>
          <w:sz w:val="22"/>
          <w:szCs w:val="22"/>
        </w:rPr>
        <w:t xml:space="preserve">ntinuación en el botón </w:t>
      </w:r>
      <w:r w:rsidR="004628CD">
        <w:rPr>
          <w:b/>
          <w:bCs/>
          <w:sz w:val="22"/>
          <w:szCs w:val="22"/>
        </w:rPr>
        <w:t>Añadir</w:t>
      </w:r>
      <w:r w:rsidR="004628CD">
        <w:rPr>
          <w:sz w:val="22"/>
          <w:szCs w:val="22"/>
        </w:rPr>
        <w:t xml:space="preserve"> y eligiendo la opción de </w:t>
      </w:r>
      <w:r w:rsidR="004628CD">
        <w:rPr>
          <w:b/>
          <w:bCs/>
          <w:sz w:val="22"/>
          <w:szCs w:val="22"/>
        </w:rPr>
        <w:t>Rebeldía penal</w:t>
      </w:r>
      <w:r w:rsidR="004628CD">
        <w:rPr>
          <w:sz w:val="22"/>
          <w:szCs w:val="22"/>
        </w:rPr>
        <w:t>.</w:t>
      </w:r>
    </w:p>
    <w:p w14:paraId="1FE802B3" w14:textId="22D4D150" w:rsidR="004628CD" w:rsidRPr="004628CD" w:rsidRDefault="00184C00" w:rsidP="00DB7C68">
      <w:pPr>
        <w:rPr>
          <w:sz w:val="22"/>
          <w:szCs w:val="22"/>
        </w:rPr>
      </w:pPr>
      <w:r w:rsidRPr="00455055">
        <w:rPr>
          <w:noProof/>
          <w:lang w:val="es-ES" w:eastAsia="es-ES"/>
        </w:rPr>
        <mc:AlternateContent>
          <mc:Choice Requires="wps">
            <w:drawing>
              <wp:anchor distT="0" distB="0" distL="114300" distR="114300" simplePos="0" relativeHeight="252502019" behindDoc="0" locked="0" layoutInCell="1" allowOverlap="1" wp14:anchorId="40C21730" wp14:editId="522D4C57">
                <wp:simplePos x="0" y="0"/>
                <wp:positionH relativeFrom="margin">
                  <wp:posOffset>2184400</wp:posOffset>
                </wp:positionH>
                <wp:positionV relativeFrom="paragraph">
                  <wp:posOffset>209550</wp:posOffset>
                </wp:positionV>
                <wp:extent cx="1089660" cy="414020"/>
                <wp:effectExtent l="762000" t="0" r="15240" b="24130"/>
                <wp:wrapNone/>
                <wp:docPr id="641" name="Bocadillo: rectángulo con esquinas redondeadas 188"/>
                <wp:cNvGraphicFramePr/>
                <a:graphic xmlns:a="http://schemas.openxmlformats.org/drawingml/2006/main">
                  <a:graphicData uri="http://schemas.microsoft.com/office/word/2010/wordprocessingShape">
                    <wps:wsp>
                      <wps:cNvSpPr/>
                      <wps:spPr>
                        <a:xfrm>
                          <a:off x="0" y="0"/>
                          <a:ext cx="1089660" cy="414020"/>
                        </a:xfrm>
                        <a:prstGeom prst="wedgeRoundRectCallout">
                          <a:avLst>
                            <a:gd name="adj1" fmla="val -120141"/>
                            <a:gd name="adj2" fmla="val 28848"/>
                            <a:gd name="adj3" fmla="val 16667"/>
                          </a:avLst>
                        </a:prstGeom>
                        <a:solidFill>
                          <a:srgbClr val="043A6C"/>
                        </a:solidFill>
                        <a:ln w="25400" cap="flat" cmpd="sng" algn="ctr">
                          <a:solidFill>
                            <a:srgbClr val="043A6C">
                              <a:shade val="50000"/>
                            </a:srgbClr>
                          </a:solidFill>
                          <a:prstDash val="solid"/>
                        </a:ln>
                        <a:effectLst/>
                      </wps:spPr>
                      <wps:txbx>
                        <w:txbxContent>
                          <w:p w14:paraId="6A9B70A1" w14:textId="68C1AA4D" w:rsidR="002F2748" w:rsidRPr="004628CD" w:rsidRDefault="002F2748" w:rsidP="004628CD">
                            <w:pPr>
                              <w:jc w:val="center"/>
                              <w:rPr>
                                <w:b/>
                                <w:bCs/>
                                <w:sz w:val="12"/>
                                <w:szCs w:val="12"/>
                                <w:lang w:val="es-ES"/>
                              </w:rPr>
                            </w:pPr>
                            <w:r>
                              <w:rPr>
                                <w:b/>
                                <w:bCs/>
                                <w:sz w:val="12"/>
                                <w:szCs w:val="12"/>
                                <w:lang w:val="es-ES"/>
                              </w:rPr>
                              <w:t>1</w:t>
                            </w:r>
                            <w:r w:rsidR="00184C00">
                              <w:rPr>
                                <w:b/>
                                <w:bCs/>
                                <w:sz w:val="12"/>
                                <w:szCs w:val="12"/>
                                <w:lang w:val="es-ES"/>
                              </w:rPr>
                              <w:t>.</w:t>
                            </w:r>
                            <w:r>
                              <w:rPr>
                                <w:b/>
                                <w:bCs/>
                                <w:sz w:val="12"/>
                                <w:szCs w:val="12"/>
                                <w:lang w:val="es-ES"/>
                              </w:rPr>
                              <w:t xml:space="preserve"> Selección de investigados/penados.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0C21730" id="_x0000_s1122" type="#_x0000_t62" style="position:absolute;left:0;text-align:left;margin-left:172pt;margin-top:16.5pt;width:85.8pt;height:32.6pt;z-index:2525020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" adj="-15150,17031" fillcolor="#043a6c" strokecolor="#02284d" strokeweight="2pt">
                <v:textbox>
                  <w:txbxContent>
                    <w:p w14:paraId="6A9B70A1" w14:textId="68C1AA4D" w:rsidR="002F2748" w:rsidRPr="004628CD" w:rsidRDefault="002F2748" w:rsidP="004628CD">
                      <w:pPr>
                        <w:jc w:val="center"/>
                        <w:rPr>
                          <w:b/>
                          <w:bCs/>
                          <w:sz w:val="12"/>
                          <w:szCs w:val="12"/>
                          <w:lang w:val="es-ES"/>
                        </w:rPr>
                      </w:pPr>
                      <w:r>
                        <w:rPr>
                          <w:b/>
                          <w:bCs/>
                          <w:sz w:val="12"/>
                          <w:szCs w:val="12"/>
                          <w:lang w:val="es-ES"/>
                        </w:rPr>
                        <w:t>1</w:t>
                      </w:r>
                      <w:r w:rsidR="00184C00">
                        <w:rPr>
                          <w:b/>
                          <w:bCs/>
                          <w:sz w:val="12"/>
                          <w:szCs w:val="12"/>
                          <w:lang w:val="es-ES"/>
                        </w:rPr>
                        <w:t>.</w:t>
                      </w:r>
                      <w:r>
                        <w:rPr>
                          <w:b/>
                          <w:bCs/>
                          <w:sz w:val="12"/>
                          <w:szCs w:val="12"/>
                          <w:lang w:val="es-ES"/>
                        </w:rPr>
                        <w:t xml:space="preserve"> Selección de investigados/penados.</w:t>
                      </w:r>
                    </w:p>
                  </w:txbxContent>
                </v:textbox>
                <w10:wrap anchorx="margin"/>
              </v:shape>
            </w:pict>
          </mc:Fallback>
        </mc:AlternateContent>
      </w:r>
      <w:r w:rsidR="00104DA5" w:rsidRPr="00455055">
        <w:rPr>
          <w:noProof/>
          <w:lang w:val="es-ES" w:eastAsia="es-ES"/>
        </w:rPr>
        <mc:AlternateContent>
          <mc:Choice Requires="wps">
            <w:drawing>
              <wp:anchor distT="0" distB="0" distL="114300" distR="114300" simplePos="0" relativeHeight="252508163" behindDoc="0" locked="0" layoutInCell="1" allowOverlap="1" wp14:anchorId="3113DA02" wp14:editId="1AECBBB0">
                <wp:simplePos x="0" y="0"/>
                <wp:positionH relativeFrom="margin">
                  <wp:posOffset>1135784</wp:posOffset>
                </wp:positionH>
                <wp:positionV relativeFrom="paragraph">
                  <wp:posOffset>1073611</wp:posOffset>
                </wp:positionV>
                <wp:extent cx="1089660" cy="353060"/>
                <wp:effectExtent l="285750" t="0" r="15240" b="27940"/>
                <wp:wrapNone/>
                <wp:docPr id="644" name="Bocadillo: rectángulo con esquinas redondeadas 188"/>
                <wp:cNvGraphicFramePr/>
                <a:graphic xmlns:a="http://schemas.openxmlformats.org/drawingml/2006/main">
                  <a:graphicData uri="http://schemas.microsoft.com/office/word/2010/wordprocessingShape">
                    <wps:wsp>
                      <wps:cNvSpPr/>
                      <wps:spPr>
                        <a:xfrm>
                          <a:off x="0" y="0"/>
                          <a:ext cx="1089660" cy="353060"/>
                        </a:xfrm>
                        <a:prstGeom prst="wedgeRoundRectCallout">
                          <a:avLst>
                            <a:gd name="adj1" fmla="val -75640"/>
                            <a:gd name="adj2" fmla="val 24924"/>
                            <a:gd name="adj3" fmla="val 16667"/>
                          </a:avLst>
                        </a:prstGeom>
                        <a:solidFill>
                          <a:srgbClr val="043A6C"/>
                        </a:solidFill>
                        <a:ln w="25400" cap="flat" cmpd="sng" algn="ctr">
                          <a:solidFill>
                            <a:srgbClr val="043A6C">
                              <a:shade val="50000"/>
                            </a:srgbClr>
                          </a:solidFill>
                          <a:prstDash val="solid"/>
                        </a:ln>
                        <a:effectLst/>
                      </wps:spPr>
                      <wps:txbx>
                        <w:txbxContent>
                          <w:p w14:paraId="4E050597" w14:textId="2ED678A1" w:rsidR="002F2748" w:rsidRPr="004628CD" w:rsidRDefault="002F2748" w:rsidP="004628CD">
                            <w:pPr>
                              <w:jc w:val="center"/>
                              <w:rPr>
                                <w:b/>
                                <w:bCs/>
                                <w:sz w:val="12"/>
                                <w:szCs w:val="12"/>
                                <w:lang w:val="es-ES"/>
                              </w:rPr>
                            </w:pPr>
                            <w:r>
                              <w:rPr>
                                <w:b/>
                                <w:bCs/>
                                <w:sz w:val="12"/>
                                <w:szCs w:val="12"/>
                                <w:lang w:val="es-ES"/>
                              </w:rPr>
                              <w:t>3</w:t>
                            </w:r>
                            <w:r w:rsidR="00184C00">
                              <w:rPr>
                                <w:b/>
                                <w:bCs/>
                                <w:sz w:val="12"/>
                                <w:szCs w:val="12"/>
                                <w:lang w:val="es-ES"/>
                              </w:rPr>
                              <w:t>.</w:t>
                            </w:r>
                            <w:r>
                              <w:rPr>
                                <w:b/>
                                <w:bCs/>
                                <w:sz w:val="12"/>
                                <w:szCs w:val="12"/>
                                <w:lang w:val="es-ES"/>
                              </w:rPr>
                              <w:t xml:space="preserve"> Elegimos la opción de Rebeldía Penal.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113DA02" id="_x0000_s1123" type="#_x0000_t62" style="position:absolute;left:0;text-align:left;margin-left:89.45pt;margin-top:84.55pt;width:85.8pt;height:27.8pt;z-index:2525081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" adj="-5538,16184" fillcolor="#043a6c" strokecolor="#02284d" strokeweight="2pt">
                <v:textbox>
                  <w:txbxContent>
                    <w:p w14:paraId="4E050597" w14:textId="2ED678A1" w:rsidR="002F2748" w:rsidRPr="004628CD" w:rsidRDefault="002F2748" w:rsidP="004628CD">
                      <w:pPr>
                        <w:jc w:val="center"/>
                        <w:rPr>
                          <w:b/>
                          <w:bCs/>
                          <w:sz w:val="12"/>
                          <w:szCs w:val="12"/>
                          <w:lang w:val="es-ES"/>
                        </w:rPr>
                      </w:pPr>
                      <w:r>
                        <w:rPr>
                          <w:b/>
                          <w:bCs/>
                          <w:sz w:val="12"/>
                          <w:szCs w:val="12"/>
                          <w:lang w:val="es-ES"/>
                        </w:rPr>
                        <w:t>3</w:t>
                      </w:r>
                      <w:r w:rsidR="00184C00">
                        <w:rPr>
                          <w:b/>
                          <w:bCs/>
                          <w:sz w:val="12"/>
                          <w:szCs w:val="12"/>
                          <w:lang w:val="es-ES"/>
                        </w:rPr>
                        <w:t>.</w:t>
                      </w:r>
                      <w:r>
                        <w:rPr>
                          <w:b/>
                          <w:bCs/>
                          <w:sz w:val="12"/>
                          <w:szCs w:val="12"/>
                          <w:lang w:val="es-ES"/>
                        </w:rPr>
                        <w:t xml:space="preserve"> Elegimos la opción de Rebeldía Penal.</w:t>
                      </w:r>
                    </w:p>
                  </w:txbxContent>
                </v:textbox>
                <w10:wrap anchorx="margin"/>
              </v:shape>
            </w:pict>
          </mc:Fallback>
        </mc:AlternateContent>
      </w:r>
      <w:r w:rsidR="00104DA5" w:rsidRPr="00455055">
        <w:rPr>
          <w:noProof/>
          <w:lang w:val="es-ES" w:eastAsia="es-ES"/>
        </w:rPr>
        <mc:AlternateContent>
          <mc:Choice Requires="wps">
            <w:drawing>
              <wp:anchor distT="0" distB="0" distL="114300" distR="114300" simplePos="0" relativeHeight="252506115" behindDoc="0" locked="0" layoutInCell="1" allowOverlap="1" wp14:anchorId="395C31DF" wp14:editId="3C2D3FDF">
                <wp:simplePos x="0" y="0"/>
                <wp:positionH relativeFrom="margin">
                  <wp:posOffset>824345</wp:posOffset>
                </wp:positionH>
                <wp:positionV relativeFrom="paragraph">
                  <wp:posOffset>1821700</wp:posOffset>
                </wp:positionV>
                <wp:extent cx="1089660" cy="262890"/>
                <wp:effectExtent l="209550" t="0" r="15240" b="22860"/>
                <wp:wrapNone/>
                <wp:docPr id="643" name="Bocadillo: rectángulo con esquinas redondeadas 188"/>
                <wp:cNvGraphicFramePr/>
                <a:graphic xmlns:a="http://schemas.openxmlformats.org/drawingml/2006/main">
                  <a:graphicData uri="http://schemas.microsoft.com/office/word/2010/wordprocessingShape">
                    <wps:wsp>
                      <wps:cNvSpPr/>
                      <wps:spPr>
                        <a:xfrm>
                          <a:off x="0" y="0"/>
                          <a:ext cx="1089660" cy="262890"/>
                        </a:xfrm>
                        <a:prstGeom prst="wedgeRoundRectCallout">
                          <a:avLst>
                            <a:gd name="adj1" fmla="val -69283"/>
                            <a:gd name="adj2" fmla="val 28848"/>
                            <a:gd name="adj3" fmla="val 16667"/>
                          </a:avLst>
                        </a:prstGeom>
                        <a:solidFill>
                          <a:srgbClr val="043A6C"/>
                        </a:solidFill>
                        <a:ln w="25400" cap="flat" cmpd="sng" algn="ctr">
                          <a:solidFill>
                            <a:srgbClr val="043A6C">
                              <a:shade val="50000"/>
                            </a:srgbClr>
                          </a:solidFill>
                          <a:prstDash val="solid"/>
                        </a:ln>
                        <a:effectLst/>
                      </wps:spPr>
                      <wps:txbx>
                        <w:txbxContent>
                          <w:p w14:paraId="33B0EDC0" w14:textId="74DE75DA" w:rsidR="002F2748" w:rsidRPr="004628CD" w:rsidRDefault="002F2748" w:rsidP="004628CD">
                            <w:pPr>
                              <w:jc w:val="center"/>
                              <w:rPr>
                                <w:b/>
                                <w:bCs/>
                                <w:sz w:val="12"/>
                                <w:szCs w:val="12"/>
                                <w:lang w:val="es-ES"/>
                              </w:rPr>
                            </w:pPr>
                            <w:r>
                              <w:rPr>
                                <w:b/>
                                <w:bCs/>
                                <w:sz w:val="12"/>
                                <w:szCs w:val="12"/>
                                <w:lang w:val="es-ES"/>
                              </w:rPr>
                              <w:t>2</w:t>
                            </w:r>
                            <w:r w:rsidR="00184C00">
                              <w:rPr>
                                <w:b/>
                                <w:bCs/>
                                <w:sz w:val="12"/>
                                <w:szCs w:val="12"/>
                                <w:lang w:val="es-ES"/>
                              </w:rPr>
                              <w:t>.</w:t>
                            </w:r>
                            <w:r>
                              <w:rPr>
                                <w:b/>
                                <w:bCs/>
                                <w:sz w:val="12"/>
                                <w:szCs w:val="12"/>
                                <w:lang w:val="es-ES"/>
                              </w:rPr>
                              <w:t xml:space="preserve"> Pulsamos Añadir.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95C31DF" id="_x0000_s1124" type="#_x0000_t62" style="position:absolute;left:0;text-align:left;margin-left:64.9pt;margin-top:143.45pt;width:85.8pt;height:20.7pt;z-index:2525061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" adj="-4165,17031" fillcolor="#043a6c" strokecolor="#02284d" strokeweight="2pt">
                <v:textbox>
                  <w:txbxContent>
                    <w:p w14:paraId="33B0EDC0" w14:textId="74DE75DA" w:rsidR="002F2748" w:rsidRPr="004628CD" w:rsidRDefault="002F2748" w:rsidP="004628CD">
                      <w:pPr>
                        <w:jc w:val="center"/>
                        <w:rPr>
                          <w:b/>
                          <w:bCs/>
                          <w:sz w:val="12"/>
                          <w:szCs w:val="12"/>
                          <w:lang w:val="es-ES"/>
                        </w:rPr>
                      </w:pPr>
                      <w:r>
                        <w:rPr>
                          <w:b/>
                          <w:bCs/>
                          <w:sz w:val="12"/>
                          <w:szCs w:val="12"/>
                          <w:lang w:val="es-ES"/>
                        </w:rPr>
                        <w:t>2</w:t>
                      </w:r>
                      <w:r w:rsidR="00184C00">
                        <w:rPr>
                          <w:b/>
                          <w:bCs/>
                          <w:sz w:val="12"/>
                          <w:szCs w:val="12"/>
                          <w:lang w:val="es-ES"/>
                        </w:rPr>
                        <w:t>.</w:t>
                      </w:r>
                      <w:r>
                        <w:rPr>
                          <w:b/>
                          <w:bCs/>
                          <w:sz w:val="12"/>
                          <w:szCs w:val="12"/>
                          <w:lang w:val="es-ES"/>
                        </w:rPr>
                        <w:t xml:space="preserve"> Pulsamos Añadir.</w:t>
                      </w:r>
                    </w:p>
                  </w:txbxContent>
                </v:textbox>
                <w10:wrap anchorx="margin"/>
              </v:shape>
            </w:pict>
          </mc:Fallback>
        </mc:AlternateContent>
      </w:r>
      <w:r w:rsidR="004628CD">
        <w:rPr>
          <w:noProof/>
          <w:lang w:val="es-ES" w:eastAsia="es-ES"/>
        </w:rPr>
        <mc:AlternateContent>
          <mc:Choice Requires="wps">
            <w:drawing>
              <wp:anchor distT="0" distB="0" distL="114300" distR="114300" simplePos="0" relativeHeight="252504067" behindDoc="0" locked="0" layoutInCell="1" allowOverlap="1" wp14:anchorId="03A975C2" wp14:editId="3D01109B">
                <wp:simplePos x="0" y="0"/>
                <wp:positionH relativeFrom="margin">
                  <wp:align>left</wp:align>
                </wp:positionH>
                <wp:positionV relativeFrom="paragraph">
                  <wp:posOffset>395490</wp:posOffset>
                </wp:positionV>
                <wp:extent cx="1331768" cy="340937"/>
                <wp:effectExtent l="0" t="0" r="20955" b="21590"/>
                <wp:wrapNone/>
                <wp:docPr id="642" name="Rectángulo: esquinas redondeadas 205"/>
                <wp:cNvGraphicFramePr/>
                <a:graphic xmlns:a="http://schemas.openxmlformats.org/drawingml/2006/main">
                  <a:graphicData uri="http://schemas.microsoft.com/office/word/2010/wordprocessingShape">
                    <wps:wsp>
                      <wps:cNvSpPr/>
                      <wps:spPr>
                        <a:xfrm flipV="1">
                          <a:off x="0" y="0"/>
                          <a:ext cx="1331768" cy="340937"/>
                        </a:xfrm>
                        <a:prstGeom prst="round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35577A1" id="Rectángulo: esquinas redondeadas 205" o:spid="_x0000_s1026" style="position:absolute;margin-left:0;margin-top:31.15pt;width:104.85pt;height:26.85pt;flip:y;z-index:25250406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" filled="f" strokecolor="red" strokeweight="1.5pt">
                <w10:wrap anchorx="margin"/>
              </v:roundrect>
            </w:pict>
          </mc:Fallback>
        </mc:AlternateContent>
      </w:r>
      <w:r w:rsidR="004628CD" w:rsidRPr="004628CD">
        <w:rPr>
          <w:noProof/>
          <w:sz w:val="22"/>
          <w:szCs w:val="22"/>
          <w:lang w:val="es-ES" w:eastAsia="es-ES"/>
        </w:rPr>
        <w:drawing>
          <wp:inline distT="0" distB="0" distL="0" distR="0" wp14:anchorId="663F5387" wp14:editId="6CE6E26C">
            <wp:extent cx="5943600" cy="2233930"/>
            <wp:effectExtent l="0" t="0" r="0" b="0"/>
            <wp:docPr id="640" name="Imagen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3600" cy="2233930"/>
                    </a:xfrm>
                    <a:prstGeom prst="rect">
                      <a:avLst/>
                    </a:prstGeom>
                  </pic:spPr>
                </pic:pic>
              </a:graphicData>
            </a:graphic>
          </wp:inline>
        </w:drawing>
      </w:r>
    </w:p>
    <w:p w14:paraId="311D6F8A" w14:textId="77777777" w:rsidR="00DB7C68" w:rsidRDefault="00DB7C68" w:rsidP="001003DA">
      <w:pPr>
        <w:rPr>
          <w:sz w:val="22"/>
          <w:szCs w:val="22"/>
        </w:rPr>
      </w:pPr>
    </w:p>
    <w:p w14:paraId="0B3FDE16" w14:textId="2760295D" w:rsidR="008B03D8" w:rsidRDefault="00B344AA" w:rsidP="008B03D8">
      <w:pPr>
        <w:pStyle w:val="Ttulo2"/>
      </w:pPr>
      <w:bookmarkStart w:id="74" w:name="_Ref101278559"/>
      <w:bookmarkStart w:id="75" w:name="_Toc102587900"/>
      <w:r>
        <w:t>A</w:t>
      </w:r>
      <w:r w:rsidR="008B03D8">
        <w:t>notación de sentencias.</w:t>
      </w:r>
      <w:bookmarkEnd w:id="74"/>
      <w:bookmarkEnd w:id="75"/>
    </w:p>
    <w:p w14:paraId="17DD27BD" w14:textId="1892881B" w:rsidR="000D5E62" w:rsidRDefault="00D5313D" w:rsidP="000D5E62">
      <w:pPr>
        <w:rPr>
          <w:sz w:val="22"/>
          <w:szCs w:val="22"/>
        </w:rPr>
      </w:pPr>
      <w:r>
        <w:rPr>
          <w:sz w:val="22"/>
          <w:szCs w:val="22"/>
        </w:rPr>
        <w:t xml:space="preserve">Es posible que el órgano que va a anotar una sentencia ya tenga anotado el procedimiento donde puede anotar la sentencia, en cuyo caso podrá entrar directamente a través de la opción de </w:t>
      </w:r>
      <w:r>
        <w:rPr>
          <w:b/>
          <w:bCs/>
          <w:sz w:val="22"/>
          <w:szCs w:val="22"/>
        </w:rPr>
        <w:t>Mantenimiento</w:t>
      </w:r>
      <w:r>
        <w:rPr>
          <w:sz w:val="22"/>
          <w:szCs w:val="22"/>
        </w:rPr>
        <w:t xml:space="preserve">, la más directa, además de por las opciones de </w:t>
      </w:r>
      <w:r>
        <w:rPr>
          <w:b/>
          <w:bCs/>
          <w:sz w:val="22"/>
          <w:szCs w:val="22"/>
        </w:rPr>
        <w:t xml:space="preserve">Registro </w:t>
      </w:r>
      <w:r>
        <w:rPr>
          <w:sz w:val="22"/>
          <w:szCs w:val="22"/>
        </w:rPr>
        <w:t xml:space="preserve">o </w:t>
      </w:r>
      <w:r>
        <w:rPr>
          <w:b/>
          <w:bCs/>
          <w:sz w:val="22"/>
          <w:szCs w:val="22"/>
        </w:rPr>
        <w:t>Consulta</w:t>
      </w:r>
      <w:r w:rsidR="00A545D7">
        <w:rPr>
          <w:b/>
          <w:bCs/>
          <w:sz w:val="22"/>
          <w:szCs w:val="22"/>
        </w:rPr>
        <w:t>s</w:t>
      </w:r>
      <w:r w:rsidR="00D814C3">
        <w:rPr>
          <w:sz w:val="22"/>
          <w:szCs w:val="22"/>
        </w:rPr>
        <w:t>. O puede que deba anotar su procedimiento en una</w:t>
      </w:r>
      <w:r>
        <w:rPr>
          <w:sz w:val="22"/>
          <w:szCs w:val="22"/>
        </w:rPr>
        <w:t xml:space="preserve"> causa</w:t>
      </w:r>
      <w:r w:rsidR="00D814C3">
        <w:rPr>
          <w:sz w:val="22"/>
          <w:szCs w:val="22"/>
        </w:rPr>
        <w:t xml:space="preserve"> ya inscrita</w:t>
      </w:r>
      <w:r>
        <w:rPr>
          <w:sz w:val="22"/>
          <w:szCs w:val="22"/>
        </w:rPr>
        <w:t xml:space="preserve"> a través de las opciones de </w:t>
      </w:r>
      <w:r>
        <w:rPr>
          <w:b/>
          <w:bCs/>
          <w:sz w:val="22"/>
          <w:szCs w:val="22"/>
        </w:rPr>
        <w:t xml:space="preserve">Registro </w:t>
      </w:r>
      <w:r>
        <w:rPr>
          <w:sz w:val="22"/>
          <w:szCs w:val="22"/>
        </w:rPr>
        <w:t xml:space="preserve">o </w:t>
      </w:r>
      <w:r>
        <w:rPr>
          <w:b/>
          <w:bCs/>
          <w:sz w:val="22"/>
          <w:szCs w:val="22"/>
        </w:rPr>
        <w:t>Consulta</w:t>
      </w:r>
      <w:r w:rsidR="00A545D7">
        <w:rPr>
          <w:b/>
          <w:bCs/>
          <w:sz w:val="22"/>
          <w:szCs w:val="22"/>
        </w:rPr>
        <w:t>s</w:t>
      </w:r>
      <w:r>
        <w:rPr>
          <w:sz w:val="22"/>
          <w:szCs w:val="22"/>
        </w:rPr>
        <w:t xml:space="preserve"> pero</w:t>
      </w:r>
      <w:r w:rsidR="00EE2CEF">
        <w:rPr>
          <w:sz w:val="22"/>
          <w:szCs w:val="22"/>
        </w:rPr>
        <w:t>,</w:t>
      </w:r>
      <w:r>
        <w:rPr>
          <w:sz w:val="22"/>
          <w:szCs w:val="22"/>
        </w:rPr>
        <w:t xml:space="preserve"> en cualquier caso, para iniciar la anotación de la sentencia deberemos pa</w:t>
      </w:r>
      <w:r w:rsidR="00585BE5">
        <w:rPr>
          <w:sz w:val="22"/>
          <w:szCs w:val="22"/>
        </w:rPr>
        <w:t>rtir</w:t>
      </w:r>
      <w:r>
        <w:rPr>
          <w:sz w:val="22"/>
          <w:szCs w:val="22"/>
        </w:rPr>
        <w:t xml:space="preserve"> </w:t>
      </w:r>
      <w:r w:rsidR="000D5E62">
        <w:rPr>
          <w:sz w:val="22"/>
          <w:szCs w:val="22"/>
        </w:rPr>
        <w:t>de la pantalla de mantenimiento</w:t>
      </w:r>
      <w:r w:rsidR="00585BE5">
        <w:rPr>
          <w:sz w:val="22"/>
          <w:szCs w:val="22"/>
        </w:rPr>
        <w:t>,</w:t>
      </w:r>
      <w:r w:rsidR="000D5E62">
        <w:rPr>
          <w:sz w:val="22"/>
          <w:szCs w:val="22"/>
        </w:rPr>
        <w:t xml:space="preserve"> donde</w:t>
      </w:r>
      <w:r w:rsidR="00A545D7">
        <w:rPr>
          <w:sz w:val="22"/>
          <w:szCs w:val="22"/>
        </w:rPr>
        <w:t xml:space="preserve"> dispondremos de dos accesos para anotar sentencia; o bien</w:t>
      </w:r>
      <w:r w:rsidR="000D5E62">
        <w:rPr>
          <w:sz w:val="22"/>
          <w:szCs w:val="22"/>
        </w:rPr>
        <w:t xml:space="preserve"> haremos clic sobre el icono </w:t>
      </w:r>
      <w:r w:rsidR="000D5E62">
        <w:rPr>
          <w:noProof/>
          <w:lang w:val="es-ES" w:eastAsia="es-ES"/>
        </w:rPr>
        <w:drawing>
          <wp:inline distT="0" distB="0" distL="0" distR="0" wp14:anchorId="2CC74C51" wp14:editId="7968002A">
            <wp:extent cx="149613" cy="130433"/>
            <wp:effectExtent l="0" t="0" r="3175" b="3175"/>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67695" t="54135" r="30037" b="43002"/>
                    <a:stretch/>
                  </pic:blipFill>
                  <pic:spPr bwMode="auto">
                    <a:xfrm>
                      <a:off x="0" y="0"/>
                      <a:ext cx="155031" cy="135156"/>
                    </a:xfrm>
                    <a:prstGeom prst="rect">
                      <a:avLst/>
                    </a:prstGeom>
                    <a:ln>
                      <a:noFill/>
                    </a:ln>
                    <a:extLst>
                      <a:ext uri="{53640926-AAD7-44D8-BBD7-CCE9431645EC}">
                        <a14:shadowObscured xmlns:a14="http://schemas.microsoft.com/office/drawing/2010/main"/>
                      </a:ext>
                    </a:extLst>
                  </pic:spPr>
                </pic:pic>
              </a:graphicData>
            </a:graphic>
          </wp:inline>
        </w:drawing>
      </w:r>
      <w:r w:rsidR="000D5E62">
        <w:rPr>
          <w:sz w:val="22"/>
          <w:szCs w:val="22"/>
        </w:rPr>
        <w:t xml:space="preserve"> de la columna </w:t>
      </w:r>
      <w:r w:rsidR="000D5E62" w:rsidRPr="00585BE5">
        <w:rPr>
          <w:b/>
          <w:bCs/>
          <w:sz w:val="22"/>
          <w:szCs w:val="22"/>
        </w:rPr>
        <w:t>PENAS</w:t>
      </w:r>
      <w:r w:rsidR="000D5E62">
        <w:rPr>
          <w:sz w:val="22"/>
          <w:szCs w:val="22"/>
        </w:rPr>
        <w:t>.</w:t>
      </w:r>
    </w:p>
    <w:p w14:paraId="7C2234E9" w14:textId="603786C9" w:rsidR="00A545D7" w:rsidRDefault="000D5E62" w:rsidP="00104DA5">
      <w:pPr>
        <w:rPr>
          <w:noProof/>
        </w:rPr>
      </w:pPr>
      <w:r>
        <w:rPr>
          <w:noProof/>
          <w:lang w:val="es-ES" w:eastAsia="es-ES"/>
        </w:rPr>
        <mc:AlternateContent>
          <mc:Choice Requires="wps">
            <w:drawing>
              <wp:anchor distT="0" distB="0" distL="114300" distR="114300" simplePos="0" relativeHeight="251974659" behindDoc="0" locked="0" layoutInCell="1" allowOverlap="1" wp14:anchorId="6C9826C5" wp14:editId="5B94394C">
                <wp:simplePos x="0" y="0"/>
                <wp:positionH relativeFrom="margin">
                  <wp:posOffset>4679950</wp:posOffset>
                </wp:positionH>
                <wp:positionV relativeFrom="paragraph">
                  <wp:posOffset>520700</wp:posOffset>
                </wp:positionV>
                <wp:extent cx="283845" cy="330200"/>
                <wp:effectExtent l="19050" t="19050" r="20955" b="12700"/>
                <wp:wrapNone/>
                <wp:docPr id="280" name="Rectángulo: esquinas redondeadas 205"/>
                <wp:cNvGraphicFramePr/>
                <a:graphic xmlns:a="http://schemas.openxmlformats.org/drawingml/2006/main">
                  <a:graphicData uri="http://schemas.microsoft.com/office/word/2010/wordprocessingShape">
                    <wps:wsp>
                      <wps:cNvSpPr/>
                      <wps:spPr>
                        <a:xfrm flipV="1">
                          <a:off x="0" y="0"/>
                          <a:ext cx="283845" cy="33020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73F8409" id="Rectángulo: esquinas redondeadas 205" o:spid="_x0000_s1026" style="position:absolute;margin-left:368.5pt;margin-top:41pt;width:22.35pt;height:26pt;flip:y;z-index:2519746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" filled="f" strokecolor="red" strokeweight="2.5pt">
                <w10:wrap anchorx="margin"/>
              </v:roundrect>
            </w:pict>
          </mc:Fallback>
        </mc:AlternateContent>
      </w:r>
      <w:r w:rsidR="00250D71" w:rsidRPr="00250D71">
        <w:rPr>
          <w:noProof/>
        </w:rPr>
        <w:t xml:space="preserve"> </w:t>
      </w:r>
      <w:r w:rsidR="00250D71" w:rsidRPr="00250D71">
        <w:rPr>
          <w:noProof/>
          <w:sz w:val="22"/>
          <w:szCs w:val="22"/>
          <w:lang w:val="es-ES" w:eastAsia="es-ES"/>
        </w:rPr>
        <w:drawing>
          <wp:inline distT="0" distB="0" distL="0" distR="0" wp14:anchorId="64068654" wp14:editId="60670B9F">
            <wp:extent cx="5943600" cy="659765"/>
            <wp:effectExtent l="0" t="0" r="0" b="6985"/>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3600" cy="659765"/>
                    </a:xfrm>
                    <a:prstGeom prst="rect">
                      <a:avLst/>
                    </a:prstGeom>
                  </pic:spPr>
                </pic:pic>
              </a:graphicData>
            </a:graphic>
          </wp:inline>
        </w:drawing>
      </w:r>
    </w:p>
    <w:p w14:paraId="0D4EAAB5" w14:textId="794D9D21" w:rsidR="007D1B74" w:rsidRDefault="00A545D7" w:rsidP="007D1B74">
      <w:pPr>
        <w:rPr>
          <w:noProof/>
          <w:sz w:val="22"/>
          <w:szCs w:val="22"/>
        </w:rPr>
      </w:pPr>
      <w:r w:rsidRPr="00A545D7">
        <w:rPr>
          <w:noProof/>
          <w:sz w:val="22"/>
          <w:szCs w:val="22"/>
        </w:rPr>
        <w:t>O bien</w:t>
      </w:r>
      <w:r w:rsidR="007D1B74">
        <w:rPr>
          <w:noProof/>
          <w:sz w:val="22"/>
          <w:szCs w:val="22"/>
        </w:rPr>
        <w:t>,</w:t>
      </w:r>
      <w:r w:rsidRPr="00A545D7">
        <w:rPr>
          <w:noProof/>
          <w:sz w:val="22"/>
          <w:szCs w:val="22"/>
        </w:rPr>
        <w:t xml:space="preserve"> </w:t>
      </w:r>
      <w:r>
        <w:rPr>
          <w:noProof/>
          <w:sz w:val="22"/>
          <w:szCs w:val="22"/>
        </w:rPr>
        <w:t>señalaremos al investigado</w:t>
      </w:r>
      <w:r w:rsidR="007D1B74">
        <w:rPr>
          <w:noProof/>
          <w:sz w:val="22"/>
          <w:szCs w:val="22"/>
        </w:rPr>
        <w:t xml:space="preserve"> y pulsaremos en botón </w:t>
      </w:r>
      <w:r w:rsidR="00585BE5" w:rsidRPr="00585BE5">
        <w:rPr>
          <w:b/>
          <w:bCs/>
          <w:noProof/>
          <w:sz w:val="22"/>
          <w:szCs w:val="22"/>
        </w:rPr>
        <w:t>A</w:t>
      </w:r>
      <w:r w:rsidR="007D1B74" w:rsidRPr="00585BE5">
        <w:rPr>
          <w:b/>
          <w:bCs/>
          <w:noProof/>
          <w:sz w:val="22"/>
          <w:szCs w:val="22"/>
        </w:rPr>
        <w:t>ñadir</w:t>
      </w:r>
      <w:r w:rsidR="007D1B74">
        <w:rPr>
          <w:noProof/>
          <w:sz w:val="22"/>
          <w:szCs w:val="22"/>
        </w:rPr>
        <w:t>, donde se nos permitirá hacer clic sobre la opción sentencia.</w:t>
      </w:r>
    </w:p>
    <w:p w14:paraId="31CF0D0F" w14:textId="704C1CF1" w:rsidR="007D1B74" w:rsidRPr="00104DA5" w:rsidRDefault="00104DA5" w:rsidP="00A545D7">
      <w:pPr>
        <w:rPr>
          <w:noProof/>
          <w:sz w:val="22"/>
          <w:szCs w:val="22"/>
        </w:rPr>
      </w:pPr>
      <w:r w:rsidRPr="00455055">
        <w:rPr>
          <w:noProof/>
          <w:lang w:val="es-ES" w:eastAsia="es-ES"/>
        </w:rPr>
        <mc:AlternateContent>
          <mc:Choice Requires="wps">
            <w:drawing>
              <wp:anchor distT="0" distB="0" distL="114300" distR="114300" simplePos="0" relativeHeight="252634115" behindDoc="0" locked="0" layoutInCell="1" allowOverlap="1" wp14:anchorId="3CAF5184" wp14:editId="31E40597">
                <wp:simplePos x="0" y="0"/>
                <wp:positionH relativeFrom="margin">
                  <wp:posOffset>796232</wp:posOffset>
                </wp:positionH>
                <wp:positionV relativeFrom="paragraph">
                  <wp:posOffset>1523942</wp:posOffset>
                </wp:positionV>
                <wp:extent cx="1089660" cy="248920"/>
                <wp:effectExtent l="247650" t="0" r="15240" b="17780"/>
                <wp:wrapNone/>
                <wp:docPr id="752" name="Bocadillo: rectángulo con esquinas redondeadas 188"/>
                <wp:cNvGraphicFramePr/>
                <a:graphic xmlns:a="http://schemas.openxmlformats.org/drawingml/2006/main">
                  <a:graphicData uri="http://schemas.microsoft.com/office/word/2010/wordprocessingShape">
                    <wps:wsp>
                      <wps:cNvSpPr/>
                      <wps:spPr>
                        <a:xfrm>
                          <a:off x="0" y="0"/>
                          <a:ext cx="1089660" cy="248920"/>
                        </a:xfrm>
                        <a:prstGeom prst="wedgeRoundRectCallout">
                          <a:avLst>
                            <a:gd name="adj1" fmla="val -71190"/>
                            <a:gd name="adj2" fmla="val 20499"/>
                            <a:gd name="adj3" fmla="val 16667"/>
                          </a:avLst>
                        </a:prstGeom>
                        <a:solidFill>
                          <a:srgbClr val="043A6C"/>
                        </a:solidFill>
                        <a:ln w="25400" cap="flat" cmpd="sng" algn="ctr">
                          <a:solidFill>
                            <a:srgbClr val="043A6C">
                              <a:shade val="50000"/>
                            </a:srgbClr>
                          </a:solidFill>
                          <a:prstDash val="solid"/>
                        </a:ln>
                        <a:effectLst/>
                      </wps:spPr>
                      <wps:txbx>
                        <w:txbxContent>
                          <w:p w14:paraId="2F6112D9" w14:textId="6206BEA2" w:rsidR="002F2748" w:rsidRPr="004628CD" w:rsidRDefault="002F2748" w:rsidP="00104DA5">
                            <w:pPr>
                              <w:jc w:val="center"/>
                              <w:rPr>
                                <w:b/>
                                <w:bCs/>
                                <w:sz w:val="12"/>
                                <w:szCs w:val="12"/>
                                <w:lang w:val="es-ES"/>
                              </w:rPr>
                            </w:pPr>
                            <w:r>
                              <w:rPr>
                                <w:b/>
                                <w:bCs/>
                                <w:sz w:val="12"/>
                                <w:szCs w:val="12"/>
                                <w:lang w:val="es-ES"/>
                              </w:rPr>
                              <w:t>2</w:t>
                            </w:r>
                            <w:r w:rsidR="00585BE5">
                              <w:rPr>
                                <w:b/>
                                <w:bCs/>
                                <w:sz w:val="12"/>
                                <w:szCs w:val="12"/>
                                <w:lang w:val="es-ES"/>
                              </w:rPr>
                              <w:t>.</w:t>
                            </w:r>
                            <w:r>
                              <w:rPr>
                                <w:b/>
                                <w:bCs/>
                                <w:sz w:val="12"/>
                                <w:szCs w:val="12"/>
                                <w:lang w:val="es-ES"/>
                              </w:rPr>
                              <w:t xml:space="preserve"> Pulsamos Añadir.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CAF5184" id="_x0000_s1125" type="#_x0000_t62" style="position:absolute;left:0;text-align:left;margin-left:62.7pt;margin-top:120pt;width:85.8pt;height:19.6pt;z-index:2526341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" adj="-4577,15228" fillcolor="#043a6c" strokecolor="#02284d" strokeweight="2pt">
                <v:textbox>
                  <w:txbxContent>
                    <w:p w14:paraId="2F6112D9" w14:textId="6206BEA2" w:rsidR="002F2748" w:rsidRPr="004628CD" w:rsidRDefault="002F2748" w:rsidP="00104DA5">
                      <w:pPr>
                        <w:jc w:val="center"/>
                        <w:rPr>
                          <w:b/>
                          <w:bCs/>
                          <w:sz w:val="12"/>
                          <w:szCs w:val="12"/>
                          <w:lang w:val="es-ES"/>
                        </w:rPr>
                      </w:pPr>
                      <w:r>
                        <w:rPr>
                          <w:b/>
                          <w:bCs/>
                          <w:sz w:val="12"/>
                          <w:szCs w:val="12"/>
                          <w:lang w:val="es-ES"/>
                        </w:rPr>
                        <w:t>2</w:t>
                      </w:r>
                      <w:r w:rsidR="00585BE5">
                        <w:rPr>
                          <w:b/>
                          <w:bCs/>
                          <w:sz w:val="12"/>
                          <w:szCs w:val="12"/>
                          <w:lang w:val="es-ES"/>
                        </w:rPr>
                        <w:t>.</w:t>
                      </w:r>
                      <w:r>
                        <w:rPr>
                          <w:b/>
                          <w:bCs/>
                          <w:sz w:val="12"/>
                          <w:szCs w:val="12"/>
                          <w:lang w:val="es-ES"/>
                        </w:rPr>
                        <w:t xml:space="preserve"> Pulsamos Añadir.</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2632067" behindDoc="0" locked="0" layoutInCell="1" allowOverlap="1" wp14:anchorId="0AFF6116" wp14:editId="3FD23D98">
                <wp:simplePos x="0" y="0"/>
                <wp:positionH relativeFrom="margin">
                  <wp:posOffset>1260764</wp:posOffset>
                </wp:positionH>
                <wp:positionV relativeFrom="paragraph">
                  <wp:posOffset>297815</wp:posOffset>
                </wp:positionV>
                <wp:extent cx="1371600" cy="228600"/>
                <wp:effectExtent l="1123950" t="38100" r="19050" b="19050"/>
                <wp:wrapNone/>
                <wp:docPr id="751" name="Bocadillo: rectángulo con esquinas redondeadas 188"/>
                <wp:cNvGraphicFramePr/>
                <a:graphic xmlns:a="http://schemas.openxmlformats.org/drawingml/2006/main">
                  <a:graphicData uri="http://schemas.microsoft.com/office/word/2010/wordprocessingShape">
                    <wps:wsp>
                      <wps:cNvSpPr/>
                      <wps:spPr>
                        <a:xfrm>
                          <a:off x="0" y="0"/>
                          <a:ext cx="1371600" cy="228600"/>
                        </a:xfrm>
                        <a:prstGeom prst="wedgeRoundRectCallout">
                          <a:avLst>
                            <a:gd name="adj1" fmla="val -131375"/>
                            <a:gd name="adj2" fmla="val -59222"/>
                            <a:gd name="adj3" fmla="val 16667"/>
                          </a:avLst>
                        </a:prstGeom>
                        <a:solidFill>
                          <a:srgbClr val="043A6C"/>
                        </a:solidFill>
                        <a:ln w="25400" cap="flat" cmpd="sng" algn="ctr">
                          <a:solidFill>
                            <a:srgbClr val="043A6C">
                              <a:shade val="50000"/>
                            </a:srgbClr>
                          </a:solidFill>
                          <a:prstDash val="solid"/>
                        </a:ln>
                        <a:effectLst/>
                      </wps:spPr>
                      <wps:txbx>
                        <w:txbxContent>
                          <w:p w14:paraId="3FE96949" w14:textId="487C4242" w:rsidR="002F2748" w:rsidRPr="004628CD" w:rsidRDefault="002F2748" w:rsidP="00104DA5">
                            <w:pPr>
                              <w:jc w:val="center"/>
                              <w:rPr>
                                <w:b/>
                                <w:bCs/>
                                <w:sz w:val="12"/>
                                <w:szCs w:val="12"/>
                                <w:lang w:val="es-ES"/>
                              </w:rPr>
                            </w:pPr>
                            <w:r>
                              <w:rPr>
                                <w:b/>
                                <w:bCs/>
                                <w:sz w:val="12"/>
                                <w:szCs w:val="12"/>
                                <w:lang w:val="es-ES"/>
                              </w:rPr>
                              <w:t>1</w:t>
                            </w:r>
                            <w:r w:rsidR="00585BE5">
                              <w:rPr>
                                <w:b/>
                                <w:bCs/>
                                <w:sz w:val="12"/>
                                <w:szCs w:val="12"/>
                                <w:lang w:val="es-ES"/>
                              </w:rPr>
                              <w:t>.</w:t>
                            </w:r>
                            <w:r>
                              <w:rPr>
                                <w:b/>
                                <w:bCs/>
                                <w:sz w:val="12"/>
                                <w:szCs w:val="12"/>
                                <w:lang w:val="es-ES"/>
                              </w:rPr>
                              <w:t xml:space="preserve"> Selección del investigado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AFF6116" id="_x0000_s1126" type="#_x0000_t62" style="position:absolute;left:0;text-align:left;margin-left:99.25pt;margin-top:23.45pt;width:108pt;height:18pt;z-index:2526320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" adj="-17577,-1992" fillcolor="#043a6c" strokecolor="#02284d" strokeweight="2pt">
                <v:textbox>
                  <w:txbxContent>
                    <w:p w14:paraId="3FE96949" w14:textId="487C4242" w:rsidR="002F2748" w:rsidRPr="004628CD" w:rsidRDefault="002F2748" w:rsidP="00104DA5">
                      <w:pPr>
                        <w:jc w:val="center"/>
                        <w:rPr>
                          <w:b/>
                          <w:bCs/>
                          <w:sz w:val="12"/>
                          <w:szCs w:val="12"/>
                          <w:lang w:val="es-ES"/>
                        </w:rPr>
                      </w:pPr>
                      <w:r>
                        <w:rPr>
                          <w:b/>
                          <w:bCs/>
                          <w:sz w:val="12"/>
                          <w:szCs w:val="12"/>
                          <w:lang w:val="es-ES"/>
                        </w:rPr>
                        <w:t>1</w:t>
                      </w:r>
                      <w:r w:rsidR="00585BE5">
                        <w:rPr>
                          <w:b/>
                          <w:bCs/>
                          <w:sz w:val="12"/>
                          <w:szCs w:val="12"/>
                          <w:lang w:val="es-ES"/>
                        </w:rPr>
                        <w:t>.</w:t>
                      </w:r>
                      <w:r>
                        <w:rPr>
                          <w:b/>
                          <w:bCs/>
                          <w:sz w:val="12"/>
                          <w:szCs w:val="12"/>
                          <w:lang w:val="es-ES"/>
                        </w:rPr>
                        <w:t xml:space="preserve"> Selección del investigado</w:t>
                      </w:r>
                    </w:p>
                  </w:txbxContent>
                </v:textbox>
                <w10:wrap anchorx="margin"/>
              </v:shape>
            </w:pict>
          </mc:Fallback>
        </mc:AlternateContent>
      </w:r>
      <w:r w:rsidR="007D1B74" w:rsidRPr="007D1B74">
        <w:rPr>
          <w:noProof/>
          <w:sz w:val="22"/>
          <w:szCs w:val="22"/>
          <w:lang w:val="es-ES" w:eastAsia="es-ES"/>
        </w:rPr>
        <w:drawing>
          <wp:inline distT="0" distB="0" distL="0" distR="0" wp14:anchorId="1A94D9A3" wp14:editId="3575163E">
            <wp:extent cx="5943600" cy="1793240"/>
            <wp:effectExtent l="0" t="0" r="0" b="0"/>
            <wp:docPr id="560" name="Imagen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1793240"/>
                    </a:xfrm>
                    <a:prstGeom prst="rect">
                      <a:avLst/>
                    </a:prstGeom>
                  </pic:spPr>
                </pic:pic>
              </a:graphicData>
            </a:graphic>
          </wp:inline>
        </w:drawing>
      </w:r>
      <w:r>
        <w:rPr>
          <w:noProof/>
          <w:sz w:val="22"/>
          <w:szCs w:val="22"/>
        </w:rPr>
        <w:t xml:space="preserve">El botón </w:t>
      </w:r>
      <w:r>
        <w:rPr>
          <w:b/>
          <w:noProof/>
          <w:sz w:val="22"/>
          <w:szCs w:val="22"/>
        </w:rPr>
        <w:t xml:space="preserve">Añadir </w:t>
      </w:r>
      <w:r w:rsidR="002614DE">
        <w:rPr>
          <w:noProof/>
          <w:sz w:val="22"/>
          <w:szCs w:val="22"/>
        </w:rPr>
        <w:t xml:space="preserve">nos ofrece acceso directo a la pantalla de anotación de sentencias: </w:t>
      </w:r>
      <w:r w:rsidR="002614DE" w:rsidRPr="002614DE">
        <w:rPr>
          <w:noProof/>
          <w:sz w:val="22"/>
          <w:szCs w:val="22"/>
          <w:lang w:val="es-ES" w:eastAsia="es-ES"/>
        </w:rPr>
        <w:drawing>
          <wp:inline distT="0" distB="0" distL="0" distR="0" wp14:anchorId="6D3CD719" wp14:editId="5214C634">
            <wp:extent cx="823031" cy="243861"/>
            <wp:effectExtent l="0" t="0" r="0" b="3810"/>
            <wp:docPr id="753" name="Imagen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823031" cy="243861"/>
                    </a:xfrm>
                    <a:prstGeom prst="rect">
                      <a:avLst/>
                    </a:prstGeom>
                  </pic:spPr>
                </pic:pic>
              </a:graphicData>
            </a:graphic>
          </wp:inline>
        </w:drawing>
      </w:r>
    </w:p>
    <w:p w14:paraId="080153D2" w14:textId="37CC32D4" w:rsidR="00012561" w:rsidRDefault="002614DE" w:rsidP="00012561">
      <w:pPr>
        <w:contextualSpacing/>
        <w:rPr>
          <w:sz w:val="22"/>
          <w:szCs w:val="22"/>
        </w:rPr>
      </w:pPr>
      <w:r>
        <w:rPr>
          <w:sz w:val="22"/>
          <w:szCs w:val="22"/>
        </w:rPr>
        <w:t>Al utilizar cualquiera de estos dos accesos</w:t>
      </w:r>
      <w:r w:rsidR="000D5E62">
        <w:rPr>
          <w:sz w:val="22"/>
          <w:szCs w:val="22"/>
        </w:rPr>
        <w:t>,</w:t>
      </w:r>
      <w:r w:rsidR="00012561">
        <w:rPr>
          <w:sz w:val="22"/>
          <w:szCs w:val="22"/>
        </w:rPr>
        <w:t xml:space="preserve"> el signo</w:t>
      </w:r>
      <w:r w:rsidR="00012561">
        <w:rPr>
          <w:noProof/>
          <w:lang w:val="es-ES" w:eastAsia="es-ES"/>
        </w:rPr>
        <w:drawing>
          <wp:inline distT="0" distB="0" distL="0" distR="0" wp14:anchorId="38CA22C3" wp14:editId="3DA46423">
            <wp:extent cx="149613" cy="130433"/>
            <wp:effectExtent l="0" t="0" r="3175" b="3175"/>
            <wp:docPr id="754" name="Imagen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67695" t="54135" r="30037" b="43002"/>
                    <a:stretch/>
                  </pic:blipFill>
                  <pic:spPr bwMode="auto">
                    <a:xfrm>
                      <a:off x="0" y="0"/>
                      <a:ext cx="155031" cy="135156"/>
                    </a:xfrm>
                    <a:prstGeom prst="rect">
                      <a:avLst/>
                    </a:prstGeom>
                    <a:ln>
                      <a:noFill/>
                    </a:ln>
                    <a:extLst>
                      <a:ext uri="{53640926-AAD7-44D8-BBD7-CCE9431645EC}">
                        <a14:shadowObscured xmlns:a14="http://schemas.microsoft.com/office/drawing/2010/main"/>
                      </a:ext>
                    </a:extLst>
                  </pic:spPr>
                </pic:pic>
              </a:graphicData>
            </a:graphic>
          </wp:inline>
        </w:drawing>
      </w:r>
      <w:r w:rsidR="000D5E62">
        <w:rPr>
          <w:sz w:val="22"/>
          <w:szCs w:val="22"/>
        </w:rPr>
        <w:t xml:space="preserve"> </w:t>
      </w:r>
      <w:r w:rsidR="00012561">
        <w:rPr>
          <w:sz w:val="22"/>
          <w:szCs w:val="22"/>
        </w:rPr>
        <w:t xml:space="preserve">de la columna de </w:t>
      </w:r>
      <w:r w:rsidR="00012561" w:rsidRPr="00585BE5">
        <w:rPr>
          <w:b/>
          <w:bCs/>
          <w:sz w:val="22"/>
          <w:szCs w:val="22"/>
        </w:rPr>
        <w:t>PENAS</w:t>
      </w:r>
      <w:r w:rsidR="00585BE5">
        <w:rPr>
          <w:sz w:val="22"/>
          <w:szCs w:val="22"/>
        </w:rPr>
        <w:t>,</w:t>
      </w:r>
      <w:r w:rsidR="00012561">
        <w:rPr>
          <w:sz w:val="22"/>
          <w:szCs w:val="22"/>
        </w:rPr>
        <w:t xml:space="preserve"> o el botón </w:t>
      </w:r>
      <w:r w:rsidR="00012561" w:rsidRPr="00585BE5">
        <w:rPr>
          <w:b/>
          <w:bCs/>
          <w:sz w:val="22"/>
          <w:szCs w:val="22"/>
        </w:rPr>
        <w:t>Añadir</w:t>
      </w:r>
      <w:r w:rsidR="00012561">
        <w:rPr>
          <w:sz w:val="22"/>
          <w:szCs w:val="22"/>
        </w:rPr>
        <w:t xml:space="preserve">, </w:t>
      </w:r>
      <w:r w:rsidR="000D5E62" w:rsidRPr="00012561">
        <w:rPr>
          <w:sz w:val="22"/>
          <w:szCs w:val="22"/>
        </w:rPr>
        <w:t>se</w:t>
      </w:r>
      <w:r w:rsidR="000D5E62">
        <w:rPr>
          <w:sz w:val="22"/>
          <w:szCs w:val="22"/>
        </w:rPr>
        <w:t xml:space="preserve"> mostrará una pantalla para anotar los </w:t>
      </w:r>
      <w:r w:rsidR="00012561">
        <w:rPr>
          <w:sz w:val="22"/>
          <w:szCs w:val="22"/>
        </w:rPr>
        <w:t>primeros datos de la sentencia.</w:t>
      </w:r>
    </w:p>
    <w:p w14:paraId="47B7C7FD" w14:textId="664534A4" w:rsidR="000D5E62" w:rsidRPr="0030554E" w:rsidRDefault="00D949A2" w:rsidP="00012561">
      <w:pPr>
        <w:contextualSpacing/>
        <w:rPr>
          <w:sz w:val="22"/>
          <w:szCs w:val="22"/>
        </w:rPr>
      </w:pPr>
      <w:r>
        <w:rPr>
          <w:noProof/>
          <w:lang w:val="es-ES" w:eastAsia="es-ES"/>
        </w:rPr>
        <mc:AlternateContent>
          <mc:Choice Requires="wps">
            <w:drawing>
              <wp:anchor distT="0" distB="0" distL="114300" distR="114300" simplePos="0" relativeHeight="252630019" behindDoc="0" locked="0" layoutInCell="1" allowOverlap="1" wp14:anchorId="53870CEE" wp14:editId="740C2368">
                <wp:simplePos x="0" y="0"/>
                <wp:positionH relativeFrom="margin">
                  <wp:posOffset>664029</wp:posOffset>
                </wp:positionH>
                <wp:positionV relativeFrom="paragraph">
                  <wp:posOffset>1068251</wp:posOffset>
                </wp:positionV>
                <wp:extent cx="1088571" cy="554718"/>
                <wp:effectExtent l="19050" t="19050" r="16510" b="17145"/>
                <wp:wrapNone/>
                <wp:docPr id="559" name="Rectángulo: esquinas redondeadas 205"/>
                <wp:cNvGraphicFramePr/>
                <a:graphic xmlns:a="http://schemas.openxmlformats.org/drawingml/2006/main">
                  <a:graphicData uri="http://schemas.microsoft.com/office/word/2010/wordprocessingShape">
                    <wps:wsp>
                      <wps:cNvSpPr/>
                      <wps:spPr>
                        <a:xfrm flipV="1">
                          <a:off x="0" y="0"/>
                          <a:ext cx="1088571" cy="554718"/>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D8EAF17" id="Rectángulo: esquinas redondeadas 205" o:spid="_x0000_s1026" style="position:absolute;margin-left:52.3pt;margin-top:84.1pt;width:85.7pt;height:43.7pt;flip:y;z-index:2526300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" filled="f" strokecolor="red" strokeweight="2.5pt">
                <w10:wrap anchorx="margin"/>
              </v:roundrect>
            </w:pict>
          </mc:Fallback>
        </mc:AlternateContent>
      </w:r>
      <w:r w:rsidR="004713A9" w:rsidRPr="004713A9">
        <w:rPr>
          <w:noProof/>
        </w:rPr>
        <w:t xml:space="preserve"> </w:t>
      </w:r>
      <w:r w:rsidR="004713A9" w:rsidRPr="004713A9">
        <w:rPr>
          <w:noProof/>
          <w:sz w:val="22"/>
          <w:szCs w:val="22"/>
          <w:lang w:val="es-ES" w:eastAsia="es-ES"/>
        </w:rPr>
        <w:drawing>
          <wp:inline distT="0" distB="0" distL="0" distR="0" wp14:anchorId="58D20C40" wp14:editId="66DFCB6D">
            <wp:extent cx="5943600" cy="1452880"/>
            <wp:effectExtent l="0" t="0" r="0" b="0"/>
            <wp:docPr id="649" name="Imagen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1452880"/>
                    </a:xfrm>
                    <a:prstGeom prst="rect">
                      <a:avLst/>
                    </a:prstGeom>
                  </pic:spPr>
                </pic:pic>
              </a:graphicData>
            </a:graphic>
          </wp:inline>
        </w:drawing>
      </w:r>
    </w:p>
    <w:p w14:paraId="739A8281" w14:textId="0D389D2A" w:rsidR="004713A9" w:rsidRDefault="007E4D0A" w:rsidP="001003DA">
      <w:pPr>
        <w:rPr>
          <w:sz w:val="22"/>
          <w:szCs w:val="22"/>
        </w:rPr>
      </w:pPr>
      <w:r>
        <w:rPr>
          <w:sz w:val="22"/>
          <w:szCs w:val="22"/>
        </w:rPr>
        <w:t xml:space="preserve">Al hacer </w:t>
      </w:r>
      <w:r w:rsidR="00D949A2">
        <w:rPr>
          <w:sz w:val="22"/>
          <w:szCs w:val="22"/>
        </w:rPr>
        <w:t xml:space="preserve">clic en el </w:t>
      </w:r>
      <w:r w:rsidR="00D949A2" w:rsidRPr="00585BE5">
        <w:rPr>
          <w:b/>
          <w:bCs/>
          <w:sz w:val="22"/>
          <w:szCs w:val="22"/>
        </w:rPr>
        <w:t>Tipo</w:t>
      </w:r>
      <w:r w:rsidR="00D949A2">
        <w:rPr>
          <w:sz w:val="22"/>
          <w:szCs w:val="22"/>
        </w:rPr>
        <w:t xml:space="preserve"> de sentencia </w:t>
      </w:r>
      <w:r w:rsidR="00710EE4">
        <w:rPr>
          <w:sz w:val="22"/>
          <w:szCs w:val="22"/>
        </w:rPr>
        <w:t xml:space="preserve">deberemos anotar si se trata de una sentencia condenatoria, absolutoria, o absolutoria en la que se hayan impuesto medidas de seguridad. </w:t>
      </w:r>
    </w:p>
    <w:p w14:paraId="57E305FF" w14:textId="5304E03B" w:rsidR="008B03D8" w:rsidRDefault="00D96B36" w:rsidP="001003DA">
      <w:pPr>
        <w:rPr>
          <w:sz w:val="22"/>
          <w:szCs w:val="22"/>
        </w:rPr>
      </w:pPr>
      <w:r>
        <w:rPr>
          <w:sz w:val="22"/>
          <w:szCs w:val="22"/>
        </w:rPr>
        <w:t xml:space="preserve">Tras la selección </w:t>
      </w:r>
      <w:r w:rsidR="007E4D0A">
        <w:rPr>
          <w:sz w:val="22"/>
          <w:szCs w:val="22"/>
        </w:rPr>
        <w:t xml:space="preserve">se abrirá de forma inmediata </w:t>
      </w:r>
      <w:r w:rsidR="004713A9">
        <w:rPr>
          <w:sz w:val="22"/>
          <w:szCs w:val="22"/>
        </w:rPr>
        <w:t>la pantalla que permite la anotación de la sentencia.</w:t>
      </w:r>
    </w:p>
    <w:p w14:paraId="5820D9DC" w14:textId="1B09AD48" w:rsidR="004713A9" w:rsidRDefault="004713A9" w:rsidP="001003DA">
      <w:pPr>
        <w:rPr>
          <w:sz w:val="22"/>
          <w:szCs w:val="22"/>
        </w:rPr>
      </w:pPr>
      <w:r>
        <w:rPr>
          <w:sz w:val="22"/>
          <w:szCs w:val="22"/>
        </w:rPr>
        <w:t>Anotaremos los datos de sentencia en este orden.</w:t>
      </w:r>
    </w:p>
    <w:p w14:paraId="5D4954D5" w14:textId="4FD0648D" w:rsidR="004713A9" w:rsidRDefault="004713A9" w:rsidP="001A18B5">
      <w:pPr>
        <w:pStyle w:val="Prrafodelista"/>
        <w:numPr>
          <w:ilvl w:val="0"/>
          <w:numId w:val="32"/>
        </w:numPr>
        <w:rPr>
          <w:sz w:val="22"/>
          <w:szCs w:val="22"/>
        </w:rPr>
      </w:pPr>
      <w:r>
        <w:rPr>
          <w:sz w:val="22"/>
          <w:szCs w:val="22"/>
        </w:rPr>
        <w:t>Fecha de sentencia y de firmeza cuando se disponga de esta última.</w:t>
      </w:r>
    </w:p>
    <w:p w14:paraId="08AE5EA7" w14:textId="5DC18077" w:rsidR="00C2470B" w:rsidRDefault="00C2470B" w:rsidP="001A18B5">
      <w:pPr>
        <w:pStyle w:val="Prrafodelista"/>
        <w:numPr>
          <w:ilvl w:val="0"/>
          <w:numId w:val="32"/>
        </w:numPr>
        <w:rPr>
          <w:sz w:val="22"/>
          <w:szCs w:val="22"/>
        </w:rPr>
      </w:pPr>
      <w:r>
        <w:rPr>
          <w:sz w:val="22"/>
          <w:szCs w:val="22"/>
        </w:rPr>
        <w:t>Delito cometido. Si se ha cometido un concurso ideal o medial se pulsará en el signo “+” que añade más delitos en el mismo bloque de delito/s-pena.</w:t>
      </w:r>
    </w:p>
    <w:p w14:paraId="636A4060" w14:textId="1DE9BF62" w:rsidR="00C2470B" w:rsidRDefault="00C2470B" w:rsidP="00C2470B">
      <w:pPr>
        <w:pStyle w:val="Prrafodelista"/>
        <w:jc w:val="center"/>
        <w:rPr>
          <w:sz w:val="22"/>
          <w:szCs w:val="22"/>
        </w:rPr>
      </w:pPr>
      <w:r w:rsidRPr="00C2470B">
        <w:rPr>
          <w:noProof/>
          <w:sz w:val="22"/>
          <w:szCs w:val="22"/>
          <w:lang w:val="es-ES" w:eastAsia="es-ES"/>
        </w:rPr>
        <w:drawing>
          <wp:inline distT="0" distB="0" distL="0" distR="0" wp14:anchorId="129EEA0C" wp14:editId="0B9284BD">
            <wp:extent cx="743485" cy="602673"/>
            <wp:effectExtent l="0" t="0" r="0" b="6985"/>
            <wp:docPr id="651" name="Imagen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756258" cy="613027"/>
                    </a:xfrm>
                    <a:prstGeom prst="rect">
                      <a:avLst/>
                    </a:prstGeom>
                  </pic:spPr>
                </pic:pic>
              </a:graphicData>
            </a:graphic>
          </wp:inline>
        </w:drawing>
      </w:r>
    </w:p>
    <w:p w14:paraId="2B5FCB2D" w14:textId="75A52230" w:rsidR="00C2470B" w:rsidRDefault="00C2470B" w:rsidP="00C2470B">
      <w:pPr>
        <w:pStyle w:val="Prrafodelista"/>
        <w:rPr>
          <w:sz w:val="22"/>
          <w:szCs w:val="22"/>
        </w:rPr>
      </w:pPr>
      <w:r>
        <w:rPr>
          <w:sz w:val="22"/>
          <w:szCs w:val="22"/>
        </w:rPr>
        <w:t xml:space="preserve">Si nos encontramos ante un concurso marcaremos las casillas </w:t>
      </w:r>
      <w:r w:rsidR="00CC39EB">
        <w:rPr>
          <w:sz w:val="22"/>
          <w:szCs w:val="22"/>
        </w:rPr>
        <w:t xml:space="preserve">que confirman </w:t>
      </w:r>
      <w:r w:rsidR="00D96B36">
        <w:rPr>
          <w:sz w:val="22"/>
          <w:szCs w:val="22"/>
        </w:rPr>
        <w:t>que se trata de un concurso de delitos.</w:t>
      </w:r>
    </w:p>
    <w:p w14:paraId="279DD6BF" w14:textId="2F5CC410" w:rsidR="00CC39EB" w:rsidRDefault="00CC39EB" w:rsidP="00C2470B">
      <w:pPr>
        <w:pStyle w:val="Prrafodelista"/>
        <w:rPr>
          <w:sz w:val="22"/>
          <w:szCs w:val="22"/>
        </w:rPr>
      </w:pPr>
      <w:r>
        <w:rPr>
          <w:sz w:val="22"/>
          <w:szCs w:val="22"/>
        </w:rPr>
        <w:t>Si cometemos un error al introducir un delito podemo</w:t>
      </w:r>
      <w:r w:rsidR="00D949A2">
        <w:rPr>
          <w:sz w:val="22"/>
          <w:szCs w:val="22"/>
        </w:rPr>
        <w:t>s borrarlo con el icono de eliminación</w:t>
      </w:r>
      <w:r>
        <w:rPr>
          <w:sz w:val="22"/>
          <w:szCs w:val="22"/>
        </w:rPr>
        <w:t xml:space="preserve"> que aparece a la derecha de cada caja de campos </w:t>
      </w:r>
      <w:r w:rsidR="00D96B36">
        <w:rPr>
          <w:sz w:val="22"/>
          <w:szCs w:val="22"/>
        </w:rPr>
        <w:t>correspondiente a cada</w:t>
      </w:r>
      <w:r>
        <w:rPr>
          <w:sz w:val="22"/>
          <w:szCs w:val="22"/>
        </w:rPr>
        <w:t xml:space="preserve"> delito.</w:t>
      </w:r>
    </w:p>
    <w:p w14:paraId="529E083E" w14:textId="31EB0296" w:rsidR="00CC39EB" w:rsidRDefault="00CC39EB" w:rsidP="00CC39EB">
      <w:pPr>
        <w:pStyle w:val="Prrafodelista"/>
        <w:jc w:val="left"/>
        <w:rPr>
          <w:sz w:val="22"/>
          <w:szCs w:val="22"/>
        </w:rPr>
      </w:pPr>
      <w:r>
        <w:rPr>
          <w:noProof/>
          <w:lang w:val="es-ES" w:eastAsia="es-ES"/>
        </w:rPr>
        <mc:AlternateContent>
          <mc:Choice Requires="wps">
            <w:drawing>
              <wp:anchor distT="0" distB="0" distL="114300" distR="114300" simplePos="0" relativeHeight="252518403" behindDoc="0" locked="0" layoutInCell="1" allowOverlap="1" wp14:anchorId="2422855B" wp14:editId="42EA0F70">
                <wp:simplePos x="0" y="0"/>
                <wp:positionH relativeFrom="margin">
                  <wp:posOffset>5702300</wp:posOffset>
                </wp:positionH>
                <wp:positionV relativeFrom="paragraph">
                  <wp:posOffset>28575</wp:posOffset>
                </wp:positionV>
                <wp:extent cx="127488" cy="169789"/>
                <wp:effectExtent l="19050" t="19050" r="25400" b="20955"/>
                <wp:wrapNone/>
                <wp:docPr id="661" name="Rectángulo: esquinas redondeadas 205"/>
                <wp:cNvGraphicFramePr/>
                <a:graphic xmlns:a="http://schemas.openxmlformats.org/drawingml/2006/main">
                  <a:graphicData uri="http://schemas.microsoft.com/office/word/2010/wordprocessingShape">
                    <wps:wsp>
                      <wps:cNvSpPr/>
                      <wps:spPr>
                        <a:xfrm flipV="1">
                          <a:off x="0" y="0"/>
                          <a:ext cx="127488" cy="169789"/>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DE33E68" id="Rectángulo: esquinas redondeadas 205" o:spid="_x0000_s1026" style="position:absolute;margin-left:449pt;margin-top:2.25pt;width:10.05pt;height:13.35pt;flip:y;z-index:2525184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" filled="f" strokecolor="red" strokeweight="2.5pt">
                <w10:wrap anchorx="margin"/>
              </v:roundrect>
            </w:pict>
          </mc:Fallback>
        </mc:AlternateContent>
      </w:r>
      <w:r w:rsidRPr="00CC39EB">
        <w:rPr>
          <w:noProof/>
          <w:sz w:val="22"/>
          <w:szCs w:val="22"/>
          <w:lang w:val="es-ES" w:eastAsia="es-ES"/>
        </w:rPr>
        <w:drawing>
          <wp:inline distT="0" distB="0" distL="0" distR="0" wp14:anchorId="2F1A5ABB" wp14:editId="41D8DF86">
            <wp:extent cx="5444836" cy="603237"/>
            <wp:effectExtent l="0" t="0" r="3810" b="6985"/>
            <wp:docPr id="659" name="Imagen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082650" cy="673901"/>
                    </a:xfrm>
                    <a:prstGeom prst="rect">
                      <a:avLst/>
                    </a:prstGeom>
                  </pic:spPr>
                </pic:pic>
              </a:graphicData>
            </a:graphic>
          </wp:inline>
        </w:drawing>
      </w:r>
    </w:p>
    <w:p w14:paraId="06CF8D0D" w14:textId="7A89A093" w:rsidR="00CC39EB" w:rsidRDefault="00CC39EB" w:rsidP="001A18B5">
      <w:pPr>
        <w:pStyle w:val="Prrafodelista"/>
        <w:numPr>
          <w:ilvl w:val="0"/>
          <w:numId w:val="32"/>
        </w:numPr>
        <w:rPr>
          <w:sz w:val="22"/>
          <w:szCs w:val="22"/>
        </w:rPr>
      </w:pPr>
      <w:r>
        <w:rPr>
          <w:sz w:val="22"/>
          <w:szCs w:val="22"/>
        </w:rPr>
        <w:t>Especificaremos si se trata o no de un delito leve.</w:t>
      </w:r>
    </w:p>
    <w:p w14:paraId="0CE21DF1" w14:textId="46FEE7F0" w:rsidR="00CC39EB" w:rsidRDefault="00CC39EB" w:rsidP="001A18B5">
      <w:pPr>
        <w:pStyle w:val="Prrafodelista"/>
        <w:numPr>
          <w:ilvl w:val="0"/>
          <w:numId w:val="32"/>
        </w:numPr>
        <w:rPr>
          <w:sz w:val="22"/>
          <w:szCs w:val="22"/>
        </w:rPr>
      </w:pPr>
      <w:r>
        <w:rPr>
          <w:sz w:val="22"/>
          <w:szCs w:val="22"/>
        </w:rPr>
        <w:t>Consignaremos la fecha de comisión</w:t>
      </w:r>
    </w:p>
    <w:p w14:paraId="3F8A1666" w14:textId="22C7BC54" w:rsidR="00710EE4" w:rsidRPr="00D949A2" w:rsidRDefault="00CC39EB" w:rsidP="001A18B5">
      <w:pPr>
        <w:pStyle w:val="Prrafodelista"/>
        <w:numPr>
          <w:ilvl w:val="0"/>
          <w:numId w:val="32"/>
        </w:numPr>
        <w:rPr>
          <w:sz w:val="22"/>
          <w:szCs w:val="22"/>
        </w:rPr>
      </w:pPr>
      <w:r>
        <w:rPr>
          <w:sz w:val="22"/>
          <w:szCs w:val="22"/>
        </w:rPr>
        <w:t xml:space="preserve">Consignaremos el grado </w:t>
      </w:r>
      <w:r w:rsidR="00052275">
        <w:rPr>
          <w:sz w:val="22"/>
          <w:szCs w:val="22"/>
        </w:rPr>
        <w:t>de comisión y</w:t>
      </w:r>
      <w:r>
        <w:rPr>
          <w:sz w:val="22"/>
          <w:szCs w:val="22"/>
        </w:rPr>
        <w:t xml:space="preserve"> participación.</w:t>
      </w:r>
    </w:p>
    <w:p w14:paraId="06F4E31E" w14:textId="423CCBC3" w:rsidR="00BD1302" w:rsidRDefault="00C42787" w:rsidP="000222FA">
      <w:pPr>
        <w:rPr>
          <w:sz w:val="22"/>
          <w:szCs w:val="22"/>
        </w:rPr>
      </w:pPr>
      <w:r>
        <w:rPr>
          <w:noProof/>
          <w:lang w:val="es-ES" w:eastAsia="es-ES"/>
        </w:rPr>
        <mc:AlternateContent>
          <mc:Choice Requires="wps">
            <w:drawing>
              <wp:anchor distT="0" distB="0" distL="114300" distR="114300" simplePos="0" relativeHeight="251980803" behindDoc="0" locked="0" layoutInCell="1" allowOverlap="1" wp14:anchorId="189DEA30" wp14:editId="6325A993">
                <wp:simplePos x="0" y="0"/>
                <wp:positionH relativeFrom="margin">
                  <wp:posOffset>5742745</wp:posOffset>
                </wp:positionH>
                <wp:positionV relativeFrom="paragraph">
                  <wp:posOffset>1461770</wp:posOffset>
                </wp:positionV>
                <wp:extent cx="127488" cy="169789"/>
                <wp:effectExtent l="19050" t="19050" r="25400" b="20955"/>
                <wp:wrapNone/>
                <wp:docPr id="289" name="Rectángulo: esquinas redondeadas 205"/>
                <wp:cNvGraphicFramePr/>
                <a:graphic xmlns:a="http://schemas.openxmlformats.org/drawingml/2006/main">
                  <a:graphicData uri="http://schemas.microsoft.com/office/word/2010/wordprocessingShape">
                    <wps:wsp>
                      <wps:cNvSpPr/>
                      <wps:spPr>
                        <a:xfrm flipV="1">
                          <a:off x="0" y="0"/>
                          <a:ext cx="127488" cy="169789"/>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776C41C" id="Rectángulo: esquinas redondeadas 205" o:spid="_x0000_s1026" style="position:absolute;margin-left:452.2pt;margin-top:115.1pt;width:10.05pt;height:13.35pt;flip:y;z-index:2519808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" filled="f" strokecolor="red" strokeweight="2.5pt">
                <w10:wrap anchorx="margin"/>
              </v:roundrect>
            </w:pict>
          </mc:Fallback>
        </mc:AlternateContent>
      </w:r>
      <w:r w:rsidR="0024202D" w:rsidRPr="00455055">
        <w:rPr>
          <w:noProof/>
          <w:lang w:val="es-ES" w:eastAsia="es-ES"/>
        </w:rPr>
        <mc:AlternateContent>
          <mc:Choice Requires="wps">
            <w:drawing>
              <wp:anchor distT="0" distB="0" distL="114300" distR="114300" simplePos="0" relativeHeight="252542979" behindDoc="0" locked="0" layoutInCell="1" allowOverlap="1" wp14:anchorId="5A4B4681" wp14:editId="36E75B5F">
                <wp:simplePos x="0" y="0"/>
                <wp:positionH relativeFrom="margin">
                  <wp:posOffset>4127500</wp:posOffset>
                </wp:positionH>
                <wp:positionV relativeFrom="paragraph">
                  <wp:posOffset>1149350</wp:posOffset>
                </wp:positionV>
                <wp:extent cx="1165860" cy="242570"/>
                <wp:effectExtent l="0" t="0" r="415290" b="138430"/>
                <wp:wrapNone/>
                <wp:docPr id="676" name="Bocadillo: rectángulo con esquinas redondeadas 188"/>
                <wp:cNvGraphicFramePr/>
                <a:graphic xmlns:a="http://schemas.openxmlformats.org/drawingml/2006/main">
                  <a:graphicData uri="http://schemas.microsoft.com/office/word/2010/wordprocessingShape">
                    <wps:wsp>
                      <wps:cNvSpPr/>
                      <wps:spPr>
                        <a:xfrm>
                          <a:off x="0" y="0"/>
                          <a:ext cx="1165860" cy="242570"/>
                        </a:xfrm>
                        <a:prstGeom prst="wedgeRoundRectCallout">
                          <a:avLst>
                            <a:gd name="adj1" fmla="val 83784"/>
                            <a:gd name="adj2" fmla="val 90872"/>
                            <a:gd name="adj3" fmla="val 16667"/>
                          </a:avLst>
                        </a:prstGeom>
                        <a:solidFill>
                          <a:srgbClr val="043A6C"/>
                        </a:solidFill>
                        <a:ln w="25400" cap="flat" cmpd="sng" algn="ctr">
                          <a:solidFill>
                            <a:srgbClr val="043A6C">
                              <a:shade val="50000"/>
                            </a:srgbClr>
                          </a:solidFill>
                          <a:prstDash val="solid"/>
                        </a:ln>
                        <a:effectLst/>
                      </wps:spPr>
                      <wps:txbx>
                        <w:txbxContent>
                          <w:p w14:paraId="7DBB9679" w14:textId="1A924E9C" w:rsidR="002F2748" w:rsidRPr="004628CD" w:rsidRDefault="002F2748" w:rsidP="0024202D">
                            <w:pPr>
                              <w:jc w:val="center"/>
                              <w:rPr>
                                <w:b/>
                                <w:bCs/>
                                <w:sz w:val="12"/>
                                <w:szCs w:val="12"/>
                                <w:lang w:val="es-ES"/>
                              </w:rPr>
                            </w:pPr>
                            <w:r>
                              <w:rPr>
                                <w:b/>
                                <w:bCs/>
                                <w:sz w:val="12"/>
                                <w:szCs w:val="12"/>
                                <w:lang w:val="es-ES"/>
                              </w:rPr>
                              <w:t>Nos permite borrar el delito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A4B4681" id="_x0000_s1127" type="#_x0000_t62" style="position:absolute;left:0;text-align:left;margin-left:325pt;margin-top:90.5pt;width:91.8pt;height:19.1pt;z-index:2525429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" adj="28897,30428" fillcolor="#043a6c" strokecolor="#02284d" strokeweight="2pt">
                <v:textbox>
                  <w:txbxContent>
                    <w:p w14:paraId="7DBB9679" w14:textId="1A924E9C" w:rsidR="002F2748" w:rsidRPr="004628CD" w:rsidRDefault="002F2748" w:rsidP="0024202D">
                      <w:pPr>
                        <w:jc w:val="center"/>
                        <w:rPr>
                          <w:b/>
                          <w:bCs/>
                          <w:sz w:val="12"/>
                          <w:szCs w:val="12"/>
                          <w:lang w:val="es-ES"/>
                        </w:rPr>
                      </w:pPr>
                      <w:r>
                        <w:rPr>
                          <w:b/>
                          <w:bCs/>
                          <w:sz w:val="12"/>
                          <w:szCs w:val="12"/>
                          <w:lang w:val="es-ES"/>
                        </w:rPr>
                        <w:t>Nos permite borrar el delito</w:t>
                      </w:r>
                    </w:p>
                  </w:txbxContent>
                </v:textbox>
                <w10:wrap anchorx="margin"/>
              </v:shape>
            </w:pict>
          </mc:Fallback>
        </mc:AlternateContent>
      </w:r>
      <w:r w:rsidR="0024202D">
        <w:rPr>
          <w:noProof/>
          <w:lang w:val="es-ES" w:eastAsia="es-ES"/>
        </w:rPr>
        <mc:AlternateContent>
          <mc:Choice Requires="wps">
            <w:drawing>
              <wp:anchor distT="0" distB="0" distL="114300" distR="114300" simplePos="0" relativeHeight="252540931" behindDoc="0" locked="0" layoutInCell="1" allowOverlap="1" wp14:anchorId="132E4FEA" wp14:editId="64A925B9">
                <wp:simplePos x="0" y="0"/>
                <wp:positionH relativeFrom="margin">
                  <wp:posOffset>1085850</wp:posOffset>
                </wp:positionH>
                <wp:positionV relativeFrom="paragraph">
                  <wp:posOffset>1485900</wp:posOffset>
                </wp:positionV>
                <wp:extent cx="1676400" cy="154305"/>
                <wp:effectExtent l="19050" t="19050" r="19050" b="17145"/>
                <wp:wrapNone/>
                <wp:docPr id="675" name="Rectángulo: esquinas redondeadas 205"/>
                <wp:cNvGraphicFramePr/>
                <a:graphic xmlns:a="http://schemas.openxmlformats.org/drawingml/2006/main">
                  <a:graphicData uri="http://schemas.microsoft.com/office/word/2010/wordprocessingShape">
                    <wps:wsp>
                      <wps:cNvSpPr/>
                      <wps:spPr>
                        <a:xfrm flipV="1">
                          <a:off x="0" y="0"/>
                          <a:ext cx="1676400" cy="154305"/>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E7F0A81" id="Rectángulo: esquinas redondeadas 205" o:spid="_x0000_s1026" style="position:absolute;margin-left:85.5pt;margin-top:117pt;width:132pt;height:12.15pt;flip:y;z-index:2525409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" filled="f" strokecolor="red" strokeweight="2.5pt">
                <w10:wrap anchorx="margin"/>
              </v:roundrect>
            </w:pict>
          </mc:Fallback>
        </mc:AlternateContent>
      </w:r>
      <w:r w:rsidR="0024202D">
        <w:rPr>
          <w:noProof/>
          <w:lang w:val="es-ES" w:eastAsia="es-ES"/>
        </w:rPr>
        <mc:AlternateContent>
          <mc:Choice Requires="wps">
            <w:drawing>
              <wp:anchor distT="0" distB="0" distL="114300" distR="114300" simplePos="0" relativeHeight="251982851" behindDoc="0" locked="0" layoutInCell="1" allowOverlap="1" wp14:anchorId="5A0195C4" wp14:editId="48191EB8">
                <wp:simplePos x="0" y="0"/>
                <wp:positionH relativeFrom="margin">
                  <wp:posOffset>1078865</wp:posOffset>
                </wp:positionH>
                <wp:positionV relativeFrom="paragraph">
                  <wp:posOffset>681355</wp:posOffset>
                </wp:positionV>
                <wp:extent cx="1676400" cy="154305"/>
                <wp:effectExtent l="19050" t="19050" r="19050" b="17145"/>
                <wp:wrapNone/>
                <wp:docPr id="290" name="Rectángulo: esquinas redondeadas 205"/>
                <wp:cNvGraphicFramePr/>
                <a:graphic xmlns:a="http://schemas.openxmlformats.org/drawingml/2006/main">
                  <a:graphicData uri="http://schemas.microsoft.com/office/word/2010/wordprocessingShape">
                    <wps:wsp>
                      <wps:cNvSpPr/>
                      <wps:spPr>
                        <a:xfrm flipV="1">
                          <a:off x="0" y="0"/>
                          <a:ext cx="1676400" cy="154305"/>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81D36AE" id="Rectángulo: esquinas redondeadas 205" o:spid="_x0000_s1026" style="position:absolute;margin-left:84.95pt;margin-top:53.65pt;width:132pt;height:12.15pt;flip:y;z-index:2519828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" filled="f" strokecolor="red" strokeweight="2.5pt">
                <w10:wrap anchorx="margin"/>
              </v:roundrect>
            </w:pict>
          </mc:Fallback>
        </mc:AlternateContent>
      </w:r>
      <w:r w:rsidR="00AA6F7E">
        <w:rPr>
          <w:noProof/>
          <w:lang w:val="es-ES" w:eastAsia="es-ES"/>
        </w:rPr>
        <mc:AlternateContent>
          <mc:Choice Requires="wps">
            <w:drawing>
              <wp:anchor distT="0" distB="0" distL="114300" distR="114300" simplePos="0" relativeHeight="252538883" behindDoc="0" locked="0" layoutInCell="1" allowOverlap="1" wp14:anchorId="0145A9C2" wp14:editId="06BC63FF">
                <wp:simplePos x="0" y="0"/>
                <wp:positionH relativeFrom="margin">
                  <wp:posOffset>3441700</wp:posOffset>
                </wp:positionH>
                <wp:positionV relativeFrom="paragraph">
                  <wp:posOffset>971550</wp:posOffset>
                </wp:positionV>
                <wp:extent cx="190122" cy="245891"/>
                <wp:effectExtent l="0" t="0" r="0" b="0"/>
                <wp:wrapNone/>
                <wp:docPr id="674" name="Cuadro de texto 674"/>
                <wp:cNvGraphicFramePr/>
                <a:graphic xmlns:a="http://schemas.openxmlformats.org/drawingml/2006/main">
                  <a:graphicData uri="http://schemas.microsoft.com/office/word/2010/wordprocessingShape">
                    <wps:wsp>
                      <wps:cNvSpPr txBox="1"/>
                      <wps:spPr>
                        <a:xfrm rot="10800000" flipV="1">
                          <a:off x="0" y="0"/>
                          <a:ext cx="190122" cy="245891"/>
                        </a:xfrm>
                        <a:prstGeom prst="rect">
                          <a:avLst/>
                        </a:prstGeom>
                        <a:noFill/>
                        <a:ln w="6350">
                          <a:noFill/>
                        </a:ln>
                      </wps:spPr>
                      <wps:txbx>
                        <w:txbxContent>
                          <w:p w14:paraId="7678A1BD" w14:textId="1D3FB98F" w:rsidR="002F2748" w:rsidRPr="00AA6F7E" w:rsidRDefault="002F2748" w:rsidP="00AA6F7E">
                            <w:pPr>
                              <w:jc w:val="left"/>
                              <w:rPr>
                                <w:b/>
                                <w:bCs/>
                                <w:color w:val="FF0000"/>
                                <w:sz w:val="16"/>
                                <w:szCs w:val="16"/>
                                <w:lang w:val="es-ES"/>
                              </w:rPr>
                            </w:pPr>
                            <w:r>
                              <w:rPr>
                                <w:b/>
                                <w:bCs/>
                                <w:color w:val="FF0000"/>
                                <w:sz w:val="16"/>
                                <w:szCs w:val="16"/>
                                <w:lang w:val="es-E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145A9C2" id="Cuadro de texto 674" o:spid="_x0000_s1128" type="#_x0000_t202" style="position:absolute;left:0;text-align:left;margin-left:271pt;margin-top:76.5pt;width:14.95pt;height:19.35pt;rotation:180;flip:y;z-index:2525388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" filled="f" stroked="f" strokeweight=".5pt">
                <v:textbox>
                  <w:txbxContent>
                    <w:p w14:paraId="7678A1BD" w14:textId="1D3FB98F" w:rsidR="002F2748" w:rsidRPr="00AA6F7E" w:rsidRDefault="002F2748" w:rsidP="00AA6F7E">
                      <w:pPr>
                        <w:jc w:val="left"/>
                        <w:rPr>
                          <w:b/>
                          <w:bCs/>
                          <w:color w:val="FF0000"/>
                          <w:sz w:val="16"/>
                          <w:szCs w:val="16"/>
                          <w:lang w:val="es-ES"/>
                        </w:rPr>
                      </w:pPr>
                      <w:r>
                        <w:rPr>
                          <w:b/>
                          <w:bCs/>
                          <w:color w:val="FF0000"/>
                          <w:sz w:val="16"/>
                          <w:szCs w:val="16"/>
                          <w:lang w:val="es-ES"/>
                        </w:rPr>
                        <w:t>5</w:t>
                      </w:r>
                    </w:p>
                  </w:txbxContent>
                </v:textbox>
                <w10:wrap anchorx="margin"/>
              </v:shape>
            </w:pict>
          </mc:Fallback>
        </mc:AlternateContent>
      </w:r>
      <w:r w:rsidR="00AA6F7E">
        <w:rPr>
          <w:noProof/>
          <w:lang w:val="es-ES" w:eastAsia="es-ES"/>
        </w:rPr>
        <mc:AlternateContent>
          <mc:Choice Requires="wps">
            <w:drawing>
              <wp:anchor distT="0" distB="0" distL="114300" distR="114300" simplePos="0" relativeHeight="252536835" behindDoc="0" locked="0" layoutInCell="1" allowOverlap="1" wp14:anchorId="2B8C0D45" wp14:editId="0454D760">
                <wp:simplePos x="0" y="0"/>
                <wp:positionH relativeFrom="margin">
                  <wp:posOffset>3454400</wp:posOffset>
                </wp:positionH>
                <wp:positionV relativeFrom="paragraph">
                  <wp:posOffset>1797050</wp:posOffset>
                </wp:positionV>
                <wp:extent cx="190122" cy="245891"/>
                <wp:effectExtent l="0" t="0" r="0" b="0"/>
                <wp:wrapNone/>
                <wp:docPr id="673" name="Cuadro de texto 673"/>
                <wp:cNvGraphicFramePr/>
                <a:graphic xmlns:a="http://schemas.openxmlformats.org/drawingml/2006/main">
                  <a:graphicData uri="http://schemas.microsoft.com/office/word/2010/wordprocessingShape">
                    <wps:wsp>
                      <wps:cNvSpPr txBox="1"/>
                      <wps:spPr>
                        <a:xfrm rot="10800000" flipV="1">
                          <a:off x="0" y="0"/>
                          <a:ext cx="190122" cy="245891"/>
                        </a:xfrm>
                        <a:prstGeom prst="rect">
                          <a:avLst/>
                        </a:prstGeom>
                        <a:noFill/>
                        <a:ln w="6350">
                          <a:noFill/>
                        </a:ln>
                      </wps:spPr>
                      <wps:txbx>
                        <w:txbxContent>
                          <w:p w14:paraId="546519FB" w14:textId="66E4EBEF" w:rsidR="002F2748" w:rsidRPr="00AA6F7E" w:rsidRDefault="002F2748" w:rsidP="00AA6F7E">
                            <w:pPr>
                              <w:jc w:val="left"/>
                              <w:rPr>
                                <w:b/>
                                <w:bCs/>
                                <w:color w:val="FF0000"/>
                                <w:sz w:val="16"/>
                                <w:szCs w:val="16"/>
                                <w:lang w:val="es-ES"/>
                              </w:rPr>
                            </w:pPr>
                            <w:r>
                              <w:rPr>
                                <w:b/>
                                <w:bCs/>
                                <w:color w:val="FF0000"/>
                                <w:sz w:val="16"/>
                                <w:szCs w:val="16"/>
                                <w:lang w:val="es-E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B8C0D45" id="Cuadro de texto 673" o:spid="_x0000_s1129" type="#_x0000_t202" style="position:absolute;left:0;text-align:left;margin-left:272pt;margin-top:141.5pt;width:14.95pt;height:19.35pt;rotation:180;flip:y;z-index:2525368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" filled="f" stroked="f" strokeweight=".5pt">
                <v:textbox>
                  <w:txbxContent>
                    <w:p w14:paraId="546519FB" w14:textId="66E4EBEF" w:rsidR="002F2748" w:rsidRPr="00AA6F7E" w:rsidRDefault="002F2748" w:rsidP="00AA6F7E">
                      <w:pPr>
                        <w:jc w:val="left"/>
                        <w:rPr>
                          <w:b/>
                          <w:bCs/>
                          <w:color w:val="FF0000"/>
                          <w:sz w:val="16"/>
                          <w:szCs w:val="16"/>
                          <w:lang w:val="es-ES"/>
                        </w:rPr>
                      </w:pPr>
                      <w:r>
                        <w:rPr>
                          <w:b/>
                          <w:bCs/>
                          <w:color w:val="FF0000"/>
                          <w:sz w:val="16"/>
                          <w:szCs w:val="16"/>
                          <w:lang w:val="es-ES"/>
                        </w:rPr>
                        <w:t>5</w:t>
                      </w:r>
                    </w:p>
                  </w:txbxContent>
                </v:textbox>
                <w10:wrap anchorx="margin"/>
              </v:shape>
            </w:pict>
          </mc:Fallback>
        </mc:AlternateContent>
      </w:r>
      <w:r w:rsidR="00AA6F7E">
        <w:rPr>
          <w:noProof/>
          <w:lang w:val="es-ES" w:eastAsia="es-ES"/>
        </w:rPr>
        <mc:AlternateContent>
          <mc:Choice Requires="wps">
            <w:drawing>
              <wp:anchor distT="0" distB="0" distL="114300" distR="114300" simplePos="0" relativeHeight="252532739" behindDoc="0" locked="0" layoutInCell="1" allowOverlap="1" wp14:anchorId="4ADC1ED5" wp14:editId="45D73805">
                <wp:simplePos x="0" y="0"/>
                <wp:positionH relativeFrom="margin">
                  <wp:posOffset>889000</wp:posOffset>
                </wp:positionH>
                <wp:positionV relativeFrom="paragraph">
                  <wp:posOffset>1670050</wp:posOffset>
                </wp:positionV>
                <wp:extent cx="190122" cy="245891"/>
                <wp:effectExtent l="0" t="0" r="0" b="0"/>
                <wp:wrapNone/>
                <wp:docPr id="671" name="Cuadro de texto 671"/>
                <wp:cNvGraphicFramePr/>
                <a:graphic xmlns:a="http://schemas.openxmlformats.org/drawingml/2006/main">
                  <a:graphicData uri="http://schemas.microsoft.com/office/word/2010/wordprocessingShape">
                    <wps:wsp>
                      <wps:cNvSpPr txBox="1"/>
                      <wps:spPr>
                        <a:xfrm rot="10800000" flipV="1">
                          <a:off x="0" y="0"/>
                          <a:ext cx="190122" cy="245891"/>
                        </a:xfrm>
                        <a:prstGeom prst="rect">
                          <a:avLst/>
                        </a:prstGeom>
                        <a:noFill/>
                        <a:ln w="6350">
                          <a:noFill/>
                        </a:ln>
                      </wps:spPr>
                      <wps:txbx>
                        <w:txbxContent>
                          <w:p w14:paraId="19920BB9" w14:textId="59C9E5D8" w:rsidR="002F2748" w:rsidRPr="00AA6F7E" w:rsidRDefault="002F2748" w:rsidP="00AA6F7E">
                            <w:pPr>
                              <w:jc w:val="left"/>
                              <w:rPr>
                                <w:b/>
                                <w:bCs/>
                                <w:color w:val="FF0000"/>
                                <w:sz w:val="16"/>
                                <w:szCs w:val="16"/>
                                <w:lang w:val="es-ES"/>
                              </w:rPr>
                            </w:pPr>
                            <w:r>
                              <w:rPr>
                                <w:b/>
                                <w:bCs/>
                                <w:color w:val="FF0000"/>
                                <w:sz w:val="16"/>
                                <w:szCs w:val="16"/>
                                <w:lang w:val="es-E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ADC1ED5" id="Cuadro de texto 671" o:spid="_x0000_s1130" type="#_x0000_t202" style="position:absolute;left:0;text-align:left;margin-left:70pt;margin-top:131.5pt;width:14.95pt;height:19.35pt;rotation:180;flip:y;z-index:2525327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" filled="f" stroked="f" strokeweight=".5pt">
                <v:textbox>
                  <w:txbxContent>
                    <w:p w14:paraId="19920BB9" w14:textId="59C9E5D8" w:rsidR="002F2748" w:rsidRPr="00AA6F7E" w:rsidRDefault="002F2748" w:rsidP="00AA6F7E">
                      <w:pPr>
                        <w:jc w:val="left"/>
                        <w:rPr>
                          <w:b/>
                          <w:bCs/>
                          <w:color w:val="FF0000"/>
                          <w:sz w:val="16"/>
                          <w:szCs w:val="16"/>
                          <w:lang w:val="es-ES"/>
                        </w:rPr>
                      </w:pPr>
                      <w:r>
                        <w:rPr>
                          <w:b/>
                          <w:bCs/>
                          <w:color w:val="FF0000"/>
                          <w:sz w:val="16"/>
                          <w:szCs w:val="16"/>
                          <w:lang w:val="es-ES"/>
                        </w:rPr>
                        <w:t>4</w:t>
                      </w:r>
                    </w:p>
                  </w:txbxContent>
                </v:textbox>
                <w10:wrap anchorx="margin"/>
              </v:shape>
            </w:pict>
          </mc:Fallback>
        </mc:AlternateContent>
      </w:r>
      <w:r w:rsidR="00AA6F7E">
        <w:rPr>
          <w:noProof/>
          <w:lang w:val="es-ES" w:eastAsia="es-ES"/>
        </w:rPr>
        <mc:AlternateContent>
          <mc:Choice Requires="wps">
            <w:drawing>
              <wp:anchor distT="0" distB="0" distL="114300" distR="114300" simplePos="0" relativeHeight="252534787" behindDoc="0" locked="0" layoutInCell="1" allowOverlap="1" wp14:anchorId="49B52F49" wp14:editId="6C8CEFDB">
                <wp:simplePos x="0" y="0"/>
                <wp:positionH relativeFrom="margin">
                  <wp:posOffset>882650</wp:posOffset>
                </wp:positionH>
                <wp:positionV relativeFrom="paragraph">
                  <wp:posOffset>850900</wp:posOffset>
                </wp:positionV>
                <wp:extent cx="190122" cy="245891"/>
                <wp:effectExtent l="0" t="0" r="0" b="0"/>
                <wp:wrapNone/>
                <wp:docPr id="672" name="Cuadro de texto 672"/>
                <wp:cNvGraphicFramePr/>
                <a:graphic xmlns:a="http://schemas.openxmlformats.org/drawingml/2006/main">
                  <a:graphicData uri="http://schemas.microsoft.com/office/word/2010/wordprocessingShape">
                    <wps:wsp>
                      <wps:cNvSpPr txBox="1"/>
                      <wps:spPr>
                        <a:xfrm rot="10800000" flipV="1">
                          <a:off x="0" y="0"/>
                          <a:ext cx="190122" cy="245891"/>
                        </a:xfrm>
                        <a:prstGeom prst="rect">
                          <a:avLst/>
                        </a:prstGeom>
                        <a:noFill/>
                        <a:ln w="6350">
                          <a:noFill/>
                        </a:ln>
                      </wps:spPr>
                      <wps:txbx>
                        <w:txbxContent>
                          <w:p w14:paraId="34E76219" w14:textId="188F2C2B" w:rsidR="002F2748" w:rsidRPr="00AA6F7E" w:rsidRDefault="002F2748" w:rsidP="00AA6F7E">
                            <w:pPr>
                              <w:jc w:val="left"/>
                              <w:rPr>
                                <w:b/>
                                <w:bCs/>
                                <w:color w:val="FF0000"/>
                                <w:sz w:val="16"/>
                                <w:szCs w:val="16"/>
                                <w:lang w:val="es-ES"/>
                              </w:rPr>
                            </w:pPr>
                            <w:r>
                              <w:rPr>
                                <w:b/>
                                <w:bCs/>
                                <w:color w:val="FF0000"/>
                                <w:sz w:val="16"/>
                                <w:szCs w:val="16"/>
                                <w:lang w:val="es-E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9B52F49" id="Cuadro de texto 672" o:spid="_x0000_s1131" type="#_x0000_t202" style="position:absolute;left:0;text-align:left;margin-left:69.5pt;margin-top:67pt;width:14.95pt;height:19.35pt;rotation:180;flip:y;z-index:2525347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" filled="f" stroked="f" strokeweight=".5pt">
                <v:textbox>
                  <w:txbxContent>
                    <w:p w14:paraId="34E76219" w14:textId="188F2C2B" w:rsidR="002F2748" w:rsidRPr="00AA6F7E" w:rsidRDefault="002F2748" w:rsidP="00AA6F7E">
                      <w:pPr>
                        <w:jc w:val="left"/>
                        <w:rPr>
                          <w:b/>
                          <w:bCs/>
                          <w:color w:val="FF0000"/>
                          <w:sz w:val="16"/>
                          <w:szCs w:val="16"/>
                          <w:lang w:val="es-ES"/>
                        </w:rPr>
                      </w:pPr>
                      <w:r>
                        <w:rPr>
                          <w:b/>
                          <w:bCs/>
                          <w:color w:val="FF0000"/>
                          <w:sz w:val="16"/>
                          <w:szCs w:val="16"/>
                          <w:lang w:val="es-ES"/>
                        </w:rPr>
                        <w:t>4</w:t>
                      </w:r>
                    </w:p>
                  </w:txbxContent>
                </v:textbox>
                <w10:wrap anchorx="margin"/>
              </v:shape>
            </w:pict>
          </mc:Fallback>
        </mc:AlternateContent>
      </w:r>
      <w:r w:rsidR="00AA6F7E">
        <w:rPr>
          <w:noProof/>
          <w:lang w:val="es-ES" w:eastAsia="es-ES"/>
        </w:rPr>
        <mc:AlternateContent>
          <mc:Choice Requires="wps">
            <w:drawing>
              <wp:anchor distT="0" distB="0" distL="114300" distR="114300" simplePos="0" relativeHeight="252528643" behindDoc="0" locked="0" layoutInCell="1" allowOverlap="1" wp14:anchorId="1CD8B1DC" wp14:editId="75DA8ECE">
                <wp:simplePos x="0" y="0"/>
                <wp:positionH relativeFrom="margin">
                  <wp:posOffset>3124200</wp:posOffset>
                </wp:positionH>
                <wp:positionV relativeFrom="paragraph">
                  <wp:posOffset>1473200</wp:posOffset>
                </wp:positionV>
                <wp:extent cx="190122" cy="245891"/>
                <wp:effectExtent l="0" t="0" r="0" b="0"/>
                <wp:wrapNone/>
                <wp:docPr id="669" name="Cuadro de texto 669"/>
                <wp:cNvGraphicFramePr/>
                <a:graphic xmlns:a="http://schemas.openxmlformats.org/drawingml/2006/main">
                  <a:graphicData uri="http://schemas.microsoft.com/office/word/2010/wordprocessingShape">
                    <wps:wsp>
                      <wps:cNvSpPr txBox="1"/>
                      <wps:spPr>
                        <a:xfrm rot="10800000" flipV="1">
                          <a:off x="0" y="0"/>
                          <a:ext cx="190122" cy="245891"/>
                        </a:xfrm>
                        <a:prstGeom prst="rect">
                          <a:avLst/>
                        </a:prstGeom>
                        <a:noFill/>
                        <a:ln w="6350">
                          <a:noFill/>
                        </a:ln>
                      </wps:spPr>
                      <wps:txbx>
                        <w:txbxContent>
                          <w:p w14:paraId="66C991D8" w14:textId="3B58DDC1" w:rsidR="002F2748" w:rsidRPr="00AA6F7E" w:rsidRDefault="002F2748" w:rsidP="00AA6F7E">
                            <w:pPr>
                              <w:jc w:val="left"/>
                              <w:rPr>
                                <w:b/>
                                <w:bCs/>
                                <w:color w:val="FF0000"/>
                                <w:sz w:val="16"/>
                                <w:szCs w:val="16"/>
                                <w:lang w:val="es-ES"/>
                              </w:rPr>
                            </w:pPr>
                            <w:r>
                              <w:rPr>
                                <w:b/>
                                <w:bCs/>
                                <w:color w:val="FF0000"/>
                                <w:sz w:val="16"/>
                                <w:szCs w:val="16"/>
                                <w:lang w:val="es-E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CD8B1DC" id="Cuadro de texto 669" o:spid="_x0000_s1132" type="#_x0000_t202" style="position:absolute;left:0;text-align:left;margin-left:246pt;margin-top:116pt;width:14.95pt;height:19.35pt;rotation:180;flip:y;z-index:2525286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" filled="f" stroked="f" strokeweight=".5pt">
                <v:textbox>
                  <w:txbxContent>
                    <w:p w14:paraId="66C991D8" w14:textId="3B58DDC1" w:rsidR="002F2748" w:rsidRPr="00AA6F7E" w:rsidRDefault="002F2748" w:rsidP="00AA6F7E">
                      <w:pPr>
                        <w:jc w:val="left"/>
                        <w:rPr>
                          <w:b/>
                          <w:bCs/>
                          <w:color w:val="FF0000"/>
                          <w:sz w:val="16"/>
                          <w:szCs w:val="16"/>
                          <w:lang w:val="es-ES"/>
                        </w:rPr>
                      </w:pPr>
                      <w:r>
                        <w:rPr>
                          <w:b/>
                          <w:bCs/>
                          <w:color w:val="FF0000"/>
                          <w:sz w:val="16"/>
                          <w:szCs w:val="16"/>
                          <w:lang w:val="es-ES"/>
                        </w:rPr>
                        <w:t>3</w:t>
                      </w:r>
                    </w:p>
                  </w:txbxContent>
                </v:textbox>
                <w10:wrap anchorx="margin"/>
              </v:shape>
            </w:pict>
          </mc:Fallback>
        </mc:AlternateContent>
      </w:r>
      <w:r w:rsidR="00AA6F7E">
        <w:rPr>
          <w:noProof/>
          <w:lang w:val="es-ES" w:eastAsia="es-ES"/>
        </w:rPr>
        <mc:AlternateContent>
          <mc:Choice Requires="wps">
            <w:drawing>
              <wp:anchor distT="0" distB="0" distL="114300" distR="114300" simplePos="0" relativeHeight="252530691" behindDoc="0" locked="0" layoutInCell="1" allowOverlap="1" wp14:anchorId="1A853C4F" wp14:editId="5CA5648D">
                <wp:simplePos x="0" y="0"/>
                <wp:positionH relativeFrom="margin">
                  <wp:posOffset>3098800</wp:posOffset>
                </wp:positionH>
                <wp:positionV relativeFrom="paragraph">
                  <wp:posOffset>628651</wp:posOffset>
                </wp:positionV>
                <wp:extent cx="190122" cy="245891"/>
                <wp:effectExtent l="0" t="0" r="0" b="0"/>
                <wp:wrapNone/>
                <wp:docPr id="670" name="Cuadro de texto 670"/>
                <wp:cNvGraphicFramePr/>
                <a:graphic xmlns:a="http://schemas.openxmlformats.org/drawingml/2006/main">
                  <a:graphicData uri="http://schemas.microsoft.com/office/word/2010/wordprocessingShape">
                    <wps:wsp>
                      <wps:cNvSpPr txBox="1"/>
                      <wps:spPr>
                        <a:xfrm rot="10800000" flipV="1">
                          <a:off x="0" y="0"/>
                          <a:ext cx="190122" cy="245891"/>
                        </a:xfrm>
                        <a:prstGeom prst="rect">
                          <a:avLst/>
                        </a:prstGeom>
                        <a:noFill/>
                        <a:ln w="6350">
                          <a:noFill/>
                        </a:ln>
                      </wps:spPr>
                      <wps:txbx>
                        <w:txbxContent>
                          <w:p w14:paraId="5BD5D4A0" w14:textId="76B624F2" w:rsidR="002F2748" w:rsidRPr="00AA6F7E" w:rsidRDefault="002F2748" w:rsidP="00AA6F7E">
                            <w:pPr>
                              <w:jc w:val="left"/>
                              <w:rPr>
                                <w:b/>
                                <w:bCs/>
                                <w:color w:val="FF0000"/>
                                <w:sz w:val="16"/>
                                <w:szCs w:val="16"/>
                                <w:lang w:val="es-ES"/>
                              </w:rPr>
                            </w:pPr>
                            <w:r>
                              <w:rPr>
                                <w:b/>
                                <w:bCs/>
                                <w:color w:val="FF0000"/>
                                <w:sz w:val="16"/>
                                <w:szCs w:val="16"/>
                                <w:lang w:val="es-E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A853C4F" id="Cuadro de texto 670" o:spid="_x0000_s1133" type="#_x0000_t202" style="position:absolute;left:0;text-align:left;margin-left:244pt;margin-top:49.5pt;width:14.95pt;height:19.35pt;rotation:180;flip:y;z-index:2525306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" filled="f" stroked="f" strokeweight=".5pt">
                <v:textbox>
                  <w:txbxContent>
                    <w:p w14:paraId="5BD5D4A0" w14:textId="76B624F2" w:rsidR="002F2748" w:rsidRPr="00AA6F7E" w:rsidRDefault="002F2748" w:rsidP="00AA6F7E">
                      <w:pPr>
                        <w:jc w:val="left"/>
                        <w:rPr>
                          <w:b/>
                          <w:bCs/>
                          <w:color w:val="FF0000"/>
                          <w:sz w:val="16"/>
                          <w:szCs w:val="16"/>
                          <w:lang w:val="es-ES"/>
                        </w:rPr>
                      </w:pPr>
                      <w:r>
                        <w:rPr>
                          <w:b/>
                          <w:bCs/>
                          <w:color w:val="FF0000"/>
                          <w:sz w:val="16"/>
                          <w:szCs w:val="16"/>
                          <w:lang w:val="es-ES"/>
                        </w:rPr>
                        <w:t>3</w:t>
                      </w:r>
                    </w:p>
                  </w:txbxContent>
                </v:textbox>
                <w10:wrap anchorx="margin"/>
              </v:shape>
            </w:pict>
          </mc:Fallback>
        </mc:AlternateContent>
      </w:r>
      <w:r w:rsidR="00AA6F7E" w:rsidRPr="00455055">
        <w:rPr>
          <w:noProof/>
          <w:lang w:val="es-ES" w:eastAsia="es-ES"/>
        </w:rPr>
        <mc:AlternateContent>
          <mc:Choice Requires="wps">
            <w:drawing>
              <wp:anchor distT="0" distB="0" distL="114300" distR="114300" simplePos="0" relativeHeight="252526595" behindDoc="0" locked="0" layoutInCell="1" allowOverlap="1" wp14:anchorId="58C2BE8E" wp14:editId="500F6ED5">
                <wp:simplePos x="0" y="0"/>
                <wp:positionH relativeFrom="margin">
                  <wp:posOffset>-330200</wp:posOffset>
                </wp:positionH>
                <wp:positionV relativeFrom="paragraph">
                  <wp:posOffset>1466850</wp:posOffset>
                </wp:positionV>
                <wp:extent cx="1184275" cy="379095"/>
                <wp:effectExtent l="2540" t="111760" r="18415" b="18415"/>
                <wp:wrapNone/>
                <wp:docPr id="668" name="Bocadillo: rectángulo con esquinas redondeadas 188"/>
                <wp:cNvGraphicFramePr/>
                <a:graphic xmlns:a="http://schemas.openxmlformats.org/drawingml/2006/main">
                  <a:graphicData uri="http://schemas.microsoft.com/office/word/2010/wordprocessingShape">
                    <wps:wsp>
                      <wps:cNvSpPr/>
                      <wps:spPr>
                        <a:xfrm rot="16200000">
                          <a:off x="0" y="0"/>
                          <a:ext cx="1184275" cy="379095"/>
                        </a:xfrm>
                        <a:prstGeom prst="wedgeRoundRectCallout">
                          <a:avLst>
                            <a:gd name="adj1" fmla="val 58414"/>
                            <a:gd name="adj2" fmla="val 16190"/>
                            <a:gd name="adj3" fmla="val 16667"/>
                          </a:avLst>
                        </a:prstGeom>
                        <a:solidFill>
                          <a:srgbClr val="043A6C"/>
                        </a:solidFill>
                        <a:ln w="25400" cap="flat" cmpd="sng" algn="ctr">
                          <a:solidFill>
                            <a:srgbClr val="043A6C">
                              <a:shade val="50000"/>
                            </a:srgbClr>
                          </a:solidFill>
                          <a:prstDash val="solid"/>
                        </a:ln>
                        <a:effectLst/>
                      </wps:spPr>
                      <wps:txbx>
                        <w:txbxContent>
                          <w:p w14:paraId="6D50F1A9" w14:textId="0FC27341" w:rsidR="002F2748" w:rsidRPr="004628CD" w:rsidRDefault="002F2748" w:rsidP="00AA6F7E">
                            <w:pPr>
                              <w:jc w:val="center"/>
                              <w:rPr>
                                <w:b/>
                                <w:bCs/>
                                <w:sz w:val="12"/>
                                <w:szCs w:val="12"/>
                                <w:lang w:val="es-ES"/>
                              </w:rPr>
                            </w:pPr>
                            <w:r>
                              <w:rPr>
                                <w:b/>
                                <w:bCs/>
                                <w:sz w:val="12"/>
                                <w:szCs w:val="12"/>
                                <w:lang w:val="es-ES"/>
                              </w:rPr>
                              <w:t>Pulsaremos si queremos añadir delitos en concurso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8C2BE8E" id="_x0000_s1134" type="#_x0000_t62" style="position:absolute;left:0;text-align:left;margin-left:-26pt;margin-top:115.5pt;width:93.25pt;height:29.85pt;rotation:-90;z-index:2525265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" adj="23417,14297" fillcolor="#043a6c" strokecolor="#02284d" strokeweight="2pt">
                <v:textbox>
                  <w:txbxContent>
                    <w:p w14:paraId="6D50F1A9" w14:textId="0FC27341" w:rsidR="002F2748" w:rsidRPr="004628CD" w:rsidRDefault="002F2748" w:rsidP="00AA6F7E">
                      <w:pPr>
                        <w:jc w:val="center"/>
                        <w:rPr>
                          <w:b/>
                          <w:bCs/>
                          <w:sz w:val="12"/>
                          <w:szCs w:val="12"/>
                          <w:lang w:val="es-ES"/>
                        </w:rPr>
                      </w:pPr>
                      <w:r>
                        <w:rPr>
                          <w:b/>
                          <w:bCs/>
                          <w:sz w:val="12"/>
                          <w:szCs w:val="12"/>
                          <w:lang w:val="es-ES"/>
                        </w:rPr>
                        <w:t>Pulsaremos si queremos añadir delitos en concurso</w:t>
                      </w:r>
                    </w:p>
                  </w:txbxContent>
                </v:textbox>
                <w10:wrap anchorx="margin"/>
              </v:shape>
            </w:pict>
          </mc:Fallback>
        </mc:AlternateContent>
      </w:r>
      <w:r w:rsidR="00AA6F7E">
        <w:rPr>
          <w:noProof/>
          <w:lang w:val="es-ES" w:eastAsia="es-ES"/>
        </w:rPr>
        <mc:AlternateContent>
          <mc:Choice Requires="wps">
            <w:drawing>
              <wp:anchor distT="0" distB="0" distL="114300" distR="114300" simplePos="0" relativeHeight="252524547" behindDoc="0" locked="0" layoutInCell="1" allowOverlap="1" wp14:anchorId="015B143C" wp14:editId="7B1BB3A6">
                <wp:simplePos x="0" y="0"/>
                <wp:positionH relativeFrom="margin">
                  <wp:posOffset>876299</wp:posOffset>
                </wp:positionH>
                <wp:positionV relativeFrom="paragraph">
                  <wp:posOffset>1460500</wp:posOffset>
                </wp:positionV>
                <wp:extent cx="190122" cy="245891"/>
                <wp:effectExtent l="0" t="0" r="0" b="0"/>
                <wp:wrapNone/>
                <wp:docPr id="667" name="Cuadro de texto 667"/>
                <wp:cNvGraphicFramePr/>
                <a:graphic xmlns:a="http://schemas.openxmlformats.org/drawingml/2006/main">
                  <a:graphicData uri="http://schemas.microsoft.com/office/word/2010/wordprocessingShape">
                    <wps:wsp>
                      <wps:cNvSpPr txBox="1"/>
                      <wps:spPr>
                        <a:xfrm rot="10800000" flipV="1">
                          <a:off x="0" y="0"/>
                          <a:ext cx="190122" cy="245891"/>
                        </a:xfrm>
                        <a:prstGeom prst="rect">
                          <a:avLst/>
                        </a:prstGeom>
                        <a:noFill/>
                        <a:ln w="6350">
                          <a:noFill/>
                        </a:ln>
                      </wps:spPr>
                      <wps:txbx>
                        <w:txbxContent>
                          <w:p w14:paraId="18EFD6BD" w14:textId="77777777" w:rsidR="002F2748" w:rsidRPr="006810F6" w:rsidRDefault="002F2748" w:rsidP="00AA6F7E">
                            <w:pPr>
                              <w:jc w:val="left"/>
                              <w:rPr>
                                <w:b/>
                                <w:bCs/>
                                <w:color w:val="FF0000"/>
                                <w:sz w:val="16"/>
                                <w:szCs w:val="16"/>
                              </w:rPr>
                            </w:pPr>
                            <w:r>
                              <w:rPr>
                                <w:b/>
                                <w:bCs/>
                                <w:color w:val="FF0000"/>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15B143C" id="Cuadro de texto 667" o:spid="_x0000_s1135" type="#_x0000_t202" style="position:absolute;left:0;text-align:left;margin-left:69pt;margin-top:115pt;width:14.95pt;height:19.35pt;rotation:180;flip:y;z-index:2525245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" filled="f" stroked="f" strokeweight=".5pt">
                <v:textbox>
                  <w:txbxContent>
                    <w:p w14:paraId="18EFD6BD" w14:textId="77777777" w:rsidR="002F2748" w:rsidRPr="006810F6" w:rsidRDefault="002F2748" w:rsidP="00AA6F7E">
                      <w:pPr>
                        <w:jc w:val="left"/>
                        <w:rPr>
                          <w:b/>
                          <w:bCs/>
                          <w:color w:val="FF0000"/>
                          <w:sz w:val="16"/>
                          <w:szCs w:val="16"/>
                        </w:rPr>
                      </w:pPr>
                      <w:r>
                        <w:rPr>
                          <w:b/>
                          <w:bCs/>
                          <w:color w:val="FF0000"/>
                          <w:sz w:val="16"/>
                          <w:szCs w:val="16"/>
                        </w:rPr>
                        <w:t>2</w:t>
                      </w:r>
                    </w:p>
                  </w:txbxContent>
                </v:textbox>
                <w10:wrap anchorx="margin"/>
              </v:shape>
            </w:pict>
          </mc:Fallback>
        </mc:AlternateContent>
      </w:r>
      <w:r w:rsidR="00AA6F7E">
        <w:rPr>
          <w:noProof/>
          <w:lang w:val="es-ES" w:eastAsia="es-ES"/>
        </w:rPr>
        <mc:AlternateContent>
          <mc:Choice Requires="wps">
            <w:drawing>
              <wp:anchor distT="0" distB="0" distL="114300" distR="114300" simplePos="0" relativeHeight="251988995" behindDoc="0" locked="0" layoutInCell="1" allowOverlap="1" wp14:anchorId="16CEEC56" wp14:editId="70C7D213">
                <wp:simplePos x="0" y="0"/>
                <wp:positionH relativeFrom="margin">
                  <wp:posOffset>875665</wp:posOffset>
                </wp:positionH>
                <wp:positionV relativeFrom="paragraph">
                  <wp:posOffset>629920</wp:posOffset>
                </wp:positionV>
                <wp:extent cx="190122" cy="245891"/>
                <wp:effectExtent l="0" t="0" r="0" b="0"/>
                <wp:wrapNone/>
                <wp:docPr id="293" name="Cuadro de texto 293"/>
                <wp:cNvGraphicFramePr/>
                <a:graphic xmlns:a="http://schemas.openxmlformats.org/drawingml/2006/main">
                  <a:graphicData uri="http://schemas.microsoft.com/office/word/2010/wordprocessingShape">
                    <wps:wsp>
                      <wps:cNvSpPr txBox="1"/>
                      <wps:spPr>
                        <a:xfrm rot="10800000" flipV="1">
                          <a:off x="0" y="0"/>
                          <a:ext cx="190122" cy="245891"/>
                        </a:xfrm>
                        <a:prstGeom prst="rect">
                          <a:avLst/>
                        </a:prstGeom>
                        <a:noFill/>
                        <a:ln w="6350">
                          <a:noFill/>
                        </a:ln>
                      </wps:spPr>
                      <wps:txbx>
                        <w:txbxContent>
                          <w:p w14:paraId="252A2A6B" w14:textId="7C927EC8" w:rsidR="002F2748" w:rsidRPr="006810F6" w:rsidRDefault="002F2748" w:rsidP="00575317">
                            <w:pPr>
                              <w:jc w:val="left"/>
                              <w:rPr>
                                <w:b/>
                                <w:bCs/>
                                <w:color w:val="FF0000"/>
                                <w:sz w:val="16"/>
                                <w:szCs w:val="16"/>
                              </w:rPr>
                            </w:pPr>
                            <w:r>
                              <w:rPr>
                                <w:b/>
                                <w:bCs/>
                                <w:color w:val="FF0000"/>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6CEEC56" id="Cuadro de texto 293" o:spid="_x0000_s1136" type="#_x0000_t202" style="position:absolute;left:0;text-align:left;margin-left:68.95pt;margin-top:49.6pt;width:14.95pt;height:19.35pt;rotation:180;flip:y;z-index:2519889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" filled="f" stroked="f" strokeweight=".5pt">
                <v:textbox>
                  <w:txbxContent>
                    <w:p w14:paraId="252A2A6B" w14:textId="7C927EC8" w:rsidR="002F2748" w:rsidRPr="006810F6" w:rsidRDefault="002F2748" w:rsidP="00575317">
                      <w:pPr>
                        <w:jc w:val="left"/>
                        <w:rPr>
                          <w:b/>
                          <w:bCs/>
                          <w:color w:val="FF0000"/>
                          <w:sz w:val="16"/>
                          <w:szCs w:val="16"/>
                        </w:rPr>
                      </w:pPr>
                      <w:r>
                        <w:rPr>
                          <w:b/>
                          <w:bCs/>
                          <w:color w:val="FF0000"/>
                          <w:sz w:val="16"/>
                          <w:szCs w:val="16"/>
                        </w:rPr>
                        <w:t>2</w:t>
                      </w:r>
                    </w:p>
                  </w:txbxContent>
                </v:textbox>
                <w10:wrap anchorx="margin"/>
              </v:shape>
            </w:pict>
          </mc:Fallback>
        </mc:AlternateContent>
      </w:r>
      <w:r w:rsidR="00AA6F7E">
        <w:rPr>
          <w:noProof/>
          <w:lang w:val="es-ES" w:eastAsia="es-ES"/>
        </w:rPr>
        <mc:AlternateContent>
          <mc:Choice Requires="wps">
            <w:drawing>
              <wp:anchor distT="0" distB="0" distL="114300" distR="114300" simplePos="0" relativeHeight="252522499" behindDoc="0" locked="0" layoutInCell="1" allowOverlap="1" wp14:anchorId="4C823495" wp14:editId="3CD31CF6">
                <wp:simplePos x="0" y="0"/>
                <wp:positionH relativeFrom="margin">
                  <wp:posOffset>4248150</wp:posOffset>
                </wp:positionH>
                <wp:positionV relativeFrom="paragraph">
                  <wp:posOffset>0</wp:posOffset>
                </wp:positionV>
                <wp:extent cx="189865" cy="245745"/>
                <wp:effectExtent l="0" t="0" r="0" b="0"/>
                <wp:wrapNone/>
                <wp:docPr id="666" name="Cuadro de texto 666"/>
                <wp:cNvGraphicFramePr/>
                <a:graphic xmlns:a="http://schemas.openxmlformats.org/drawingml/2006/main">
                  <a:graphicData uri="http://schemas.microsoft.com/office/word/2010/wordprocessingShape">
                    <wps:wsp>
                      <wps:cNvSpPr txBox="1"/>
                      <wps:spPr>
                        <a:xfrm rot="10800000" flipV="1">
                          <a:off x="0" y="0"/>
                          <a:ext cx="189865" cy="245745"/>
                        </a:xfrm>
                        <a:prstGeom prst="rect">
                          <a:avLst/>
                        </a:prstGeom>
                        <a:noFill/>
                        <a:ln w="6350">
                          <a:noFill/>
                        </a:ln>
                      </wps:spPr>
                      <wps:txbx>
                        <w:txbxContent>
                          <w:p w14:paraId="317EC72F" w14:textId="77777777" w:rsidR="002F2748" w:rsidRPr="006810F6" w:rsidRDefault="002F2748" w:rsidP="00AA6F7E">
                            <w:pPr>
                              <w:jc w:val="left"/>
                              <w:rPr>
                                <w:b/>
                                <w:bCs/>
                                <w:color w:val="FF0000"/>
                                <w:sz w:val="16"/>
                                <w:szCs w:val="16"/>
                              </w:rPr>
                            </w:pPr>
                            <w:r>
                              <w:rPr>
                                <w:b/>
                                <w:bCs/>
                                <w:color w:val="FF0000"/>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C823495" id="Cuadro de texto 666" o:spid="_x0000_s1137" type="#_x0000_t202" style="position:absolute;left:0;text-align:left;margin-left:334.5pt;margin-top:0;width:14.95pt;height:19.35pt;rotation:180;flip:y;z-index:2525224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" filled="f" stroked="f" strokeweight=".5pt">
                <v:textbox>
                  <w:txbxContent>
                    <w:p w14:paraId="317EC72F" w14:textId="77777777" w:rsidR="002F2748" w:rsidRPr="006810F6" w:rsidRDefault="002F2748" w:rsidP="00AA6F7E">
                      <w:pPr>
                        <w:jc w:val="left"/>
                        <w:rPr>
                          <w:b/>
                          <w:bCs/>
                          <w:color w:val="FF0000"/>
                          <w:sz w:val="16"/>
                          <w:szCs w:val="16"/>
                        </w:rPr>
                      </w:pPr>
                      <w:r>
                        <w:rPr>
                          <w:b/>
                          <w:bCs/>
                          <w:color w:val="FF0000"/>
                          <w:sz w:val="16"/>
                          <w:szCs w:val="16"/>
                        </w:rPr>
                        <w:t>1</w:t>
                      </w:r>
                    </w:p>
                  </w:txbxContent>
                </v:textbox>
                <w10:wrap anchorx="margin"/>
              </v:shape>
            </w:pict>
          </mc:Fallback>
        </mc:AlternateContent>
      </w:r>
      <w:r w:rsidR="00AA6F7E">
        <w:rPr>
          <w:noProof/>
          <w:lang w:val="es-ES" w:eastAsia="es-ES"/>
        </w:rPr>
        <mc:AlternateContent>
          <mc:Choice Requires="wps">
            <w:drawing>
              <wp:anchor distT="0" distB="0" distL="114300" distR="114300" simplePos="0" relativeHeight="252520451" behindDoc="0" locked="0" layoutInCell="1" allowOverlap="1" wp14:anchorId="264A8073" wp14:editId="0A0ADF2A">
                <wp:simplePos x="0" y="0"/>
                <wp:positionH relativeFrom="margin">
                  <wp:posOffset>1866900</wp:posOffset>
                </wp:positionH>
                <wp:positionV relativeFrom="paragraph">
                  <wp:posOffset>1</wp:posOffset>
                </wp:positionV>
                <wp:extent cx="190122" cy="245891"/>
                <wp:effectExtent l="0" t="0" r="0" b="0"/>
                <wp:wrapNone/>
                <wp:docPr id="665" name="Cuadro de texto 665"/>
                <wp:cNvGraphicFramePr/>
                <a:graphic xmlns:a="http://schemas.openxmlformats.org/drawingml/2006/main">
                  <a:graphicData uri="http://schemas.microsoft.com/office/word/2010/wordprocessingShape">
                    <wps:wsp>
                      <wps:cNvSpPr txBox="1"/>
                      <wps:spPr>
                        <a:xfrm rot="10800000" flipV="1">
                          <a:off x="0" y="0"/>
                          <a:ext cx="190122" cy="245891"/>
                        </a:xfrm>
                        <a:prstGeom prst="rect">
                          <a:avLst/>
                        </a:prstGeom>
                        <a:noFill/>
                        <a:ln w="6350">
                          <a:noFill/>
                        </a:ln>
                      </wps:spPr>
                      <wps:txbx>
                        <w:txbxContent>
                          <w:p w14:paraId="2D7D115B" w14:textId="77777777" w:rsidR="002F2748" w:rsidRPr="006810F6" w:rsidRDefault="002F2748" w:rsidP="00AA6F7E">
                            <w:pPr>
                              <w:jc w:val="left"/>
                              <w:rPr>
                                <w:b/>
                                <w:bCs/>
                                <w:color w:val="FF0000"/>
                                <w:sz w:val="16"/>
                                <w:szCs w:val="16"/>
                              </w:rPr>
                            </w:pPr>
                            <w:r>
                              <w:rPr>
                                <w:b/>
                                <w:bCs/>
                                <w:color w:val="FF0000"/>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64A8073" id="Cuadro de texto 665" o:spid="_x0000_s1138" type="#_x0000_t202" style="position:absolute;left:0;text-align:left;margin-left:147pt;margin-top:0;width:14.95pt;height:19.35pt;rotation:180;flip:y;z-index:2525204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" filled="f" stroked="f" strokeweight=".5pt">
                <v:textbox>
                  <w:txbxContent>
                    <w:p w14:paraId="2D7D115B" w14:textId="77777777" w:rsidR="002F2748" w:rsidRPr="006810F6" w:rsidRDefault="002F2748" w:rsidP="00AA6F7E">
                      <w:pPr>
                        <w:jc w:val="left"/>
                        <w:rPr>
                          <w:b/>
                          <w:bCs/>
                          <w:color w:val="FF0000"/>
                          <w:sz w:val="16"/>
                          <w:szCs w:val="16"/>
                        </w:rPr>
                      </w:pPr>
                      <w:r>
                        <w:rPr>
                          <w:b/>
                          <w:bCs/>
                          <w:color w:val="FF0000"/>
                          <w:sz w:val="16"/>
                          <w:szCs w:val="16"/>
                        </w:rPr>
                        <w:t>1</w:t>
                      </w:r>
                    </w:p>
                  </w:txbxContent>
                </v:textbox>
                <w10:wrap anchorx="margin"/>
              </v:shape>
            </w:pict>
          </mc:Fallback>
        </mc:AlternateContent>
      </w:r>
      <w:r w:rsidR="00CC39EB">
        <w:rPr>
          <w:noProof/>
          <w:lang w:val="es-ES" w:eastAsia="es-ES"/>
        </w:rPr>
        <mc:AlternateContent>
          <mc:Choice Requires="wps">
            <w:drawing>
              <wp:anchor distT="0" distB="0" distL="114300" distR="114300" simplePos="0" relativeHeight="251986947" behindDoc="0" locked="0" layoutInCell="1" allowOverlap="1" wp14:anchorId="331617D4" wp14:editId="5E2000E8">
                <wp:simplePos x="0" y="0"/>
                <wp:positionH relativeFrom="margin">
                  <wp:posOffset>8075295</wp:posOffset>
                </wp:positionH>
                <wp:positionV relativeFrom="paragraph">
                  <wp:posOffset>422275</wp:posOffset>
                </wp:positionV>
                <wp:extent cx="190122" cy="245891"/>
                <wp:effectExtent l="0" t="0" r="0" b="0"/>
                <wp:wrapNone/>
                <wp:docPr id="292" name="Cuadro de texto 292"/>
                <wp:cNvGraphicFramePr/>
                <a:graphic xmlns:a="http://schemas.openxmlformats.org/drawingml/2006/main">
                  <a:graphicData uri="http://schemas.microsoft.com/office/word/2010/wordprocessingShape">
                    <wps:wsp>
                      <wps:cNvSpPr txBox="1"/>
                      <wps:spPr>
                        <a:xfrm rot="10800000" flipV="1">
                          <a:off x="0" y="0"/>
                          <a:ext cx="190122" cy="245891"/>
                        </a:xfrm>
                        <a:prstGeom prst="rect">
                          <a:avLst/>
                        </a:prstGeom>
                        <a:noFill/>
                        <a:ln w="6350">
                          <a:noFill/>
                        </a:ln>
                      </wps:spPr>
                      <wps:txbx>
                        <w:txbxContent>
                          <w:p w14:paraId="5CC8021E" w14:textId="434DA677" w:rsidR="002F2748" w:rsidRPr="006810F6" w:rsidRDefault="002F2748" w:rsidP="00575317">
                            <w:pPr>
                              <w:jc w:val="left"/>
                              <w:rPr>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31617D4" id="Cuadro de texto 292" o:spid="_x0000_s1139" type="#_x0000_t202" style="position:absolute;left:0;text-align:left;margin-left:635.85pt;margin-top:33.25pt;width:14.95pt;height:19.35pt;rotation:180;flip:y;z-index:2519869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" filled="f" stroked="f" strokeweight=".5pt">
                <v:textbox>
                  <w:txbxContent>
                    <w:p w14:paraId="5CC8021E" w14:textId="434DA677" w:rsidR="002F2748" w:rsidRPr="006810F6" w:rsidRDefault="002F2748" w:rsidP="00575317">
                      <w:pPr>
                        <w:jc w:val="left"/>
                        <w:rPr>
                          <w:b/>
                          <w:bCs/>
                          <w:color w:val="FF0000"/>
                          <w:sz w:val="16"/>
                          <w:szCs w:val="16"/>
                        </w:rPr>
                      </w:pPr>
                    </w:p>
                  </w:txbxContent>
                </v:textbox>
                <w10:wrap anchorx="margin"/>
              </v:shape>
            </w:pict>
          </mc:Fallback>
        </mc:AlternateContent>
      </w:r>
      <w:r w:rsidR="00AA6F7E" w:rsidRPr="00AA6F7E">
        <w:rPr>
          <w:noProof/>
          <w:sz w:val="22"/>
          <w:szCs w:val="22"/>
          <w:lang w:val="es-ES" w:eastAsia="es-ES"/>
        </w:rPr>
        <w:drawing>
          <wp:inline distT="0" distB="0" distL="0" distR="0" wp14:anchorId="0E4974B0" wp14:editId="0CCFBC65">
            <wp:extent cx="5943600" cy="2286000"/>
            <wp:effectExtent l="0" t="0" r="0" b="0"/>
            <wp:docPr id="664" name="Imagen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3600" cy="2286000"/>
                    </a:xfrm>
                    <a:prstGeom prst="rect">
                      <a:avLst/>
                    </a:prstGeom>
                  </pic:spPr>
                </pic:pic>
              </a:graphicData>
            </a:graphic>
          </wp:inline>
        </w:drawing>
      </w:r>
    </w:p>
    <w:p w14:paraId="54D8BF3D" w14:textId="77777777" w:rsidR="00024F8C" w:rsidRDefault="00024F8C" w:rsidP="000222FA">
      <w:pPr>
        <w:rPr>
          <w:sz w:val="22"/>
          <w:szCs w:val="22"/>
        </w:rPr>
      </w:pPr>
    </w:p>
    <w:p w14:paraId="5D813B21" w14:textId="1BDEFE91" w:rsidR="000222FA" w:rsidRDefault="006F227F" w:rsidP="000222FA">
      <w:pPr>
        <w:rPr>
          <w:sz w:val="22"/>
          <w:szCs w:val="22"/>
        </w:rPr>
      </w:pPr>
      <w:r>
        <w:rPr>
          <w:sz w:val="22"/>
          <w:szCs w:val="22"/>
        </w:rPr>
        <w:t>En SIRAJ2 cada delito debe anotarse de forma individual, salvo que estemos ante supuestos de concursos de delitos</w:t>
      </w:r>
      <w:r w:rsidR="00AA6F7E">
        <w:rPr>
          <w:sz w:val="22"/>
          <w:szCs w:val="22"/>
        </w:rPr>
        <w:t xml:space="preserve"> como en el del gráfico </w:t>
      </w:r>
      <w:r w:rsidR="0024202D">
        <w:rPr>
          <w:sz w:val="22"/>
          <w:szCs w:val="22"/>
        </w:rPr>
        <w:t>anterior.</w:t>
      </w:r>
    </w:p>
    <w:p w14:paraId="0F351410" w14:textId="1775E19C" w:rsidR="004E4DC6" w:rsidRDefault="0024202D" w:rsidP="007D2345">
      <w:pPr>
        <w:rPr>
          <w:sz w:val="22"/>
          <w:szCs w:val="22"/>
        </w:rPr>
      </w:pPr>
      <w:r>
        <w:rPr>
          <w:sz w:val="22"/>
          <w:szCs w:val="22"/>
        </w:rPr>
        <w:t xml:space="preserve">La aplicación cuenta con un asistente para </w:t>
      </w:r>
      <w:r w:rsidR="00EE2CEF">
        <w:rPr>
          <w:sz w:val="22"/>
          <w:szCs w:val="22"/>
        </w:rPr>
        <w:t>la búsqueda de delitos.</w:t>
      </w:r>
    </w:p>
    <w:p w14:paraId="205CDA84" w14:textId="50254FF1" w:rsidR="003D3FD2" w:rsidRDefault="003D3FD2" w:rsidP="007D2345">
      <w:pPr>
        <w:rPr>
          <w:sz w:val="22"/>
          <w:szCs w:val="22"/>
        </w:rPr>
      </w:pPr>
      <w:r>
        <w:rPr>
          <w:sz w:val="22"/>
          <w:szCs w:val="22"/>
        </w:rPr>
        <w:t xml:space="preserve">Puede introducirse en el campo superior </w:t>
      </w:r>
      <w:r>
        <w:rPr>
          <w:b/>
          <w:bCs/>
          <w:sz w:val="22"/>
          <w:szCs w:val="22"/>
        </w:rPr>
        <w:t xml:space="preserve">Código/Descripción/Art. CP </w:t>
      </w:r>
      <w:r>
        <w:rPr>
          <w:sz w:val="22"/>
          <w:szCs w:val="22"/>
        </w:rPr>
        <w:t xml:space="preserve">alguna palabra o artículo del </w:t>
      </w:r>
      <w:r w:rsidR="00585BE5">
        <w:rPr>
          <w:sz w:val="22"/>
          <w:szCs w:val="22"/>
        </w:rPr>
        <w:t>CP</w:t>
      </w:r>
      <w:r>
        <w:rPr>
          <w:sz w:val="22"/>
          <w:szCs w:val="22"/>
        </w:rPr>
        <w:t xml:space="preserve"> que nos permita obtener el resultado en un desplegable pulsando el icono de la lupa situado a la derecha.</w:t>
      </w:r>
    </w:p>
    <w:p w14:paraId="6E7B678E" w14:textId="0FDB7498" w:rsidR="003D3FD2" w:rsidRDefault="003D3FD2" w:rsidP="007D2345">
      <w:pPr>
        <w:rPr>
          <w:sz w:val="22"/>
          <w:szCs w:val="22"/>
        </w:rPr>
      </w:pPr>
      <w:r>
        <w:rPr>
          <w:noProof/>
          <w:lang w:val="es-ES" w:eastAsia="es-ES"/>
        </w:rPr>
        <mc:AlternateContent>
          <mc:Choice Requires="wps">
            <w:drawing>
              <wp:anchor distT="0" distB="0" distL="114300" distR="114300" simplePos="0" relativeHeight="252545027" behindDoc="0" locked="0" layoutInCell="1" allowOverlap="1" wp14:anchorId="4322DA21" wp14:editId="187B28B0">
                <wp:simplePos x="0" y="0"/>
                <wp:positionH relativeFrom="margin">
                  <wp:align>left</wp:align>
                </wp:positionH>
                <wp:positionV relativeFrom="paragraph">
                  <wp:posOffset>405674</wp:posOffset>
                </wp:positionV>
                <wp:extent cx="5848350" cy="167912"/>
                <wp:effectExtent l="0" t="0" r="19050" b="22860"/>
                <wp:wrapNone/>
                <wp:docPr id="283" name="Rectángulo: esquinas redondeadas 205"/>
                <wp:cNvGraphicFramePr/>
                <a:graphic xmlns:a="http://schemas.openxmlformats.org/drawingml/2006/main">
                  <a:graphicData uri="http://schemas.microsoft.com/office/word/2010/wordprocessingShape">
                    <wps:wsp>
                      <wps:cNvSpPr/>
                      <wps:spPr>
                        <a:xfrm flipV="1">
                          <a:off x="0" y="0"/>
                          <a:ext cx="5848350" cy="167912"/>
                        </a:xfrm>
                        <a:prstGeom prst="roundRect">
                          <a:avLst/>
                        </a:prstGeom>
                        <a:noFill/>
                        <a:ln w="2222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5FDFBAF" id="Rectángulo: esquinas redondeadas 205" o:spid="_x0000_s1026" style="position:absolute;margin-left:0;margin-top:31.95pt;width:460.5pt;height:13.2pt;flip:y;z-index:25254502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" filled="f" strokecolor="red" strokeweight="1.75pt">
                <w10:wrap anchorx="margin"/>
              </v:roundrect>
            </w:pict>
          </mc:Fallback>
        </mc:AlternateContent>
      </w:r>
      <w:r w:rsidRPr="003D3FD2">
        <w:rPr>
          <w:noProof/>
          <w:sz w:val="22"/>
          <w:szCs w:val="22"/>
          <w:lang w:val="es-ES" w:eastAsia="es-ES"/>
        </w:rPr>
        <w:drawing>
          <wp:inline distT="0" distB="0" distL="0" distR="0" wp14:anchorId="4C69BF4B" wp14:editId="47D4B20B">
            <wp:extent cx="5943600" cy="2059305"/>
            <wp:effectExtent l="0" t="0" r="0"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2059305"/>
                    </a:xfrm>
                    <a:prstGeom prst="rect">
                      <a:avLst/>
                    </a:prstGeom>
                  </pic:spPr>
                </pic:pic>
              </a:graphicData>
            </a:graphic>
          </wp:inline>
        </w:drawing>
      </w:r>
    </w:p>
    <w:p w14:paraId="496BD35A" w14:textId="7868A30F" w:rsidR="003D3FD2" w:rsidRDefault="003D3FD2" w:rsidP="007D2345">
      <w:pPr>
        <w:rPr>
          <w:sz w:val="22"/>
          <w:szCs w:val="22"/>
        </w:rPr>
      </w:pPr>
      <w:r>
        <w:rPr>
          <w:sz w:val="22"/>
          <w:szCs w:val="22"/>
        </w:rPr>
        <w:t>Para incorporar el delito solo necesitamos hacer clic sobre el código que aparece a la izquierda de la descripción de cada delito y</w:t>
      </w:r>
      <w:r w:rsidR="009144E1">
        <w:rPr>
          <w:sz w:val="22"/>
          <w:szCs w:val="22"/>
        </w:rPr>
        <w:t>, por último,</w:t>
      </w:r>
      <w:r>
        <w:rPr>
          <w:sz w:val="22"/>
          <w:szCs w:val="22"/>
        </w:rPr>
        <w:t xml:space="preserve"> hacer clic en el </w:t>
      </w:r>
      <w:r w:rsidR="00FE0434">
        <w:rPr>
          <w:sz w:val="22"/>
          <w:szCs w:val="22"/>
        </w:rPr>
        <w:t xml:space="preserve">botón </w:t>
      </w:r>
      <w:r w:rsidR="00FE0434">
        <w:rPr>
          <w:b/>
          <w:bCs/>
          <w:sz w:val="22"/>
          <w:szCs w:val="22"/>
        </w:rPr>
        <w:t>Aceptar</w:t>
      </w:r>
      <w:r w:rsidR="00FE0434">
        <w:rPr>
          <w:sz w:val="22"/>
          <w:szCs w:val="22"/>
        </w:rPr>
        <w:t>.</w:t>
      </w:r>
    </w:p>
    <w:p w14:paraId="5E330C55" w14:textId="4C3CF2AC" w:rsidR="00FE0434" w:rsidRPr="00FE0434" w:rsidRDefault="00585BE5" w:rsidP="007D2345">
      <w:pPr>
        <w:rPr>
          <w:sz w:val="22"/>
          <w:szCs w:val="22"/>
        </w:rPr>
      </w:pPr>
      <w:r w:rsidRPr="00455055">
        <w:rPr>
          <w:noProof/>
          <w:lang w:val="es-ES" w:eastAsia="es-ES"/>
        </w:rPr>
        <mc:AlternateContent>
          <mc:Choice Requires="wps">
            <w:drawing>
              <wp:anchor distT="0" distB="0" distL="114300" distR="114300" simplePos="0" relativeHeight="252549123" behindDoc="0" locked="0" layoutInCell="1" allowOverlap="1" wp14:anchorId="2E5208D3" wp14:editId="6A149F68">
                <wp:simplePos x="0" y="0"/>
                <wp:positionH relativeFrom="margin">
                  <wp:posOffset>1987550</wp:posOffset>
                </wp:positionH>
                <wp:positionV relativeFrom="paragraph">
                  <wp:posOffset>854710</wp:posOffset>
                </wp:positionV>
                <wp:extent cx="1530350" cy="242570"/>
                <wp:effectExtent l="171450" t="0" r="12700" b="24130"/>
                <wp:wrapNone/>
                <wp:docPr id="287" name="Bocadillo: rectángulo con esquinas redondeadas 188"/>
                <wp:cNvGraphicFramePr/>
                <a:graphic xmlns:a="http://schemas.openxmlformats.org/drawingml/2006/main">
                  <a:graphicData uri="http://schemas.microsoft.com/office/word/2010/wordprocessingShape">
                    <wps:wsp>
                      <wps:cNvSpPr/>
                      <wps:spPr>
                        <a:xfrm>
                          <a:off x="0" y="0"/>
                          <a:ext cx="1530350" cy="242570"/>
                        </a:xfrm>
                        <a:prstGeom prst="wedgeRoundRectCallout">
                          <a:avLst>
                            <a:gd name="adj1" fmla="val -60844"/>
                            <a:gd name="adj2" fmla="val 39637"/>
                            <a:gd name="adj3" fmla="val 16667"/>
                          </a:avLst>
                        </a:prstGeom>
                        <a:solidFill>
                          <a:srgbClr val="043A6C"/>
                        </a:solidFill>
                        <a:ln w="25400" cap="flat" cmpd="sng" algn="ctr">
                          <a:solidFill>
                            <a:srgbClr val="043A6C">
                              <a:shade val="50000"/>
                            </a:srgbClr>
                          </a:solidFill>
                          <a:prstDash val="solid"/>
                        </a:ln>
                        <a:effectLst/>
                      </wps:spPr>
                      <wps:txbx>
                        <w:txbxContent>
                          <w:p w14:paraId="57570931" w14:textId="42F3B565" w:rsidR="002F2748" w:rsidRPr="004628CD" w:rsidRDefault="002F2748" w:rsidP="00FE0434">
                            <w:pPr>
                              <w:jc w:val="center"/>
                              <w:rPr>
                                <w:b/>
                                <w:bCs/>
                                <w:sz w:val="12"/>
                                <w:szCs w:val="12"/>
                                <w:lang w:val="es-ES"/>
                              </w:rPr>
                            </w:pPr>
                            <w:r>
                              <w:rPr>
                                <w:b/>
                                <w:bCs/>
                                <w:sz w:val="12"/>
                                <w:szCs w:val="12"/>
                                <w:lang w:val="es-ES"/>
                              </w:rPr>
                              <w:t>4</w:t>
                            </w:r>
                            <w:r w:rsidR="00585BE5">
                              <w:rPr>
                                <w:b/>
                                <w:bCs/>
                                <w:sz w:val="12"/>
                                <w:szCs w:val="12"/>
                                <w:lang w:val="es-ES"/>
                              </w:rPr>
                              <w:t>.</w:t>
                            </w:r>
                            <w:r>
                              <w:rPr>
                                <w:b/>
                                <w:bCs/>
                                <w:sz w:val="12"/>
                                <w:szCs w:val="12"/>
                                <w:lang w:val="es-ES"/>
                              </w:rPr>
                              <w:t xml:space="preserve"> </w:t>
                            </w:r>
                            <w:r w:rsidR="00585BE5">
                              <w:rPr>
                                <w:b/>
                                <w:bCs/>
                                <w:sz w:val="12"/>
                                <w:szCs w:val="12"/>
                                <w:lang w:val="es-ES"/>
                              </w:rPr>
                              <w:t>Comprobamos</w:t>
                            </w:r>
                            <w:r w:rsidR="008B0A52">
                              <w:rPr>
                                <w:b/>
                                <w:bCs/>
                                <w:sz w:val="12"/>
                                <w:szCs w:val="12"/>
                                <w:lang w:val="es-ES"/>
                              </w:rPr>
                              <w:t xml:space="preserve"> d</w:t>
                            </w:r>
                            <w:r>
                              <w:rPr>
                                <w:b/>
                                <w:bCs/>
                                <w:sz w:val="12"/>
                                <w:szCs w:val="12"/>
                                <w:lang w:val="es-ES"/>
                              </w:rPr>
                              <w:t>elito seleccionado.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E5208D3" id="_x0000_s1140" type="#_x0000_t62" style="position:absolute;left:0;text-align:left;margin-left:156.5pt;margin-top:67.3pt;width:120.5pt;height:19.1pt;z-index:2525491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" adj="-2342,19362" fillcolor="#043a6c" strokecolor="#02284d" strokeweight="2pt">
                <v:textbox>
                  <w:txbxContent>
                    <w:p w14:paraId="57570931" w14:textId="42F3B565" w:rsidR="002F2748" w:rsidRPr="004628CD" w:rsidRDefault="002F2748" w:rsidP="00FE0434">
                      <w:pPr>
                        <w:jc w:val="center"/>
                        <w:rPr>
                          <w:b/>
                          <w:bCs/>
                          <w:sz w:val="12"/>
                          <w:szCs w:val="12"/>
                          <w:lang w:val="es-ES"/>
                        </w:rPr>
                      </w:pPr>
                      <w:r>
                        <w:rPr>
                          <w:b/>
                          <w:bCs/>
                          <w:sz w:val="12"/>
                          <w:szCs w:val="12"/>
                          <w:lang w:val="es-ES"/>
                        </w:rPr>
                        <w:t>4</w:t>
                      </w:r>
                      <w:r w:rsidR="00585BE5">
                        <w:rPr>
                          <w:b/>
                          <w:bCs/>
                          <w:sz w:val="12"/>
                          <w:szCs w:val="12"/>
                          <w:lang w:val="es-ES"/>
                        </w:rPr>
                        <w:t>.</w:t>
                      </w:r>
                      <w:r>
                        <w:rPr>
                          <w:b/>
                          <w:bCs/>
                          <w:sz w:val="12"/>
                          <w:szCs w:val="12"/>
                          <w:lang w:val="es-ES"/>
                        </w:rPr>
                        <w:t xml:space="preserve"> </w:t>
                      </w:r>
                      <w:r w:rsidR="00585BE5">
                        <w:rPr>
                          <w:b/>
                          <w:bCs/>
                          <w:sz w:val="12"/>
                          <w:szCs w:val="12"/>
                          <w:lang w:val="es-ES"/>
                        </w:rPr>
                        <w:t>Comprobamos</w:t>
                      </w:r>
                      <w:r w:rsidR="008B0A52">
                        <w:rPr>
                          <w:b/>
                          <w:bCs/>
                          <w:sz w:val="12"/>
                          <w:szCs w:val="12"/>
                          <w:lang w:val="es-ES"/>
                        </w:rPr>
                        <w:t xml:space="preserve"> d</w:t>
                      </w:r>
                      <w:r>
                        <w:rPr>
                          <w:b/>
                          <w:bCs/>
                          <w:sz w:val="12"/>
                          <w:szCs w:val="12"/>
                          <w:lang w:val="es-ES"/>
                        </w:rPr>
                        <w:t>elito seleccionado.</w:t>
                      </w:r>
                    </w:p>
                  </w:txbxContent>
                </v:textbox>
                <w10:wrap anchorx="margin"/>
              </v:shape>
            </w:pict>
          </mc:Fallback>
        </mc:AlternateContent>
      </w:r>
      <w:r w:rsidR="00FE0434" w:rsidRPr="00455055">
        <w:rPr>
          <w:noProof/>
          <w:lang w:val="es-ES" w:eastAsia="es-ES"/>
        </w:rPr>
        <mc:AlternateContent>
          <mc:Choice Requires="wps">
            <w:drawing>
              <wp:anchor distT="0" distB="0" distL="114300" distR="114300" simplePos="0" relativeHeight="252555267" behindDoc="0" locked="0" layoutInCell="1" allowOverlap="1" wp14:anchorId="6277B5D5" wp14:editId="45BF1C20">
                <wp:simplePos x="0" y="0"/>
                <wp:positionH relativeFrom="margin">
                  <wp:posOffset>5140569</wp:posOffset>
                </wp:positionH>
                <wp:positionV relativeFrom="paragraph">
                  <wp:posOffset>244964</wp:posOffset>
                </wp:positionV>
                <wp:extent cx="644888" cy="243792"/>
                <wp:effectExtent l="0" t="0" r="60325" b="252095"/>
                <wp:wrapNone/>
                <wp:docPr id="294" name="Bocadillo: rectángulo con esquinas redondeadas 188"/>
                <wp:cNvGraphicFramePr/>
                <a:graphic xmlns:a="http://schemas.openxmlformats.org/drawingml/2006/main">
                  <a:graphicData uri="http://schemas.microsoft.com/office/word/2010/wordprocessingShape">
                    <wps:wsp>
                      <wps:cNvSpPr/>
                      <wps:spPr>
                        <a:xfrm>
                          <a:off x="0" y="0"/>
                          <a:ext cx="644888" cy="243792"/>
                        </a:xfrm>
                        <a:prstGeom prst="wedgeRoundRectCallout">
                          <a:avLst>
                            <a:gd name="adj1" fmla="val 55850"/>
                            <a:gd name="adj2" fmla="val 137991"/>
                            <a:gd name="adj3" fmla="val 16667"/>
                          </a:avLst>
                        </a:prstGeom>
                        <a:solidFill>
                          <a:srgbClr val="043A6C"/>
                        </a:solidFill>
                        <a:ln w="25400" cap="flat" cmpd="sng" algn="ctr">
                          <a:solidFill>
                            <a:srgbClr val="043A6C">
                              <a:shade val="50000"/>
                            </a:srgbClr>
                          </a:solidFill>
                          <a:prstDash val="solid"/>
                        </a:ln>
                        <a:effectLst/>
                      </wps:spPr>
                      <wps:txbx>
                        <w:txbxContent>
                          <w:p w14:paraId="4AAA7B73" w14:textId="295319D5" w:rsidR="002F2748" w:rsidRPr="004628CD" w:rsidRDefault="002F2748" w:rsidP="00FE0434">
                            <w:pPr>
                              <w:jc w:val="center"/>
                              <w:rPr>
                                <w:b/>
                                <w:bCs/>
                                <w:sz w:val="12"/>
                                <w:szCs w:val="12"/>
                                <w:lang w:val="es-ES"/>
                              </w:rPr>
                            </w:pPr>
                            <w:r>
                              <w:rPr>
                                <w:b/>
                                <w:bCs/>
                                <w:sz w:val="12"/>
                                <w:szCs w:val="12"/>
                                <w:lang w:val="es-ES"/>
                              </w:rPr>
                              <w:t>2</w:t>
                            </w:r>
                            <w:r w:rsidR="00585BE5">
                              <w:rPr>
                                <w:b/>
                                <w:bCs/>
                                <w:sz w:val="12"/>
                                <w:szCs w:val="12"/>
                                <w:lang w:val="es-ES"/>
                              </w:rPr>
                              <w:t>.</w:t>
                            </w:r>
                            <w:r>
                              <w:rPr>
                                <w:b/>
                                <w:bCs/>
                                <w:sz w:val="12"/>
                                <w:szCs w:val="12"/>
                                <w:lang w:val="es-ES"/>
                              </w:rPr>
                              <w:t xml:space="preserve"> Buscamos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277B5D5" id="_x0000_s1141" type="#_x0000_t62" style="position:absolute;left:0;text-align:left;margin-left:404.75pt;margin-top:19.3pt;width:50.8pt;height:19.2pt;z-index:252555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" adj="22864,40606" fillcolor="#043a6c" strokecolor="#02284d" strokeweight="2pt">
                <v:textbox>
                  <w:txbxContent>
                    <w:p w14:paraId="4AAA7B73" w14:textId="295319D5" w:rsidR="002F2748" w:rsidRPr="004628CD" w:rsidRDefault="002F2748" w:rsidP="00FE0434">
                      <w:pPr>
                        <w:jc w:val="center"/>
                        <w:rPr>
                          <w:b/>
                          <w:bCs/>
                          <w:sz w:val="12"/>
                          <w:szCs w:val="12"/>
                          <w:lang w:val="es-ES"/>
                        </w:rPr>
                      </w:pPr>
                      <w:r>
                        <w:rPr>
                          <w:b/>
                          <w:bCs/>
                          <w:sz w:val="12"/>
                          <w:szCs w:val="12"/>
                          <w:lang w:val="es-ES"/>
                        </w:rPr>
                        <w:t>2</w:t>
                      </w:r>
                      <w:r w:rsidR="00585BE5">
                        <w:rPr>
                          <w:b/>
                          <w:bCs/>
                          <w:sz w:val="12"/>
                          <w:szCs w:val="12"/>
                          <w:lang w:val="es-ES"/>
                        </w:rPr>
                        <w:t>.</w:t>
                      </w:r>
                      <w:r>
                        <w:rPr>
                          <w:b/>
                          <w:bCs/>
                          <w:sz w:val="12"/>
                          <w:szCs w:val="12"/>
                          <w:lang w:val="es-ES"/>
                        </w:rPr>
                        <w:t xml:space="preserve"> Buscamos</w:t>
                      </w:r>
                    </w:p>
                  </w:txbxContent>
                </v:textbox>
                <w10:wrap anchorx="margin"/>
              </v:shape>
            </w:pict>
          </mc:Fallback>
        </mc:AlternateContent>
      </w:r>
      <w:r w:rsidR="00FE0434" w:rsidRPr="00455055">
        <w:rPr>
          <w:noProof/>
          <w:lang w:val="es-ES" w:eastAsia="es-ES"/>
        </w:rPr>
        <mc:AlternateContent>
          <mc:Choice Requires="wps">
            <w:drawing>
              <wp:anchor distT="0" distB="0" distL="114300" distR="114300" simplePos="0" relativeHeight="252553219" behindDoc="0" locked="0" layoutInCell="1" allowOverlap="1" wp14:anchorId="3FEF33C9" wp14:editId="4FA6C014">
                <wp:simplePos x="0" y="0"/>
                <wp:positionH relativeFrom="margin">
                  <wp:posOffset>1515836</wp:posOffset>
                </wp:positionH>
                <wp:positionV relativeFrom="paragraph">
                  <wp:posOffset>577396</wp:posOffset>
                </wp:positionV>
                <wp:extent cx="1316990" cy="233680"/>
                <wp:effectExtent l="171450" t="0" r="16510" b="13970"/>
                <wp:wrapNone/>
                <wp:docPr id="291" name="Bocadillo: rectángulo con esquinas redondeadas 188"/>
                <wp:cNvGraphicFramePr/>
                <a:graphic xmlns:a="http://schemas.openxmlformats.org/drawingml/2006/main">
                  <a:graphicData uri="http://schemas.microsoft.com/office/word/2010/wordprocessingShape">
                    <wps:wsp>
                      <wps:cNvSpPr/>
                      <wps:spPr>
                        <a:xfrm>
                          <a:off x="0" y="0"/>
                          <a:ext cx="1316990" cy="233680"/>
                        </a:xfrm>
                        <a:prstGeom prst="wedgeRoundRectCallout">
                          <a:avLst>
                            <a:gd name="adj1" fmla="val -61981"/>
                            <a:gd name="adj2" fmla="val 38666"/>
                            <a:gd name="adj3" fmla="val 16667"/>
                          </a:avLst>
                        </a:prstGeom>
                        <a:solidFill>
                          <a:srgbClr val="043A6C"/>
                        </a:solidFill>
                        <a:ln w="25400" cap="flat" cmpd="sng" algn="ctr">
                          <a:solidFill>
                            <a:srgbClr val="043A6C">
                              <a:shade val="50000"/>
                            </a:srgbClr>
                          </a:solidFill>
                          <a:prstDash val="solid"/>
                        </a:ln>
                        <a:effectLst/>
                      </wps:spPr>
                      <wps:txbx>
                        <w:txbxContent>
                          <w:p w14:paraId="1D3E689B" w14:textId="4278A4B2" w:rsidR="002F2748" w:rsidRPr="004628CD" w:rsidRDefault="002F2748" w:rsidP="00FE0434">
                            <w:pPr>
                              <w:jc w:val="center"/>
                              <w:rPr>
                                <w:b/>
                                <w:bCs/>
                                <w:sz w:val="12"/>
                                <w:szCs w:val="12"/>
                                <w:lang w:val="es-ES"/>
                              </w:rPr>
                            </w:pPr>
                            <w:r>
                              <w:rPr>
                                <w:b/>
                                <w:bCs/>
                                <w:sz w:val="12"/>
                                <w:szCs w:val="12"/>
                                <w:lang w:val="es-ES"/>
                              </w:rPr>
                              <w:t>1</w:t>
                            </w:r>
                            <w:r w:rsidR="00585BE5">
                              <w:rPr>
                                <w:b/>
                                <w:bCs/>
                                <w:sz w:val="12"/>
                                <w:szCs w:val="12"/>
                                <w:lang w:val="es-ES"/>
                              </w:rPr>
                              <w:t>.</w:t>
                            </w:r>
                            <w:r>
                              <w:rPr>
                                <w:b/>
                                <w:bCs/>
                                <w:sz w:val="12"/>
                                <w:szCs w:val="12"/>
                                <w:lang w:val="es-ES"/>
                              </w:rPr>
                              <w:t xml:space="preserve"> Introducimos  una descripción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FEF33C9" id="_x0000_s1142" type="#_x0000_t62" style="position:absolute;left:0;text-align:left;margin-left:119.35pt;margin-top:45.45pt;width:103.7pt;height:18.4pt;z-index:2525532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" adj="-2588,19152" fillcolor="#043a6c" strokecolor="#02284d" strokeweight="2pt">
                <v:textbox>
                  <w:txbxContent>
                    <w:p w14:paraId="1D3E689B" w14:textId="4278A4B2" w:rsidR="002F2748" w:rsidRPr="004628CD" w:rsidRDefault="002F2748" w:rsidP="00FE0434">
                      <w:pPr>
                        <w:jc w:val="center"/>
                        <w:rPr>
                          <w:b/>
                          <w:bCs/>
                          <w:sz w:val="12"/>
                          <w:szCs w:val="12"/>
                          <w:lang w:val="es-ES"/>
                        </w:rPr>
                      </w:pPr>
                      <w:r>
                        <w:rPr>
                          <w:b/>
                          <w:bCs/>
                          <w:sz w:val="12"/>
                          <w:szCs w:val="12"/>
                          <w:lang w:val="es-ES"/>
                        </w:rPr>
                        <w:t>1</w:t>
                      </w:r>
                      <w:r w:rsidR="00585BE5">
                        <w:rPr>
                          <w:b/>
                          <w:bCs/>
                          <w:sz w:val="12"/>
                          <w:szCs w:val="12"/>
                          <w:lang w:val="es-ES"/>
                        </w:rPr>
                        <w:t>.</w:t>
                      </w:r>
                      <w:r>
                        <w:rPr>
                          <w:b/>
                          <w:bCs/>
                          <w:sz w:val="12"/>
                          <w:szCs w:val="12"/>
                          <w:lang w:val="es-ES"/>
                        </w:rPr>
                        <w:t xml:space="preserve"> Introducimos  una descripción</w:t>
                      </w:r>
                    </w:p>
                  </w:txbxContent>
                </v:textbox>
                <w10:wrap anchorx="margin"/>
              </v:shape>
            </w:pict>
          </mc:Fallback>
        </mc:AlternateContent>
      </w:r>
      <w:r w:rsidR="00FE0434" w:rsidRPr="00455055">
        <w:rPr>
          <w:noProof/>
          <w:lang w:val="es-ES" w:eastAsia="es-ES"/>
        </w:rPr>
        <mc:AlternateContent>
          <mc:Choice Requires="wps">
            <w:drawing>
              <wp:anchor distT="0" distB="0" distL="114300" distR="114300" simplePos="0" relativeHeight="252551171" behindDoc="0" locked="0" layoutInCell="1" allowOverlap="1" wp14:anchorId="0F4F4C8F" wp14:editId="05015F59">
                <wp:simplePos x="0" y="0"/>
                <wp:positionH relativeFrom="margin">
                  <wp:posOffset>3505200</wp:posOffset>
                </wp:positionH>
                <wp:positionV relativeFrom="paragraph">
                  <wp:posOffset>593725</wp:posOffset>
                </wp:positionV>
                <wp:extent cx="1443355" cy="242570"/>
                <wp:effectExtent l="0" t="0" r="633095" b="233680"/>
                <wp:wrapNone/>
                <wp:docPr id="288" name="Bocadillo: rectángulo con esquinas redondeadas 188"/>
                <wp:cNvGraphicFramePr/>
                <a:graphic xmlns:a="http://schemas.openxmlformats.org/drawingml/2006/main">
                  <a:graphicData uri="http://schemas.microsoft.com/office/word/2010/wordprocessingShape">
                    <wps:wsp>
                      <wps:cNvSpPr/>
                      <wps:spPr>
                        <a:xfrm>
                          <a:off x="0" y="0"/>
                          <a:ext cx="1443355" cy="242570"/>
                        </a:xfrm>
                        <a:prstGeom prst="wedgeRoundRectCallout">
                          <a:avLst>
                            <a:gd name="adj1" fmla="val 91270"/>
                            <a:gd name="adj2" fmla="val 133503"/>
                            <a:gd name="adj3" fmla="val 16667"/>
                          </a:avLst>
                        </a:prstGeom>
                        <a:solidFill>
                          <a:srgbClr val="043A6C"/>
                        </a:solidFill>
                        <a:ln w="25400" cap="flat" cmpd="sng" algn="ctr">
                          <a:solidFill>
                            <a:srgbClr val="043A6C">
                              <a:shade val="50000"/>
                            </a:srgbClr>
                          </a:solidFill>
                          <a:prstDash val="solid"/>
                        </a:ln>
                        <a:effectLst/>
                      </wps:spPr>
                      <wps:txbx>
                        <w:txbxContent>
                          <w:p w14:paraId="4ED84418" w14:textId="7412B9B2" w:rsidR="002F2748" w:rsidRPr="004628CD" w:rsidRDefault="002F2748" w:rsidP="00FE0434">
                            <w:pPr>
                              <w:jc w:val="center"/>
                              <w:rPr>
                                <w:b/>
                                <w:bCs/>
                                <w:sz w:val="12"/>
                                <w:szCs w:val="12"/>
                                <w:lang w:val="es-ES"/>
                              </w:rPr>
                            </w:pPr>
                            <w:r>
                              <w:rPr>
                                <w:b/>
                                <w:bCs/>
                                <w:sz w:val="12"/>
                                <w:szCs w:val="12"/>
                                <w:lang w:val="es-ES"/>
                              </w:rPr>
                              <w:t>5</w:t>
                            </w:r>
                            <w:r w:rsidR="00585BE5">
                              <w:rPr>
                                <w:b/>
                                <w:bCs/>
                                <w:sz w:val="12"/>
                                <w:szCs w:val="12"/>
                                <w:lang w:val="es-ES"/>
                              </w:rPr>
                              <w:t>.</w:t>
                            </w:r>
                            <w:r>
                              <w:rPr>
                                <w:b/>
                                <w:bCs/>
                                <w:sz w:val="12"/>
                                <w:szCs w:val="12"/>
                                <w:lang w:val="es-ES"/>
                              </w:rPr>
                              <w:t xml:space="preserve"> aceptamos para incorporar el delito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F4F4C8F" id="_x0000_s1143" type="#_x0000_t62" style="position:absolute;left:0;text-align:left;margin-left:276pt;margin-top:46.75pt;width:113.65pt;height:19.1pt;z-index:2525511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" adj="30514,39637" fillcolor="#043a6c" strokecolor="#02284d" strokeweight="2pt">
                <v:textbox>
                  <w:txbxContent>
                    <w:p w14:paraId="4ED84418" w14:textId="7412B9B2" w:rsidR="002F2748" w:rsidRPr="004628CD" w:rsidRDefault="002F2748" w:rsidP="00FE0434">
                      <w:pPr>
                        <w:jc w:val="center"/>
                        <w:rPr>
                          <w:b/>
                          <w:bCs/>
                          <w:sz w:val="12"/>
                          <w:szCs w:val="12"/>
                          <w:lang w:val="es-ES"/>
                        </w:rPr>
                      </w:pPr>
                      <w:r>
                        <w:rPr>
                          <w:b/>
                          <w:bCs/>
                          <w:sz w:val="12"/>
                          <w:szCs w:val="12"/>
                          <w:lang w:val="es-ES"/>
                        </w:rPr>
                        <w:t>5</w:t>
                      </w:r>
                      <w:r w:rsidR="00585BE5">
                        <w:rPr>
                          <w:b/>
                          <w:bCs/>
                          <w:sz w:val="12"/>
                          <w:szCs w:val="12"/>
                          <w:lang w:val="es-ES"/>
                        </w:rPr>
                        <w:t>.</w:t>
                      </w:r>
                      <w:r>
                        <w:rPr>
                          <w:b/>
                          <w:bCs/>
                          <w:sz w:val="12"/>
                          <w:szCs w:val="12"/>
                          <w:lang w:val="es-ES"/>
                        </w:rPr>
                        <w:t xml:space="preserve"> aceptamos para incorporar el delito</w:t>
                      </w:r>
                    </w:p>
                  </w:txbxContent>
                </v:textbox>
                <w10:wrap anchorx="margin"/>
              </v:shape>
            </w:pict>
          </mc:Fallback>
        </mc:AlternateContent>
      </w:r>
      <w:r w:rsidR="00FE0434" w:rsidRPr="00455055">
        <w:rPr>
          <w:noProof/>
          <w:lang w:val="es-ES" w:eastAsia="es-ES"/>
        </w:rPr>
        <mc:AlternateContent>
          <mc:Choice Requires="wps">
            <w:drawing>
              <wp:anchor distT="0" distB="0" distL="114300" distR="114300" simplePos="0" relativeHeight="252547075" behindDoc="0" locked="0" layoutInCell="1" allowOverlap="1" wp14:anchorId="533BCEB7" wp14:editId="74009BE1">
                <wp:simplePos x="0" y="0"/>
                <wp:positionH relativeFrom="margin">
                  <wp:posOffset>587829</wp:posOffset>
                </wp:positionH>
                <wp:positionV relativeFrom="paragraph">
                  <wp:posOffset>1742168</wp:posOffset>
                </wp:positionV>
                <wp:extent cx="1165860" cy="242570"/>
                <wp:effectExtent l="285750" t="114300" r="15240" b="24130"/>
                <wp:wrapNone/>
                <wp:docPr id="286" name="Bocadillo: rectángulo con esquinas redondeadas 188"/>
                <wp:cNvGraphicFramePr/>
                <a:graphic xmlns:a="http://schemas.openxmlformats.org/drawingml/2006/main">
                  <a:graphicData uri="http://schemas.microsoft.com/office/word/2010/wordprocessingShape">
                    <wps:wsp>
                      <wps:cNvSpPr/>
                      <wps:spPr>
                        <a:xfrm>
                          <a:off x="0" y="0"/>
                          <a:ext cx="1165860" cy="242570"/>
                        </a:xfrm>
                        <a:prstGeom prst="wedgeRoundRectCallout">
                          <a:avLst>
                            <a:gd name="adj1" fmla="val -73546"/>
                            <a:gd name="adj2" fmla="val -88635"/>
                            <a:gd name="adj3" fmla="val 16667"/>
                          </a:avLst>
                        </a:prstGeom>
                        <a:solidFill>
                          <a:srgbClr val="043A6C"/>
                        </a:solidFill>
                        <a:ln w="25400" cap="flat" cmpd="sng" algn="ctr">
                          <a:solidFill>
                            <a:srgbClr val="043A6C">
                              <a:shade val="50000"/>
                            </a:srgbClr>
                          </a:solidFill>
                          <a:prstDash val="solid"/>
                        </a:ln>
                        <a:effectLst/>
                      </wps:spPr>
                      <wps:txbx>
                        <w:txbxContent>
                          <w:p w14:paraId="06EBBE5D" w14:textId="59368467" w:rsidR="002F2748" w:rsidRPr="004628CD" w:rsidRDefault="002F2748" w:rsidP="00FE0434">
                            <w:pPr>
                              <w:jc w:val="center"/>
                              <w:rPr>
                                <w:b/>
                                <w:bCs/>
                                <w:sz w:val="12"/>
                                <w:szCs w:val="12"/>
                                <w:lang w:val="es-ES"/>
                              </w:rPr>
                            </w:pPr>
                            <w:r>
                              <w:rPr>
                                <w:b/>
                                <w:bCs/>
                                <w:sz w:val="12"/>
                                <w:szCs w:val="12"/>
                                <w:lang w:val="es-ES"/>
                              </w:rPr>
                              <w:t>3</w:t>
                            </w:r>
                            <w:r w:rsidR="00585BE5">
                              <w:rPr>
                                <w:b/>
                                <w:bCs/>
                                <w:sz w:val="12"/>
                                <w:szCs w:val="12"/>
                                <w:lang w:val="es-ES"/>
                              </w:rPr>
                              <w:t>.</w:t>
                            </w:r>
                            <w:r>
                              <w:rPr>
                                <w:b/>
                                <w:bCs/>
                                <w:sz w:val="12"/>
                                <w:szCs w:val="12"/>
                                <w:lang w:val="es-ES"/>
                              </w:rPr>
                              <w:t xml:space="preserve"> Pulsamos para seleccionar.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33BCEB7" id="_x0000_s1144" type="#_x0000_t62" style="position:absolute;left:0;text-align:left;margin-left:46.3pt;margin-top:137.2pt;width:91.8pt;height:19.1pt;z-index:2525470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" adj="-5086,-8345" fillcolor="#043a6c" strokecolor="#02284d" strokeweight="2pt">
                <v:textbox>
                  <w:txbxContent>
                    <w:p w14:paraId="06EBBE5D" w14:textId="59368467" w:rsidR="002F2748" w:rsidRPr="004628CD" w:rsidRDefault="002F2748" w:rsidP="00FE0434">
                      <w:pPr>
                        <w:jc w:val="center"/>
                        <w:rPr>
                          <w:b/>
                          <w:bCs/>
                          <w:sz w:val="12"/>
                          <w:szCs w:val="12"/>
                          <w:lang w:val="es-ES"/>
                        </w:rPr>
                      </w:pPr>
                      <w:r>
                        <w:rPr>
                          <w:b/>
                          <w:bCs/>
                          <w:sz w:val="12"/>
                          <w:szCs w:val="12"/>
                          <w:lang w:val="es-ES"/>
                        </w:rPr>
                        <w:t>3</w:t>
                      </w:r>
                      <w:r w:rsidR="00585BE5">
                        <w:rPr>
                          <w:b/>
                          <w:bCs/>
                          <w:sz w:val="12"/>
                          <w:szCs w:val="12"/>
                          <w:lang w:val="es-ES"/>
                        </w:rPr>
                        <w:t>.</w:t>
                      </w:r>
                      <w:r>
                        <w:rPr>
                          <w:b/>
                          <w:bCs/>
                          <w:sz w:val="12"/>
                          <w:szCs w:val="12"/>
                          <w:lang w:val="es-ES"/>
                        </w:rPr>
                        <w:t xml:space="preserve"> Pulsamos para seleccionar.</w:t>
                      </w:r>
                    </w:p>
                  </w:txbxContent>
                </v:textbox>
                <w10:wrap anchorx="margin"/>
              </v:shape>
            </w:pict>
          </mc:Fallback>
        </mc:AlternateContent>
      </w:r>
      <w:r w:rsidR="00FE0434" w:rsidRPr="00FE0434">
        <w:rPr>
          <w:noProof/>
          <w:sz w:val="22"/>
          <w:szCs w:val="22"/>
          <w:lang w:val="es-ES" w:eastAsia="es-ES"/>
        </w:rPr>
        <w:drawing>
          <wp:inline distT="0" distB="0" distL="0" distR="0" wp14:anchorId="3D9855E4" wp14:editId="5669043E">
            <wp:extent cx="5943600" cy="2099310"/>
            <wp:effectExtent l="0" t="0" r="0"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2099310"/>
                    </a:xfrm>
                    <a:prstGeom prst="rect">
                      <a:avLst/>
                    </a:prstGeom>
                  </pic:spPr>
                </pic:pic>
              </a:graphicData>
            </a:graphic>
          </wp:inline>
        </w:drawing>
      </w:r>
    </w:p>
    <w:p w14:paraId="138B066F" w14:textId="3FA1188E" w:rsidR="00EE2CEF" w:rsidRDefault="00400FFE" w:rsidP="007D2345">
      <w:pPr>
        <w:rPr>
          <w:sz w:val="22"/>
          <w:szCs w:val="22"/>
        </w:rPr>
      </w:pPr>
      <w:r>
        <w:rPr>
          <w:sz w:val="22"/>
          <w:szCs w:val="22"/>
        </w:rPr>
        <w:t xml:space="preserve">Si la búsqueda a través del campo superior </w:t>
      </w:r>
      <w:r>
        <w:rPr>
          <w:b/>
          <w:bCs/>
          <w:sz w:val="22"/>
          <w:szCs w:val="22"/>
        </w:rPr>
        <w:t>Código/Descripción/Art. CP</w:t>
      </w:r>
      <w:r>
        <w:rPr>
          <w:sz w:val="22"/>
          <w:szCs w:val="22"/>
        </w:rPr>
        <w:t xml:space="preserve"> no ofrece resultados</w:t>
      </w:r>
      <w:r w:rsidR="00D96B36">
        <w:rPr>
          <w:sz w:val="22"/>
          <w:szCs w:val="22"/>
        </w:rPr>
        <w:t>,</w:t>
      </w:r>
      <w:r>
        <w:rPr>
          <w:sz w:val="22"/>
          <w:szCs w:val="22"/>
        </w:rPr>
        <w:t xml:space="preserve"> siempre podremos acudir a la búsqueda del campo inferior de </w:t>
      </w:r>
      <w:r>
        <w:rPr>
          <w:b/>
          <w:bCs/>
          <w:sz w:val="22"/>
          <w:szCs w:val="22"/>
        </w:rPr>
        <w:t>Familias delitos</w:t>
      </w:r>
      <w:r>
        <w:rPr>
          <w:sz w:val="22"/>
          <w:szCs w:val="22"/>
        </w:rPr>
        <w:t>, donde al pulsar en la familia se desplegarán los delitos de la misma, desde donde podremos seleccionar el delito correcto como hemos visto en el supuesto anterior.</w:t>
      </w:r>
    </w:p>
    <w:p w14:paraId="2237DA1A" w14:textId="12854F01" w:rsidR="00024F8C" w:rsidRPr="00400FFE" w:rsidRDefault="00024F8C" w:rsidP="007D2345">
      <w:pPr>
        <w:rPr>
          <w:sz w:val="22"/>
          <w:szCs w:val="22"/>
        </w:rPr>
      </w:pPr>
      <w:r>
        <w:rPr>
          <w:sz w:val="22"/>
          <w:szCs w:val="22"/>
        </w:rPr>
        <w:t xml:space="preserve">Es decir, haciendo clic sobre el código que aparece a la izquierda de la descripción de cada delito y, por último, hacer clic en el botón </w:t>
      </w:r>
      <w:r>
        <w:rPr>
          <w:b/>
          <w:bCs/>
          <w:sz w:val="22"/>
          <w:szCs w:val="22"/>
        </w:rPr>
        <w:t>Aceptar</w:t>
      </w:r>
      <w:r>
        <w:rPr>
          <w:sz w:val="22"/>
          <w:szCs w:val="22"/>
        </w:rPr>
        <w:t>.</w:t>
      </w:r>
    </w:p>
    <w:p w14:paraId="6733AB1E" w14:textId="663C3441" w:rsidR="00400FFE" w:rsidRPr="00400FFE" w:rsidRDefault="004F2C89" w:rsidP="007D2345">
      <w:pPr>
        <w:rPr>
          <w:sz w:val="22"/>
          <w:szCs w:val="22"/>
        </w:rPr>
      </w:pPr>
      <w:r w:rsidRPr="00455055">
        <w:rPr>
          <w:noProof/>
          <w:lang w:val="es-ES" w:eastAsia="es-ES"/>
        </w:rPr>
        <mc:AlternateContent>
          <mc:Choice Requires="wps">
            <w:drawing>
              <wp:anchor distT="0" distB="0" distL="114300" distR="114300" simplePos="0" relativeHeight="252636163" behindDoc="0" locked="0" layoutInCell="1" allowOverlap="1" wp14:anchorId="2EAD7DED" wp14:editId="0E212CFE">
                <wp:simplePos x="0" y="0"/>
                <wp:positionH relativeFrom="margin">
                  <wp:posOffset>803044</wp:posOffset>
                </wp:positionH>
                <wp:positionV relativeFrom="paragraph">
                  <wp:posOffset>1378007</wp:posOffset>
                </wp:positionV>
                <wp:extent cx="1350818" cy="242570"/>
                <wp:effectExtent l="457200" t="0" r="20955" b="24130"/>
                <wp:wrapNone/>
                <wp:docPr id="755" name="Bocadillo: rectángulo con esquinas redondeadas 188"/>
                <wp:cNvGraphicFramePr/>
                <a:graphic xmlns:a="http://schemas.openxmlformats.org/drawingml/2006/main">
                  <a:graphicData uri="http://schemas.microsoft.com/office/word/2010/wordprocessingShape">
                    <wps:wsp>
                      <wps:cNvSpPr/>
                      <wps:spPr>
                        <a:xfrm>
                          <a:off x="0" y="0"/>
                          <a:ext cx="1350818" cy="242570"/>
                        </a:xfrm>
                        <a:prstGeom prst="wedgeRoundRectCallout">
                          <a:avLst>
                            <a:gd name="adj1" fmla="val -82459"/>
                            <a:gd name="adj2" fmla="val -17240"/>
                            <a:gd name="adj3" fmla="val 16667"/>
                          </a:avLst>
                        </a:prstGeom>
                        <a:solidFill>
                          <a:srgbClr val="043A6C"/>
                        </a:solidFill>
                        <a:ln w="25400" cap="flat" cmpd="sng" algn="ctr">
                          <a:solidFill>
                            <a:srgbClr val="043A6C">
                              <a:shade val="50000"/>
                            </a:srgbClr>
                          </a:solidFill>
                          <a:prstDash val="solid"/>
                        </a:ln>
                        <a:effectLst/>
                      </wps:spPr>
                      <wps:txbx>
                        <w:txbxContent>
                          <w:p w14:paraId="7C177ABD" w14:textId="06FB2FEF" w:rsidR="002F2748" w:rsidRPr="004628CD" w:rsidRDefault="002F2748" w:rsidP="004F2C89">
                            <w:pPr>
                              <w:jc w:val="center"/>
                              <w:rPr>
                                <w:b/>
                                <w:bCs/>
                                <w:sz w:val="12"/>
                                <w:szCs w:val="12"/>
                                <w:lang w:val="es-ES"/>
                              </w:rPr>
                            </w:pPr>
                            <w:r>
                              <w:rPr>
                                <w:b/>
                                <w:bCs/>
                                <w:sz w:val="12"/>
                                <w:szCs w:val="12"/>
                                <w:lang w:val="es-ES"/>
                              </w:rPr>
                              <w:t>Pulsamos para seleccionar el delito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EAD7DED" id="_x0000_s1145" type="#_x0000_t62" style="position:absolute;left:0;text-align:left;margin-left:63.25pt;margin-top:108.5pt;width:106.35pt;height:19.1pt;z-index:2526361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" adj="-7011,7076" fillcolor="#043a6c" strokecolor="#02284d" strokeweight="2pt">
                <v:textbox>
                  <w:txbxContent>
                    <w:p w14:paraId="7C177ABD" w14:textId="06FB2FEF" w:rsidR="002F2748" w:rsidRPr="004628CD" w:rsidRDefault="002F2748" w:rsidP="004F2C89">
                      <w:pPr>
                        <w:jc w:val="center"/>
                        <w:rPr>
                          <w:b/>
                          <w:bCs/>
                          <w:sz w:val="12"/>
                          <w:szCs w:val="12"/>
                          <w:lang w:val="es-ES"/>
                        </w:rPr>
                      </w:pPr>
                      <w:r>
                        <w:rPr>
                          <w:b/>
                          <w:bCs/>
                          <w:sz w:val="12"/>
                          <w:szCs w:val="12"/>
                          <w:lang w:val="es-ES"/>
                        </w:rPr>
                        <w:t>Pulsamos para seleccionar el delito</w:t>
                      </w:r>
                    </w:p>
                  </w:txbxContent>
                </v:textbox>
                <w10:wrap anchorx="margin"/>
              </v:shape>
            </w:pict>
          </mc:Fallback>
        </mc:AlternateContent>
      </w:r>
      <w:r w:rsidR="00400FFE" w:rsidRPr="00400FFE">
        <w:rPr>
          <w:noProof/>
          <w:sz w:val="22"/>
          <w:szCs w:val="22"/>
          <w:lang w:val="es-ES" w:eastAsia="es-ES"/>
        </w:rPr>
        <w:drawing>
          <wp:inline distT="0" distB="0" distL="0" distR="0" wp14:anchorId="4E52DABA" wp14:editId="15D4A1F5">
            <wp:extent cx="5943600" cy="2162810"/>
            <wp:effectExtent l="0" t="0" r="0" b="889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2162810"/>
                    </a:xfrm>
                    <a:prstGeom prst="rect">
                      <a:avLst/>
                    </a:prstGeom>
                  </pic:spPr>
                </pic:pic>
              </a:graphicData>
            </a:graphic>
          </wp:inline>
        </w:drawing>
      </w:r>
    </w:p>
    <w:p w14:paraId="499DED72" w14:textId="0495E26D" w:rsidR="00CF51B2" w:rsidRDefault="00CF51B2" w:rsidP="00CF51B2">
      <w:pPr>
        <w:pStyle w:val="Ttulo3"/>
      </w:pPr>
      <w:bookmarkStart w:id="76" w:name="_Toc102587901"/>
      <w:r>
        <w:t>Camp</w:t>
      </w:r>
      <w:r w:rsidR="004D6DA5">
        <w:t>os de la pantalla de anotación de sentencias</w:t>
      </w:r>
      <w:r>
        <w:t>.</w:t>
      </w:r>
      <w:bookmarkEnd w:id="76"/>
    </w:p>
    <w:p w14:paraId="25875644" w14:textId="49E0DE30" w:rsidR="00CF51B2" w:rsidRPr="00CF51B2" w:rsidRDefault="000B4FAC" w:rsidP="00CF51B2">
      <w:r>
        <w:rPr>
          <w:noProof/>
          <w:lang w:val="es-ES" w:eastAsia="es-ES"/>
        </w:rPr>
        <mc:AlternateContent>
          <mc:Choice Requires="wps">
            <w:drawing>
              <wp:anchor distT="0" distB="0" distL="114300" distR="114300" simplePos="0" relativeHeight="251999235" behindDoc="0" locked="0" layoutInCell="1" allowOverlap="1" wp14:anchorId="5B1C71E4" wp14:editId="1955E8E8">
                <wp:simplePos x="0" y="0"/>
                <wp:positionH relativeFrom="margin">
                  <wp:posOffset>1499919</wp:posOffset>
                </wp:positionH>
                <wp:positionV relativeFrom="paragraph">
                  <wp:posOffset>234950</wp:posOffset>
                </wp:positionV>
                <wp:extent cx="234462" cy="205105"/>
                <wp:effectExtent l="0" t="0" r="0" b="4445"/>
                <wp:wrapNone/>
                <wp:docPr id="299" name="Cuadro de texto 299"/>
                <wp:cNvGraphicFramePr/>
                <a:graphic xmlns:a="http://schemas.openxmlformats.org/drawingml/2006/main">
                  <a:graphicData uri="http://schemas.microsoft.com/office/word/2010/wordprocessingShape">
                    <wps:wsp>
                      <wps:cNvSpPr txBox="1"/>
                      <wps:spPr>
                        <a:xfrm rot="10800000" flipV="1">
                          <a:off x="0" y="0"/>
                          <a:ext cx="234462" cy="205105"/>
                        </a:xfrm>
                        <a:prstGeom prst="rect">
                          <a:avLst/>
                        </a:prstGeom>
                        <a:noFill/>
                        <a:ln w="6350">
                          <a:noFill/>
                        </a:ln>
                      </wps:spPr>
                      <wps:txbx>
                        <w:txbxContent>
                          <w:p w14:paraId="7D1C840B" w14:textId="77777777" w:rsidR="002F2748" w:rsidRPr="006810F6" w:rsidRDefault="002F2748" w:rsidP="000C1E0E">
                            <w:pPr>
                              <w:jc w:val="left"/>
                              <w:rPr>
                                <w:b/>
                                <w:bCs/>
                                <w:color w:val="FF0000"/>
                                <w:sz w:val="16"/>
                                <w:szCs w:val="16"/>
                              </w:rPr>
                            </w:pPr>
                            <w:r>
                              <w:rPr>
                                <w:b/>
                                <w:bCs/>
                                <w:color w:val="FF0000"/>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B1C71E4" id="Cuadro de texto 299" o:spid="_x0000_s1146" type="#_x0000_t202" style="position:absolute;left:0;text-align:left;margin-left:118.1pt;margin-top:18.5pt;width:18.45pt;height:16.15pt;rotation:180;flip:y;z-index:2519992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" filled="f" stroked="f" strokeweight=".5pt">
                <v:textbox>
                  <w:txbxContent>
                    <w:p w14:paraId="7D1C840B" w14:textId="77777777" w:rsidR="002F2748" w:rsidRPr="006810F6" w:rsidRDefault="002F2748" w:rsidP="000C1E0E">
                      <w:pPr>
                        <w:jc w:val="left"/>
                        <w:rPr>
                          <w:b/>
                          <w:bCs/>
                          <w:color w:val="FF0000"/>
                          <w:sz w:val="16"/>
                          <w:szCs w:val="16"/>
                        </w:rPr>
                      </w:pPr>
                      <w:r>
                        <w:rPr>
                          <w:b/>
                          <w:bCs/>
                          <w:color w:val="FF0000"/>
                          <w:sz w:val="16"/>
                          <w:szCs w:val="16"/>
                        </w:rPr>
                        <w:t>1</w:t>
                      </w:r>
                    </w:p>
                  </w:txbxContent>
                </v:textbox>
                <w10:wrap anchorx="margin"/>
              </v:shape>
            </w:pict>
          </mc:Fallback>
        </mc:AlternateContent>
      </w:r>
      <w:r w:rsidR="00875A92">
        <w:rPr>
          <w:noProof/>
          <w:lang w:val="es-ES" w:eastAsia="es-ES"/>
        </w:rPr>
        <mc:AlternateContent>
          <mc:Choice Requires="wps">
            <w:drawing>
              <wp:anchor distT="0" distB="0" distL="114300" distR="114300" simplePos="0" relativeHeight="252015619" behindDoc="0" locked="0" layoutInCell="1" allowOverlap="1" wp14:anchorId="67644F2A" wp14:editId="0FD4C8E7">
                <wp:simplePos x="0" y="0"/>
                <wp:positionH relativeFrom="margin">
                  <wp:posOffset>4009292</wp:posOffset>
                </wp:positionH>
                <wp:positionV relativeFrom="paragraph">
                  <wp:posOffset>236416</wp:posOffset>
                </wp:positionV>
                <wp:extent cx="234462" cy="205105"/>
                <wp:effectExtent l="0" t="0" r="0" b="4445"/>
                <wp:wrapNone/>
                <wp:docPr id="307" name="Cuadro de texto 307"/>
                <wp:cNvGraphicFramePr/>
                <a:graphic xmlns:a="http://schemas.openxmlformats.org/drawingml/2006/main">
                  <a:graphicData uri="http://schemas.microsoft.com/office/word/2010/wordprocessingShape">
                    <wps:wsp>
                      <wps:cNvSpPr txBox="1"/>
                      <wps:spPr>
                        <a:xfrm rot="10800000" flipV="1">
                          <a:off x="0" y="0"/>
                          <a:ext cx="234462" cy="205105"/>
                        </a:xfrm>
                        <a:prstGeom prst="rect">
                          <a:avLst/>
                        </a:prstGeom>
                        <a:noFill/>
                        <a:ln w="6350">
                          <a:noFill/>
                        </a:ln>
                      </wps:spPr>
                      <wps:txbx>
                        <w:txbxContent>
                          <w:p w14:paraId="5AB18BBC" w14:textId="7B8868F0" w:rsidR="002F2748" w:rsidRPr="006810F6" w:rsidRDefault="002F2748" w:rsidP="00875A92">
                            <w:pPr>
                              <w:jc w:val="left"/>
                              <w:rPr>
                                <w:b/>
                                <w:bCs/>
                                <w:color w:val="FF0000"/>
                                <w:sz w:val="16"/>
                                <w:szCs w:val="16"/>
                              </w:rPr>
                            </w:pPr>
                            <w:r>
                              <w:rPr>
                                <w:b/>
                                <w:bCs/>
                                <w:color w:val="FF0000"/>
                                <w:sz w:val="16"/>
                                <w:szCs w:val="1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7644F2A" id="Cuadro de texto 307" o:spid="_x0000_s1147" type="#_x0000_t202" style="position:absolute;left:0;text-align:left;margin-left:315.7pt;margin-top:18.6pt;width:18.45pt;height:16.15pt;rotation:180;flip:y;z-index:2520156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" filled="f" stroked="f" strokeweight=".5pt">
                <v:textbox>
                  <w:txbxContent>
                    <w:p w14:paraId="5AB18BBC" w14:textId="7B8868F0" w:rsidR="002F2748" w:rsidRPr="006810F6" w:rsidRDefault="002F2748" w:rsidP="00875A92">
                      <w:pPr>
                        <w:jc w:val="left"/>
                        <w:rPr>
                          <w:b/>
                          <w:bCs/>
                          <w:color w:val="FF0000"/>
                          <w:sz w:val="16"/>
                          <w:szCs w:val="16"/>
                        </w:rPr>
                      </w:pPr>
                      <w:r>
                        <w:rPr>
                          <w:b/>
                          <w:bCs/>
                          <w:color w:val="FF0000"/>
                          <w:sz w:val="16"/>
                          <w:szCs w:val="16"/>
                        </w:rPr>
                        <w:t>5</w:t>
                      </w:r>
                    </w:p>
                  </w:txbxContent>
                </v:textbox>
                <w10:wrap anchorx="margin"/>
              </v:shape>
            </w:pict>
          </mc:Fallback>
        </mc:AlternateContent>
      </w:r>
      <w:r w:rsidR="001B41D3">
        <w:rPr>
          <w:noProof/>
          <w:lang w:val="es-ES" w:eastAsia="es-ES"/>
        </w:rPr>
        <mc:AlternateContent>
          <mc:Choice Requires="wps">
            <w:drawing>
              <wp:anchor distT="0" distB="0" distL="114300" distR="114300" simplePos="0" relativeHeight="252011523" behindDoc="0" locked="0" layoutInCell="1" allowOverlap="1" wp14:anchorId="243FEB4A" wp14:editId="712BF75E">
                <wp:simplePos x="0" y="0"/>
                <wp:positionH relativeFrom="margin">
                  <wp:posOffset>3505200</wp:posOffset>
                </wp:positionH>
                <wp:positionV relativeFrom="paragraph">
                  <wp:posOffset>236417</wp:posOffset>
                </wp:positionV>
                <wp:extent cx="234462" cy="205105"/>
                <wp:effectExtent l="0" t="0" r="0" b="4445"/>
                <wp:wrapNone/>
                <wp:docPr id="305" name="Cuadro de texto 305"/>
                <wp:cNvGraphicFramePr/>
                <a:graphic xmlns:a="http://schemas.openxmlformats.org/drawingml/2006/main">
                  <a:graphicData uri="http://schemas.microsoft.com/office/word/2010/wordprocessingShape">
                    <wps:wsp>
                      <wps:cNvSpPr txBox="1"/>
                      <wps:spPr>
                        <a:xfrm rot="10800000" flipV="1">
                          <a:off x="0" y="0"/>
                          <a:ext cx="234462" cy="205105"/>
                        </a:xfrm>
                        <a:prstGeom prst="rect">
                          <a:avLst/>
                        </a:prstGeom>
                        <a:noFill/>
                        <a:ln w="6350">
                          <a:noFill/>
                        </a:ln>
                      </wps:spPr>
                      <wps:txbx>
                        <w:txbxContent>
                          <w:p w14:paraId="45EE0635" w14:textId="41B1E109" w:rsidR="002F2748" w:rsidRPr="006810F6" w:rsidRDefault="002F2748" w:rsidP="001B41D3">
                            <w:pPr>
                              <w:jc w:val="left"/>
                              <w:rPr>
                                <w:b/>
                                <w:bCs/>
                                <w:color w:val="FF0000"/>
                                <w:sz w:val="16"/>
                                <w:szCs w:val="16"/>
                              </w:rPr>
                            </w:pPr>
                            <w:r>
                              <w:rPr>
                                <w:b/>
                                <w:bCs/>
                                <w:color w:val="FF0000"/>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43FEB4A" id="Cuadro de texto 305" o:spid="_x0000_s1148" type="#_x0000_t202" style="position:absolute;left:0;text-align:left;margin-left:276pt;margin-top:18.6pt;width:18.45pt;height:16.15pt;rotation:180;flip:y;z-index:2520115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" filled="f" stroked="f" strokeweight=".5pt">
                <v:textbox>
                  <w:txbxContent>
                    <w:p w14:paraId="45EE0635" w14:textId="41B1E109" w:rsidR="002F2748" w:rsidRPr="006810F6" w:rsidRDefault="002F2748" w:rsidP="001B41D3">
                      <w:pPr>
                        <w:jc w:val="left"/>
                        <w:rPr>
                          <w:b/>
                          <w:bCs/>
                          <w:color w:val="FF0000"/>
                          <w:sz w:val="16"/>
                          <w:szCs w:val="16"/>
                        </w:rPr>
                      </w:pPr>
                      <w:r>
                        <w:rPr>
                          <w:b/>
                          <w:bCs/>
                          <w:color w:val="FF0000"/>
                          <w:sz w:val="16"/>
                          <w:szCs w:val="16"/>
                        </w:rPr>
                        <w:t>4</w:t>
                      </w:r>
                    </w:p>
                  </w:txbxContent>
                </v:textbox>
                <w10:wrap anchorx="margin"/>
              </v:shape>
            </w:pict>
          </mc:Fallback>
        </mc:AlternateContent>
      </w:r>
      <w:r w:rsidR="00FC41DE">
        <w:rPr>
          <w:noProof/>
          <w:lang w:val="es-ES" w:eastAsia="es-ES"/>
        </w:rPr>
        <mc:AlternateContent>
          <mc:Choice Requires="wps">
            <w:drawing>
              <wp:anchor distT="0" distB="0" distL="114300" distR="114300" simplePos="0" relativeHeight="252007427" behindDoc="0" locked="0" layoutInCell="1" allowOverlap="1" wp14:anchorId="2BFA0CBB" wp14:editId="3EBDCCDB">
                <wp:simplePos x="0" y="0"/>
                <wp:positionH relativeFrom="margin">
                  <wp:posOffset>3053862</wp:posOffset>
                </wp:positionH>
                <wp:positionV relativeFrom="paragraph">
                  <wp:posOffset>236417</wp:posOffset>
                </wp:positionV>
                <wp:extent cx="234462" cy="205105"/>
                <wp:effectExtent l="0" t="0" r="0" b="4445"/>
                <wp:wrapNone/>
                <wp:docPr id="303" name="Cuadro de texto 303"/>
                <wp:cNvGraphicFramePr/>
                <a:graphic xmlns:a="http://schemas.openxmlformats.org/drawingml/2006/main">
                  <a:graphicData uri="http://schemas.microsoft.com/office/word/2010/wordprocessingShape">
                    <wps:wsp>
                      <wps:cNvSpPr txBox="1"/>
                      <wps:spPr>
                        <a:xfrm rot="10800000" flipV="1">
                          <a:off x="0" y="0"/>
                          <a:ext cx="234462" cy="205105"/>
                        </a:xfrm>
                        <a:prstGeom prst="rect">
                          <a:avLst/>
                        </a:prstGeom>
                        <a:noFill/>
                        <a:ln w="6350">
                          <a:noFill/>
                        </a:ln>
                      </wps:spPr>
                      <wps:txbx>
                        <w:txbxContent>
                          <w:p w14:paraId="043304AB" w14:textId="11A8887D" w:rsidR="002F2748" w:rsidRPr="006810F6" w:rsidRDefault="002F2748" w:rsidP="00FC41DE">
                            <w:pPr>
                              <w:jc w:val="left"/>
                              <w:rPr>
                                <w:b/>
                                <w:bCs/>
                                <w:color w:val="FF0000"/>
                                <w:sz w:val="16"/>
                                <w:szCs w:val="16"/>
                              </w:rPr>
                            </w:pPr>
                            <w:r>
                              <w:rPr>
                                <w:b/>
                                <w:bCs/>
                                <w:color w:val="FF0000"/>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BFA0CBB" id="Cuadro de texto 303" o:spid="_x0000_s1149" type="#_x0000_t202" style="position:absolute;left:0;text-align:left;margin-left:240.45pt;margin-top:18.6pt;width:18.45pt;height:16.15pt;rotation:180;flip:y;z-index:2520074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" filled="f" stroked="f" strokeweight=".5pt">
                <v:textbox>
                  <w:txbxContent>
                    <w:p w14:paraId="043304AB" w14:textId="11A8887D" w:rsidR="002F2748" w:rsidRPr="006810F6" w:rsidRDefault="002F2748" w:rsidP="00FC41DE">
                      <w:pPr>
                        <w:jc w:val="left"/>
                        <w:rPr>
                          <w:b/>
                          <w:bCs/>
                          <w:color w:val="FF0000"/>
                          <w:sz w:val="16"/>
                          <w:szCs w:val="16"/>
                        </w:rPr>
                      </w:pPr>
                      <w:r>
                        <w:rPr>
                          <w:b/>
                          <w:bCs/>
                          <w:color w:val="FF0000"/>
                          <w:sz w:val="16"/>
                          <w:szCs w:val="16"/>
                        </w:rPr>
                        <w:t>3</w:t>
                      </w:r>
                    </w:p>
                  </w:txbxContent>
                </v:textbox>
                <w10:wrap anchorx="margin"/>
              </v:shape>
            </w:pict>
          </mc:Fallback>
        </mc:AlternateContent>
      </w:r>
      <w:r w:rsidR="00383531">
        <w:rPr>
          <w:noProof/>
          <w:lang w:val="es-ES" w:eastAsia="es-ES"/>
        </w:rPr>
        <mc:AlternateContent>
          <mc:Choice Requires="wps">
            <w:drawing>
              <wp:anchor distT="0" distB="0" distL="114300" distR="114300" simplePos="0" relativeHeight="252003331" behindDoc="0" locked="0" layoutInCell="1" allowOverlap="1" wp14:anchorId="391CDDD3" wp14:editId="1268C334">
                <wp:simplePos x="0" y="0"/>
                <wp:positionH relativeFrom="margin">
                  <wp:posOffset>2221523</wp:posOffset>
                </wp:positionH>
                <wp:positionV relativeFrom="paragraph">
                  <wp:posOffset>236416</wp:posOffset>
                </wp:positionV>
                <wp:extent cx="234462" cy="205105"/>
                <wp:effectExtent l="0" t="0" r="0" b="4445"/>
                <wp:wrapNone/>
                <wp:docPr id="301" name="Cuadro de texto 301"/>
                <wp:cNvGraphicFramePr/>
                <a:graphic xmlns:a="http://schemas.openxmlformats.org/drawingml/2006/main">
                  <a:graphicData uri="http://schemas.microsoft.com/office/word/2010/wordprocessingShape">
                    <wps:wsp>
                      <wps:cNvSpPr txBox="1"/>
                      <wps:spPr>
                        <a:xfrm rot="10800000" flipV="1">
                          <a:off x="0" y="0"/>
                          <a:ext cx="234462" cy="205105"/>
                        </a:xfrm>
                        <a:prstGeom prst="rect">
                          <a:avLst/>
                        </a:prstGeom>
                        <a:noFill/>
                        <a:ln w="6350">
                          <a:noFill/>
                        </a:ln>
                      </wps:spPr>
                      <wps:txbx>
                        <w:txbxContent>
                          <w:p w14:paraId="7773C118" w14:textId="0EC8C044" w:rsidR="002F2748" w:rsidRPr="006810F6" w:rsidRDefault="002F2748" w:rsidP="00383531">
                            <w:pPr>
                              <w:jc w:val="left"/>
                              <w:rPr>
                                <w:b/>
                                <w:bCs/>
                                <w:color w:val="FF0000"/>
                                <w:sz w:val="16"/>
                                <w:szCs w:val="16"/>
                              </w:rPr>
                            </w:pPr>
                            <w:r>
                              <w:rPr>
                                <w:b/>
                                <w:bCs/>
                                <w:color w:val="FF0000"/>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91CDDD3" id="Cuadro de texto 301" o:spid="_x0000_s1150" type="#_x0000_t202" style="position:absolute;left:0;text-align:left;margin-left:174.9pt;margin-top:18.6pt;width:18.45pt;height:16.15pt;rotation:180;flip:y;z-index:2520033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" filled="f" stroked="f" strokeweight=".5pt">
                <v:textbox>
                  <w:txbxContent>
                    <w:p w14:paraId="7773C118" w14:textId="0EC8C044" w:rsidR="002F2748" w:rsidRPr="006810F6" w:rsidRDefault="002F2748" w:rsidP="00383531">
                      <w:pPr>
                        <w:jc w:val="left"/>
                        <w:rPr>
                          <w:b/>
                          <w:bCs/>
                          <w:color w:val="FF0000"/>
                          <w:sz w:val="16"/>
                          <w:szCs w:val="16"/>
                        </w:rPr>
                      </w:pPr>
                      <w:r>
                        <w:rPr>
                          <w:b/>
                          <w:bCs/>
                          <w:color w:val="FF0000"/>
                          <w:sz w:val="16"/>
                          <w:szCs w:val="16"/>
                        </w:rPr>
                        <w:t>2</w:t>
                      </w:r>
                    </w:p>
                  </w:txbxContent>
                </v:textbox>
                <w10:wrap anchorx="margin"/>
              </v:shape>
            </w:pict>
          </mc:Fallback>
        </mc:AlternateContent>
      </w:r>
      <w:r w:rsidR="000C1E0E">
        <w:t>A continuación</w:t>
      </w:r>
      <w:r w:rsidR="00D96B36">
        <w:t>,</w:t>
      </w:r>
      <w:r w:rsidR="000C1E0E">
        <w:t xml:space="preserve"> se describen</w:t>
      </w:r>
      <w:r w:rsidR="00CF51B2">
        <w:t xml:space="preserve"> los campos y opciones de la pantalla de anotación de sentencias que puedan suponer una mayor dificultad</w:t>
      </w:r>
    </w:p>
    <w:p w14:paraId="693BF998" w14:textId="41CF529F" w:rsidR="00CF51B2" w:rsidRPr="00CF51B2" w:rsidRDefault="00401404" w:rsidP="00CF51B2">
      <w:pPr>
        <w:jc w:val="center"/>
      </w:pPr>
      <w:r>
        <w:rPr>
          <w:noProof/>
          <w:lang w:val="es-ES" w:eastAsia="es-ES"/>
        </w:rPr>
        <mc:AlternateContent>
          <mc:Choice Requires="wps">
            <w:drawing>
              <wp:anchor distT="0" distB="0" distL="114300" distR="114300" simplePos="0" relativeHeight="252052483" behindDoc="0" locked="0" layoutInCell="1" allowOverlap="1" wp14:anchorId="4C21AD44" wp14:editId="578C95BC">
                <wp:simplePos x="0" y="0"/>
                <wp:positionH relativeFrom="margin">
                  <wp:posOffset>2994025</wp:posOffset>
                </wp:positionH>
                <wp:positionV relativeFrom="paragraph">
                  <wp:posOffset>3978129</wp:posOffset>
                </wp:positionV>
                <wp:extent cx="205105" cy="193040"/>
                <wp:effectExtent l="19050" t="19050" r="23495" b="16510"/>
                <wp:wrapNone/>
                <wp:docPr id="329" name="Rectángulo: esquinas redondeadas 205"/>
                <wp:cNvGraphicFramePr/>
                <a:graphic xmlns:a="http://schemas.openxmlformats.org/drawingml/2006/main">
                  <a:graphicData uri="http://schemas.microsoft.com/office/word/2010/wordprocessingShape">
                    <wps:wsp>
                      <wps:cNvSpPr/>
                      <wps:spPr>
                        <a:xfrm flipV="1">
                          <a:off x="0" y="0"/>
                          <a:ext cx="205105" cy="19304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EB0BFDF" id="Rectángulo: esquinas redondeadas 205" o:spid="_x0000_s1026" style="position:absolute;margin-left:235.75pt;margin-top:313.25pt;width:16.15pt;height:15.2pt;flip:y;z-index:2520524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" filled="f" strokecolor="red" strokeweight="2.5pt">
                <w10:wrap anchorx="margin"/>
              </v:roundrect>
            </w:pict>
          </mc:Fallback>
        </mc:AlternateContent>
      </w:r>
      <w:r w:rsidR="001D146C">
        <w:rPr>
          <w:noProof/>
          <w:lang w:val="es-ES" w:eastAsia="es-ES"/>
        </w:rPr>
        <mc:AlternateContent>
          <mc:Choice Requires="wps">
            <w:drawing>
              <wp:anchor distT="0" distB="0" distL="114300" distR="114300" simplePos="0" relativeHeight="252054531" behindDoc="0" locked="0" layoutInCell="1" allowOverlap="1" wp14:anchorId="6A143080" wp14:editId="58156CF8">
                <wp:simplePos x="0" y="0"/>
                <wp:positionH relativeFrom="margin">
                  <wp:posOffset>2948353</wp:posOffset>
                </wp:positionH>
                <wp:positionV relativeFrom="paragraph">
                  <wp:posOffset>4179570</wp:posOffset>
                </wp:positionV>
                <wp:extent cx="293077" cy="205105"/>
                <wp:effectExtent l="0" t="0" r="0" b="4445"/>
                <wp:wrapNone/>
                <wp:docPr id="330" name="Cuadro de texto 330"/>
                <wp:cNvGraphicFramePr/>
                <a:graphic xmlns:a="http://schemas.openxmlformats.org/drawingml/2006/main">
                  <a:graphicData uri="http://schemas.microsoft.com/office/word/2010/wordprocessingShape">
                    <wps:wsp>
                      <wps:cNvSpPr txBox="1"/>
                      <wps:spPr>
                        <a:xfrm rot="10800000" flipV="1">
                          <a:off x="0" y="0"/>
                          <a:ext cx="293077" cy="205105"/>
                        </a:xfrm>
                        <a:prstGeom prst="rect">
                          <a:avLst/>
                        </a:prstGeom>
                        <a:noFill/>
                        <a:ln w="6350">
                          <a:noFill/>
                        </a:ln>
                      </wps:spPr>
                      <wps:txbx>
                        <w:txbxContent>
                          <w:p w14:paraId="53923A5A" w14:textId="46F529FA" w:rsidR="002F2748" w:rsidRPr="006810F6" w:rsidRDefault="002F2748" w:rsidP="00F17F0B">
                            <w:pPr>
                              <w:jc w:val="left"/>
                              <w:rPr>
                                <w:b/>
                                <w:bCs/>
                                <w:color w:val="FF0000"/>
                                <w:sz w:val="16"/>
                                <w:szCs w:val="16"/>
                              </w:rPr>
                            </w:pPr>
                            <w:r>
                              <w:rPr>
                                <w:b/>
                                <w:bCs/>
                                <w:color w:val="FF0000"/>
                                <w:sz w:val="16"/>
                                <w:szCs w:val="16"/>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A143080" id="Cuadro de texto 330" o:spid="_x0000_s1151" type="#_x0000_t202" style="position:absolute;left:0;text-align:left;margin-left:232.15pt;margin-top:329.1pt;width:23.1pt;height:16.15pt;rotation:180;flip:y;z-index:2520545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" filled="f" stroked="f" strokeweight=".5pt">
                <v:textbox>
                  <w:txbxContent>
                    <w:p w14:paraId="53923A5A" w14:textId="46F529FA" w:rsidR="002F2748" w:rsidRPr="006810F6" w:rsidRDefault="002F2748" w:rsidP="00F17F0B">
                      <w:pPr>
                        <w:jc w:val="left"/>
                        <w:rPr>
                          <w:b/>
                          <w:bCs/>
                          <w:color w:val="FF0000"/>
                          <w:sz w:val="16"/>
                          <w:szCs w:val="16"/>
                        </w:rPr>
                      </w:pPr>
                      <w:r>
                        <w:rPr>
                          <w:b/>
                          <w:bCs/>
                          <w:color w:val="FF0000"/>
                          <w:sz w:val="16"/>
                          <w:szCs w:val="16"/>
                        </w:rPr>
                        <w:t>14</w:t>
                      </w:r>
                    </w:p>
                  </w:txbxContent>
                </v:textbox>
                <w10:wrap anchorx="margin"/>
              </v:shape>
            </w:pict>
          </mc:Fallback>
        </mc:AlternateContent>
      </w:r>
      <w:r w:rsidR="001D146C">
        <w:rPr>
          <w:noProof/>
          <w:lang w:val="es-ES" w:eastAsia="es-ES"/>
        </w:rPr>
        <mc:AlternateContent>
          <mc:Choice Requires="wps">
            <w:drawing>
              <wp:anchor distT="0" distB="0" distL="114300" distR="114300" simplePos="0" relativeHeight="252056579" behindDoc="0" locked="0" layoutInCell="1" allowOverlap="1" wp14:anchorId="34793A72" wp14:editId="49024015">
                <wp:simplePos x="0" y="0"/>
                <wp:positionH relativeFrom="margin">
                  <wp:posOffset>2725614</wp:posOffset>
                </wp:positionH>
                <wp:positionV relativeFrom="paragraph">
                  <wp:posOffset>3751678</wp:posOffset>
                </wp:positionV>
                <wp:extent cx="316523" cy="205105"/>
                <wp:effectExtent l="0" t="0" r="0" b="4445"/>
                <wp:wrapNone/>
                <wp:docPr id="331" name="Cuadro de texto 331"/>
                <wp:cNvGraphicFramePr/>
                <a:graphic xmlns:a="http://schemas.openxmlformats.org/drawingml/2006/main">
                  <a:graphicData uri="http://schemas.microsoft.com/office/word/2010/wordprocessingShape">
                    <wps:wsp>
                      <wps:cNvSpPr txBox="1"/>
                      <wps:spPr>
                        <a:xfrm rot="10800000" flipV="1">
                          <a:off x="0" y="0"/>
                          <a:ext cx="316523" cy="205105"/>
                        </a:xfrm>
                        <a:prstGeom prst="rect">
                          <a:avLst/>
                        </a:prstGeom>
                        <a:noFill/>
                        <a:ln w="6350">
                          <a:noFill/>
                        </a:ln>
                      </wps:spPr>
                      <wps:txbx>
                        <w:txbxContent>
                          <w:p w14:paraId="5B59258A" w14:textId="29322A67" w:rsidR="002F2748" w:rsidRPr="006810F6" w:rsidRDefault="002F2748" w:rsidP="00F17F0B">
                            <w:pPr>
                              <w:jc w:val="left"/>
                              <w:rPr>
                                <w:b/>
                                <w:bCs/>
                                <w:color w:val="FF0000"/>
                                <w:sz w:val="16"/>
                                <w:szCs w:val="16"/>
                              </w:rPr>
                            </w:pPr>
                            <w:r>
                              <w:rPr>
                                <w:b/>
                                <w:bCs/>
                                <w:color w:val="FF0000"/>
                                <w:sz w:val="16"/>
                                <w:szCs w:val="16"/>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4793A72" id="Cuadro de texto 331" o:spid="_x0000_s1152" type="#_x0000_t202" style="position:absolute;left:0;text-align:left;margin-left:214.6pt;margin-top:295.4pt;width:24.9pt;height:16.15pt;rotation:180;flip:y;z-index:2520565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" filled="f" stroked="f" strokeweight=".5pt">
                <v:textbox>
                  <w:txbxContent>
                    <w:p w14:paraId="5B59258A" w14:textId="29322A67" w:rsidR="002F2748" w:rsidRPr="006810F6" w:rsidRDefault="002F2748" w:rsidP="00F17F0B">
                      <w:pPr>
                        <w:jc w:val="left"/>
                        <w:rPr>
                          <w:b/>
                          <w:bCs/>
                          <w:color w:val="FF0000"/>
                          <w:sz w:val="16"/>
                          <w:szCs w:val="16"/>
                        </w:rPr>
                      </w:pPr>
                      <w:r>
                        <w:rPr>
                          <w:b/>
                          <w:bCs/>
                          <w:color w:val="FF0000"/>
                          <w:sz w:val="16"/>
                          <w:szCs w:val="16"/>
                        </w:rPr>
                        <w:t>13</w:t>
                      </w:r>
                    </w:p>
                  </w:txbxContent>
                </v:textbox>
                <w10:wrap anchorx="margin"/>
              </v:shape>
            </w:pict>
          </mc:Fallback>
        </mc:AlternateContent>
      </w:r>
      <w:r w:rsidR="001D146C">
        <w:rPr>
          <w:noProof/>
          <w:lang w:val="es-ES" w:eastAsia="es-ES"/>
        </w:rPr>
        <mc:AlternateContent>
          <mc:Choice Requires="wps">
            <w:drawing>
              <wp:anchor distT="0" distB="0" distL="114300" distR="114300" simplePos="0" relativeHeight="252058627" behindDoc="0" locked="0" layoutInCell="1" allowOverlap="1" wp14:anchorId="21C350CD" wp14:editId="7661453C">
                <wp:simplePos x="0" y="0"/>
                <wp:positionH relativeFrom="margin">
                  <wp:posOffset>2520462</wp:posOffset>
                </wp:positionH>
                <wp:positionV relativeFrom="paragraph">
                  <wp:posOffset>4179570</wp:posOffset>
                </wp:positionV>
                <wp:extent cx="334058" cy="205105"/>
                <wp:effectExtent l="0" t="0" r="0" b="4445"/>
                <wp:wrapNone/>
                <wp:docPr id="332" name="Cuadro de texto 332"/>
                <wp:cNvGraphicFramePr/>
                <a:graphic xmlns:a="http://schemas.openxmlformats.org/drawingml/2006/main">
                  <a:graphicData uri="http://schemas.microsoft.com/office/word/2010/wordprocessingShape">
                    <wps:wsp>
                      <wps:cNvSpPr txBox="1"/>
                      <wps:spPr>
                        <a:xfrm rot="10800000" flipV="1">
                          <a:off x="0" y="0"/>
                          <a:ext cx="334058" cy="205105"/>
                        </a:xfrm>
                        <a:prstGeom prst="rect">
                          <a:avLst/>
                        </a:prstGeom>
                        <a:noFill/>
                        <a:ln w="6350">
                          <a:noFill/>
                        </a:ln>
                      </wps:spPr>
                      <wps:txbx>
                        <w:txbxContent>
                          <w:p w14:paraId="47E4C478" w14:textId="3CCA817E" w:rsidR="002F2748" w:rsidRPr="006810F6" w:rsidRDefault="002F2748" w:rsidP="00F17F0B">
                            <w:pPr>
                              <w:jc w:val="left"/>
                              <w:rPr>
                                <w:b/>
                                <w:bCs/>
                                <w:color w:val="FF0000"/>
                                <w:sz w:val="16"/>
                                <w:szCs w:val="16"/>
                              </w:rPr>
                            </w:pPr>
                            <w:r>
                              <w:rPr>
                                <w:b/>
                                <w:bCs/>
                                <w:color w:val="FF0000"/>
                                <w:sz w:val="16"/>
                                <w:szCs w:val="16"/>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1C350CD" id="Cuadro de texto 332" o:spid="_x0000_s1153" type="#_x0000_t202" style="position:absolute;left:0;text-align:left;margin-left:198.45pt;margin-top:329.1pt;width:26.3pt;height:16.15pt;rotation:180;flip:y;z-index:2520586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" filled="f" stroked="f" strokeweight=".5pt">
                <v:textbox>
                  <w:txbxContent>
                    <w:p w14:paraId="47E4C478" w14:textId="3CCA817E" w:rsidR="002F2748" w:rsidRPr="006810F6" w:rsidRDefault="002F2748" w:rsidP="00F17F0B">
                      <w:pPr>
                        <w:jc w:val="left"/>
                        <w:rPr>
                          <w:b/>
                          <w:bCs/>
                          <w:color w:val="FF0000"/>
                          <w:sz w:val="16"/>
                          <w:szCs w:val="16"/>
                        </w:rPr>
                      </w:pPr>
                      <w:r>
                        <w:rPr>
                          <w:b/>
                          <w:bCs/>
                          <w:color w:val="FF0000"/>
                          <w:sz w:val="16"/>
                          <w:szCs w:val="16"/>
                        </w:rPr>
                        <w:t>12</w:t>
                      </w:r>
                    </w:p>
                  </w:txbxContent>
                </v:textbox>
                <w10:wrap anchorx="margin"/>
              </v:shape>
            </w:pict>
          </mc:Fallback>
        </mc:AlternateContent>
      </w:r>
      <w:r w:rsidR="001D146C">
        <w:rPr>
          <w:noProof/>
          <w:lang w:val="es-ES" w:eastAsia="es-ES"/>
        </w:rPr>
        <mc:AlternateContent>
          <mc:Choice Requires="wps">
            <w:drawing>
              <wp:anchor distT="0" distB="0" distL="114300" distR="114300" simplePos="0" relativeHeight="252060675" behindDoc="0" locked="0" layoutInCell="1" allowOverlap="1" wp14:anchorId="02412C5A" wp14:editId="0CAA0650">
                <wp:simplePos x="0" y="0"/>
                <wp:positionH relativeFrom="margin">
                  <wp:posOffset>2332746</wp:posOffset>
                </wp:positionH>
                <wp:positionV relativeFrom="paragraph">
                  <wp:posOffset>3751581</wp:posOffset>
                </wp:positionV>
                <wp:extent cx="304800" cy="205105"/>
                <wp:effectExtent l="0" t="0" r="0" b="4445"/>
                <wp:wrapNone/>
                <wp:docPr id="333" name="Cuadro de texto 333"/>
                <wp:cNvGraphicFramePr/>
                <a:graphic xmlns:a="http://schemas.openxmlformats.org/drawingml/2006/main">
                  <a:graphicData uri="http://schemas.microsoft.com/office/word/2010/wordprocessingShape">
                    <wps:wsp>
                      <wps:cNvSpPr txBox="1"/>
                      <wps:spPr>
                        <a:xfrm rot="10800000" flipV="1">
                          <a:off x="0" y="0"/>
                          <a:ext cx="304800" cy="205105"/>
                        </a:xfrm>
                        <a:prstGeom prst="rect">
                          <a:avLst/>
                        </a:prstGeom>
                        <a:noFill/>
                        <a:ln w="6350">
                          <a:noFill/>
                        </a:ln>
                      </wps:spPr>
                      <wps:txbx>
                        <w:txbxContent>
                          <w:p w14:paraId="71C33890" w14:textId="570DC11B" w:rsidR="002F2748" w:rsidRPr="006810F6" w:rsidRDefault="002F2748" w:rsidP="00F17F0B">
                            <w:pPr>
                              <w:jc w:val="left"/>
                              <w:rPr>
                                <w:b/>
                                <w:bCs/>
                                <w:color w:val="FF0000"/>
                                <w:sz w:val="16"/>
                                <w:szCs w:val="16"/>
                              </w:rPr>
                            </w:pPr>
                            <w:r>
                              <w:rPr>
                                <w:b/>
                                <w:bCs/>
                                <w:color w:val="FF0000"/>
                                <w:sz w:val="16"/>
                                <w:szCs w:val="16"/>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2412C5A" id="Cuadro de texto 333" o:spid="_x0000_s1154" type="#_x0000_t202" style="position:absolute;left:0;text-align:left;margin-left:183.7pt;margin-top:295.4pt;width:24pt;height:16.15pt;rotation:180;flip:y;z-index:2520606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" filled="f" stroked="f" strokeweight=".5pt">
                <v:textbox>
                  <w:txbxContent>
                    <w:p w14:paraId="71C33890" w14:textId="570DC11B" w:rsidR="002F2748" w:rsidRPr="006810F6" w:rsidRDefault="002F2748" w:rsidP="00F17F0B">
                      <w:pPr>
                        <w:jc w:val="left"/>
                        <w:rPr>
                          <w:b/>
                          <w:bCs/>
                          <w:color w:val="FF0000"/>
                          <w:sz w:val="16"/>
                          <w:szCs w:val="16"/>
                        </w:rPr>
                      </w:pPr>
                      <w:r>
                        <w:rPr>
                          <w:b/>
                          <w:bCs/>
                          <w:color w:val="FF0000"/>
                          <w:sz w:val="16"/>
                          <w:szCs w:val="16"/>
                        </w:rPr>
                        <w:t>11</w:t>
                      </w:r>
                    </w:p>
                  </w:txbxContent>
                </v:textbox>
                <w10:wrap anchorx="margin"/>
              </v:shape>
            </w:pict>
          </mc:Fallback>
        </mc:AlternateContent>
      </w:r>
      <w:r w:rsidR="001D146C">
        <w:rPr>
          <w:noProof/>
          <w:lang w:val="es-ES" w:eastAsia="es-ES"/>
        </w:rPr>
        <mc:AlternateContent>
          <mc:Choice Requires="wps">
            <w:drawing>
              <wp:anchor distT="0" distB="0" distL="114300" distR="114300" simplePos="0" relativeHeight="252062723" behindDoc="0" locked="0" layoutInCell="1" allowOverlap="1" wp14:anchorId="2BB2E956" wp14:editId="2C44E75C">
                <wp:simplePos x="0" y="0"/>
                <wp:positionH relativeFrom="margin">
                  <wp:posOffset>2104291</wp:posOffset>
                </wp:positionH>
                <wp:positionV relativeFrom="paragraph">
                  <wp:posOffset>4191293</wp:posOffset>
                </wp:positionV>
                <wp:extent cx="292931" cy="205105"/>
                <wp:effectExtent l="0" t="0" r="0" b="4445"/>
                <wp:wrapNone/>
                <wp:docPr id="334" name="Cuadro de texto 334"/>
                <wp:cNvGraphicFramePr/>
                <a:graphic xmlns:a="http://schemas.openxmlformats.org/drawingml/2006/main">
                  <a:graphicData uri="http://schemas.microsoft.com/office/word/2010/wordprocessingShape">
                    <wps:wsp>
                      <wps:cNvSpPr txBox="1"/>
                      <wps:spPr>
                        <a:xfrm rot="10800000" flipV="1">
                          <a:off x="0" y="0"/>
                          <a:ext cx="292931" cy="205105"/>
                        </a:xfrm>
                        <a:prstGeom prst="rect">
                          <a:avLst/>
                        </a:prstGeom>
                        <a:noFill/>
                        <a:ln w="6350">
                          <a:noFill/>
                        </a:ln>
                      </wps:spPr>
                      <wps:txbx>
                        <w:txbxContent>
                          <w:p w14:paraId="27CF7A12" w14:textId="29ACA515" w:rsidR="002F2748" w:rsidRPr="006810F6" w:rsidRDefault="002F2748" w:rsidP="00F17F0B">
                            <w:pPr>
                              <w:jc w:val="left"/>
                              <w:rPr>
                                <w:b/>
                                <w:bCs/>
                                <w:color w:val="FF0000"/>
                                <w:sz w:val="16"/>
                                <w:szCs w:val="16"/>
                              </w:rPr>
                            </w:pPr>
                            <w:r>
                              <w:rPr>
                                <w:b/>
                                <w:bCs/>
                                <w:color w:val="FF0000"/>
                                <w:sz w:val="16"/>
                                <w:szCs w:val="1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BB2E956" id="Cuadro de texto 334" o:spid="_x0000_s1155" type="#_x0000_t202" style="position:absolute;left:0;text-align:left;margin-left:165.7pt;margin-top:330pt;width:23.05pt;height:16.15pt;rotation:180;flip:y;z-index:2520627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" filled="f" stroked="f" strokeweight=".5pt">
                <v:textbox>
                  <w:txbxContent>
                    <w:p w14:paraId="27CF7A12" w14:textId="29ACA515" w:rsidR="002F2748" w:rsidRPr="006810F6" w:rsidRDefault="002F2748" w:rsidP="00F17F0B">
                      <w:pPr>
                        <w:jc w:val="left"/>
                        <w:rPr>
                          <w:b/>
                          <w:bCs/>
                          <w:color w:val="FF0000"/>
                          <w:sz w:val="16"/>
                          <w:szCs w:val="16"/>
                        </w:rPr>
                      </w:pPr>
                      <w:r>
                        <w:rPr>
                          <w:b/>
                          <w:bCs/>
                          <w:color w:val="FF0000"/>
                          <w:sz w:val="16"/>
                          <w:szCs w:val="16"/>
                        </w:rPr>
                        <w:t>10</w:t>
                      </w:r>
                    </w:p>
                  </w:txbxContent>
                </v:textbox>
                <w10:wrap anchorx="margin"/>
              </v:shape>
            </w:pict>
          </mc:Fallback>
        </mc:AlternateContent>
      </w:r>
      <w:r w:rsidR="00F17F0B">
        <w:rPr>
          <w:noProof/>
          <w:lang w:val="es-ES" w:eastAsia="es-ES"/>
        </w:rPr>
        <mc:AlternateContent>
          <mc:Choice Requires="wps">
            <w:drawing>
              <wp:anchor distT="0" distB="0" distL="114300" distR="114300" simplePos="0" relativeHeight="252048387" behindDoc="0" locked="0" layoutInCell="1" allowOverlap="1" wp14:anchorId="4AD9EE41" wp14:editId="3DE9991F">
                <wp:simplePos x="0" y="0"/>
                <wp:positionH relativeFrom="margin">
                  <wp:posOffset>2560320</wp:posOffset>
                </wp:positionH>
                <wp:positionV relativeFrom="paragraph">
                  <wp:posOffset>3978910</wp:posOffset>
                </wp:positionV>
                <wp:extent cx="205105" cy="193040"/>
                <wp:effectExtent l="19050" t="19050" r="23495" b="16510"/>
                <wp:wrapNone/>
                <wp:docPr id="327" name="Rectángulo: esquinas redondeadas 205"/>
                <wp:cNvGraphicFramePr/>
                <a:graphic xmlns:a="http://schemas.openxmlformats.org/drawingml/2006/main">
                  <a:graphicData uri="http://schemas.microsoft.com/office/word/2010/wordprocessingShape">
                    <wps:wsp>
                      <wps:cNvSpPr/>
                      <wps:spPr>
                        <a:xfrm flipV="1">
                          <a:off x="0" y="0"/>
                          <a:ext cx="205105" cy="19304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018759B" id="Rectángulo: esquinas redondeadas 205" o:spid="_x0000_s1026" style="position:absolute;margin-left:201.6pt;margin-top:313.3pt;width:16.15pt;height:15.2pt;flip:y;z-index:2520483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" filled="f" strokecolor="red" strokeweight="2.5pt">
                <w10:wrap anchorx="margin"/>
              </v:roundrect>
            </w:pict>
          </mc:Fallback>
        </mc:AlternateContent>
      </w:r>
      <w:r w:rsidR="00F17F0B">
        <w:rPr>
          <w:noProof/>
          <w:lang w:val="es-ES" w:eastAsia="es-ES"/>
        </w:rPr>
        <mc:AlternateContent>
          <mc:Choice Requires="wps">
            <w:drawing>
              <wp:anchor distT="0" distB="0" distL="114300" distR="114300" simplePos="0" relativeHeight="252046339" behindDoc="0" locked="0" layoutInCell="1" allowOverlap="1" wp14:anchorId="57157665" wp14:editId="45A406D7">
                <wp:simplePos x="0" y="0"/>
                <wp:positionH relativeFrom="margin">
                  <wp:posOffset>2766158</wp:posOffset>
                </wp:positionH>
                <wp:positionV relativeFrom="paragraph">
                  <wp:posOffset>3979594</wp:posOffset>
                </wp:positionV>
                <wp:extent cx="205154" cy="193430"/>
                <wp:effectExtent l="19050" t="19050" r="23495" b="16510"/>
                <wp:wrapNone/>
                <wp:docPr id="326" name="Rectángulo: esquinas redondeadas 205"/>
                <wp:cNvGraphicFramePr/>
                <a:graphic xmlns:a="http://schemas.openxmlformats.org/drawingml/2006/main">
                  <a:graphicData uri="http://schemas.microsoft.com/office/word/2010/wordprocessingShape">
                    <wps:wsp>
                      <wps:cNvSpPr/>
                      <wps:spPr>
                        <a:xfrm flipV="1">
                          <a:off x="0" y="0"/>
                          <a:ext cx="205154" cy="19343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FC36FAB" id="Rectángulo: esquinas redondeadas 205" o:spid="_x0000_s1026" style="position:absolute;margin-left:217.8pt;margin-top:313.35pt;width:16.15pt;height:15.25pt;flip:y;z-index:2520463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" filled="f" strokecolor="red" strokeweight="2.5pt">
                <w10:wrap anchorx="margin"/>
              </v:roundrect>
            </w:pict>
          </mc:Fallback>
        </mc:AlternateContent>
      </w:r>
      <w:r w:rsidR="00F17F0B">
        <w:rPr>
          <w:noProof/>
          <w:lang w:val="es-ES" w:eastAsia="es-ES"/>
        </w:rPr>
        <mc:AlternateContent>
          <mc:Choice Requires="wps">
            <w:drawing>
              <wp:anchor distT="0" distB="0" distL="114300" distR="114300" simplePos="0" relativeHeight="252050435" behindDoc="0" locked="0" layoutInCell="1" allowOverlap="1" wp14:anchorId="1959BB44" wp14:editId="40A73202">
                <wp:simplePos x="0" y="0"/>
                <wp:positionH relativeFrom="margin">
                  <wp:posOffset>2367622</wp:posOffset>
                </wp:positionH>
                <wp:positionV relativeFrom="paragraph">
                  <wp:posOffset>3979790</wp:posOffset>
                </wp:positionV>
                <wp:extent cx="205154" cy="193430"/>
                <wp:effectExtent l="19050" t="19050" r="23495" b="16510"/>
                <wp:wrapNone/>
                <wp:docPr id="328" name="Rectángulo: esquinas redondeadas 205"/>
                <wp:cNvGraphicFramePr/>
                <a:graphic xmlns:a="http://schemas.openxmlformats.org/drawingml/2006/main">
                  <a:graphicData uri="http://schemas.microsoft.com/office/word/2010/wordprocessingShape">
                    <wps:wsp>
                      <wps:cNvSpPr/>
                      <wps:spPr>
                        <a:xfrm flipV="1">
                          <a:off x="0" y="0"/>
                          <a:ext cx="205154" cy="19343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3845E428" id="Rectángulo: esquinas redondeadas 205" o:spid="_x0000_s1026" style="position:absolute;margin-left:186.45pt;margin-top:313.35pt;width:16.15pt;height:15.25pt;flip:y;z-index:2520504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" filled="f" strokecolor="red" strokeweight="2.5pt">
                <w10:wrap anchorx="margin"/>
              </v:roundrect>
            </w:pict>
          </mc:Fallback>
        </mc:AlternateContent>
      </w:r>
      <w:r w:rsidR="00F17F0B">
        <w:rPr>
          <w:noProof/>
          <w:lang w:val="es-ES" w:eastAsia="es-ES"/>
        </w:rPr>
        <mc:AlternateContent>
          <mc:Choice Requires="wps">
            <w:drawing>
              <wp:anchor distT="0" distB="0" distL="114300" distR="114300" simplePos="0" relativeHeight="252044291" behindDoc="0" locked="0" layoutInCell="1" allowOverlap="1" wp14:anchorId="73F280D6" wp14:editId="693650A3">
                <wp:simplePos x="0" y="0"/>
                <wp:positionH relativeFrom="margin">
                  <wp:posOffset>2174631</wp:posOffset>
                </wp:positionH>
                <wp:positionV relativeFrom="paragraph">
                  <wp:posOffset>3980277</wp:posOffset>
                </wp:positionV>
                <wp:extent cx="205154" cy="193430"/>
                <wp:effectExtent l="19050" t="19050" r="23495" b="16510"/>
                <wp:wrapNone/>
                <wp:docPr id="325" name="Rectángulo: esquinas redondeadas 205"/>
                <wp:cNvGraphicFramePr/>
                <a:graphic xmlns:a="http://schemas.openxmlformats.org/drawingml/2006/main">
                  <a:graphicData uri="http://schemas.microsoft.com/office/word/2010/wordprocessingShape">
                    <wps:wsp>
                      <wps:cNvSpPr/>
                      <wps:spPr>
                        <a:xfrm flipV="1">
                          <a:off x="0" y="0"/>
                          <a:ext cx="205154" cy="19343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03A1464" id="Rectángulo: esquinas redondeadas 205" o:spid="_x0000_s1026" style="position:absolute;margin-left:171.25pt;margin-top:313.4pt;width:16.15pt;height:15.25pt;flip:y;z-index:2520442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" filled="f" strokecolor="red" strokeweight="2.5pt">
                <w10:wrap anchorx="margin"/>
              </v:roundrect>
            </w:pict>
          </mc:Fallback>
        </mc:AlternateContent>
      </w:r>
      <w:r w:rsidR="003C3C6E">
        <w:rPr>
          <w:noProof/>
          <w:lang w:val="es-ES" w:eastAsia="es-ES"/>
        </w:rPr>
        <mc:AlternateContent>
          <mc:Choice Requires="wps">
            <w:drawing>
              <wp:anchor distT="0" distB="0" distL="114300" distR="114300" simplePos="0" relativeHeight="252042243" behindDoc="0" locked="0" layoutInCell="1" allowOverlap="1" wp14:anchorId="1A144618" wp14:editId="63C07C37">
                <wp:simplePos x="0" y="0"/>
                <wp:positionH relativeFrom="margin">
                  <wp:posOffset>5421923</wp:posOffset>
                </wp:positionH>
                <wp:positionV relativeFrom="paragraph">
                  <wp:posOffset>381000</wp:posOffset>
                </wp:positionV>
                <wp:extent cx="234462" cy="205105"/>
                <wp:effectExtent l="0" t="0" r="0" b="4445"/>
                <wp:wrapNone/>
                <wp:docPr id="324" name="Cuadro de texto 324"/>
                <wp:cNvGraphicFramePr/>
                <a:graphic xmlns:a="http://schemas.openxmlformats.org/drawingml/2006/main">
                  <a:graphicData uri="http://schemas.microsoft.com/office/word/2010/wordprocessingShape">
                    <wps:wsp>
                      <wps:cNvSpPr txBox="1"/>
                      <wps:spPr>
                        <a:xfrm rot="10800000" flipV="1">
                          <a:off x="0" y="0"/>
                          <a:ext cx="234462" cy="205105"/>
                        </a:xfrm>
                        <a:prstGeom prst="rect">
                          <a:avLst/>
                        </a:prstGeom>
                        <a:noFill/>
                        <a:ln w="6350">
                          <a:noFill/>
                        </a:ln>
                      </wps:spPr>
                      <wps:txbx>
                        <w:txbxContent>
                          <w:p w14:paraId="7B059414" w14:textId="1FD9BA9C" w:rsidR="002F2748" w:rsidRPr="006810F6" w:rsidRDefault="002F2748" w:rsidP="003C3C6E">
                            <w:pPr>
                              <w:jc w:val="left"/>
                              <w:rPr>
                                <w:b/>
                                <w:bCs/>
                                <w:color w:val="FF0000"/>
                                <w:sz w:val="16"/>
                                <w:szCs w:val="16"/>
                              </w:rPr>
                            </w:pPr>
                            <w:r>
                              <w:rPr>
                                <w:b/>
                                <w:bCs/>
                                <w:color w:val="FF0000"/>
                                <w:sz w:val="16"/>
                                <w:szCs w:val="1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A144618" id="Cuadro de texto 324" o:spid="_x0000_s1156" type="#_x0000_t202" style="position:absolute;left:0;text-align:left;margin-left:426.9pt;margin-top:30pt;width:18.45pt;height:16.15pt;rotation:180;flip:y;z-index:252042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" filled="f" stroked="f" strokeweight=".5pt">
                <v:textbox>
                  <w:txbxContent>
                    <w:p w14:paraId="7B059414" w14:textId="1FD9BA9C" w:rsidR="002F2748" w:rsidRPr="006810F6" w:rsidRDefault="002F2748" w:rsidP="003C3C6E">
                      <w:pPr>
                        <w:jc w:val="left"/>
                        <w:rPr>
                          <w:b/>
                          <w:bCs/>
                          <w:color w:val="FF0000"/>
                          <w:sz w:val="16"/>
                          <w:szCs w:val="16"/>
                        </w:rPr>
                      </w:pPr>
                      <w:r>
                        <w:rPr>
                          <w:b/>
                          <w:bCs/>
                          <w:color w:val="FF0000"/>
                          <w:sz w:val="16"/>
                          <w:szCs w:val="16"/>
                        </w:rPr>
                        <w:t>9</w:t>
                      </w:r>
                    </w:p>
                  </w:txbxContent>
                </v:textbox>
                <w10:wrap anchorx="margin"/>
              </v:shape>
            </w:pict>
          </mc:Fallback>
        </mc:AlternateContent>
      </w:r>
      <w:r w:rsidR="009D10FE">
        <w:rPr>
          <w:noProof/>
          <w:lang w:val="es-ES" w:eastAsia="es-ES"/>
        </w:rPr>
        <mc:AlternateContent>
          <mc:Choice Requires="wps">
            <w:drawing>
              <wp:anchor distT="0" distB="0" distL="114300" distR="114300" simplePos="0" relativeHeight="252040195" behindDoc="0" locked="0" layoutInCell="1" allowOverlap="1" wp14:anchorId="6ADC9AC7" wp14:editId="6A6A459C">
                <wp:simplePos x="0" y="0"/>
                <wp:positionH relativeFrom="margin">
                  <wp:posOffset>4911969</wp:posOffset>
                </wp:positionH>
                <wp:positionV relativeFrom="paragraph">
                  <wp:posOffset>381000</wp:posOffset>
                </wp:positionV>
                <wp:extent cx="234462" cy="205105"/>
                <wp:effectExtent l="0" t="0" r="0" b="4445"/>
                <wp:wrapNone/>
                <wp:docPr id="323" name="Cuadro de texto 323"/>
                <wp:cNvGraphicFramePr/>
                <a:graphic xmlns:a="http://schemas.openxmlformats.org/drawingml/2006/main">
                  <a:graphicData uri="http://schemas.microsoft.com/office/word/2010/wordprocessingShape">
                    <wps:wsp>
                      <wps:cNvSpPr txBox="1"/>
                      <wps:spPr>
                        <a:xfrm rot="10800000" flipV="1">
                          <a:off x="0" y="0"/>
                          <a:ext cx="234462" cy="205105"/>
                        </a:xfrm>
                        <a:prstGeom prst="rect">
                          <a:avLst/>
                        </a:prstGeom>
                        <a:noFill/>
                        <a:ln w="6350">
                          <a:noFill/>
                        </a:ln>
                      </wps:spPr>
                      <wps:txbx>
                        <w:txbxContent>
                          <w:p w14:paraId="3086233C" w14:textId="1E65F7AE" w:rsidR="002F2748" w:rsidRPr="006810F6" w:rsidRDefault="002F2748" w:rsidP="009D10FE">
                            <w:pPr>
                              <w:jc w:val="left"/>
                              <w:rPr>
                                <w:b/>
                                <w:bCs/>
                                <w:color w:val="FF0000"/>
                                <w:sz w:val="16"/>
                                <w:szCs w:val="16"/>
                              </w:rPr>
                            </w:pPr>
                            <w:r>
                              <w:rPr>
                                <w:b/>
                                <w:bCs/>
                                <w:color w:val="FF0000"/>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ADC9AC7" id="Cuadro de texto 323" o:spid="_x0000_s1157" type="#_x0000_t202" style="position:absolute;left:0;text-align:left;margin-left:386.75pt;margin-top:30pt;width:18.45pt;height:16.15pt;rotation:180;flip:y;z-index:2520401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" filled="f" stroked="f" strokeweight=".5pt">
                <v:textbox>
                  <w:txbxContent>
                    <w:p w14:paraId="3086233C" w14:textId="1E65F7AE" w:rsidR="002F2748" w:rsidRPr="006810F6" w:rsidRDefault="002F2748" w:rsidP="009D10FE">
                      <w:pPr>
                        <w:jc w:val="left"/>
                        <w:rPr>
                          <w:b/>
                          <w:bCs/>
                          <w:color w:val="FF0000"/>
                          <w:sz w:val="16"/>
                          <w:szCs w:val="16"/>
                        </w:rPr>
                      </w:pPr>
                      <w:r>
                        <w:rPr>
                          <w:b/>
                          <w:bCs/>
                          <w:color w:val="FF0000"/>
                          <w:sz w:val="16"/>
                          <w:szCs w:val="16"/>
                        </w:rPr>
                        <w:t>8</w:t>
                      </w:r>
                    </w:p>
                  </w:txbxContent>
                </v:textbox>
                <w10:wrap anchorx="margin"/>
              </v:shape>
            </w:pict>
          </mc:Fallback>
        </mc:AlternateContent>
      </w:r>
      <w:r w:rsidR="000B4FAC">
        <w:rPr>
          <w:noProof/>
          <w:lang w:val="es-ES" w:eastAsia="es-ES"/>
        </w:rPr>
        <mc:AlternateContent>
          <mc:Choice Requires="wps">
            <w:drawing>
              <wp:anchor distT="0" distB="0" distL="114300" distR="114300" simplePos="0" relativeHeight="252038147" behindDoc="0" locked="0" layoutInCell="1" allowOverlap="1" wp14:anchorId="13D9275A" wp14:editId="09FD66A3">
                <wp:simplePos x="0" y="0"/>
                <wp:positionH relativeFrom="margin">
                  <wp:posOffset>4454770</wp:posOffset>
                </wp:positionH>
                <wp:positionV relativeFrom="paragraph">
                  <wp:posOffset>381001</wp:posOffset>
                </wp:positionV>
                <wp:extent cx="234462" cy="205105"/>
                <wp:effectExtent l="0" t="0" r="0" b="4445"/>
                <wp:wrapNone/>
                <wp:docPr id="322" name="Cuadro de texto 322"/>
                <wp:cNvGraphicFramePr/>
                <a:graphic xmlns:a="http://schemas.openxmlformats.org/drawingml/2006/main">
                  <a:graphicData uri="http://schemas.microsoft.com/office/word/2010/wordprocessingShape">
                    <wps:wsp>
                      <wps:cNvSpPr txBox="1"/>
                      <wps:spPr>
                        <a:xfrm rot="10800000" flipV="1">
                          <a:off x="0" y="0"/>
                          <a:ext cx="234462" cy="205105"/>
                        </a:xfrm>
                        <a:prstGeom prst="rect">
                          <a:avLst/>
                        </a:prstGeom>
                        <a:noFill/>
                        <a:ln w="6350">
                          <a:noFill/>
                        </a:ln>
                      </wps:spPr>
                      <wps:txbx>
                        <w:txbxContent>
                          <w:p w14:paraId="2C5D68EF" w14:textId="7DAAD5C1" w:rsidR="002F2748" w:rsidRPr="006810F6" w:rsidRDefault="002F2748" w:rsidP="000B4FAC">
                            <w:pPr>
                              <w:jc w:val="left"/>
                              <w:rPr>
                                <w:b/>
                                <w:bCs/>
                                <w:color w:val="FF0000"/>
                                <w:sz w:val="16"/>
                                <w:szCs w:val="16"/>
                              </w:rPr>
                            </w:pPr>
                            <w:r>
                              <w:rPr>
                                <w:b/>
                                <w:bCs/>
                                <w:color w:val="FF0000"/>
                                <w:sz w:val="16"/>
                                <w:szCs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3D9275A" id="Cuadro de texto 322" o:spid="_x0000_s1158" type="#_x0000_t202" style="position:absolute;left:0;text-align:left;margin-left:350.75pt;margin-top:30pt;width:18.45pt;height:16.15pt;rotation:180;flip:y;z-index:2520381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" filled="f" stroked="f" strokeweight=".5pt">
                <v:textbox>
                  <w:txbxContent>
                    <w:p w14:paraId="2C5D68EF" w14:textId="7DAAD5C1" w:rsidR="002F2748" w:rsidRPr="006810F6" w:rsidRDefault="002F2748" w:rsidP="000B4FAC">
                      <w:pPr>
                        <w:jc w:val="left"/>
                        <w:rPr>
                          <w:b/>
                          <w:bCs/>
                          <w:color w:val="FF0000"/>
                          <w:sz w:val="16"/>
                          <w:szCs w:val="16"/>
                        </w:rPr>
                      </w:pPr>
                      <w:r>
                        <w:rPr>
                          <w:b/>
                          <w:bCs/>
                          <w:color w:val="FF0000"/>
                          <w:sz w:val="16"/>
                          <w:szCs w:val="16"/>
                        </w:rPr>
                        <w:t>7</w:t>
                      </w:r>
                    </w:p>
                  </w:txbxContent>
                </v:textbox>
                <w10:wrap anchorx="margin"/>
              </v:shape>
            </w:pict>
          </mc:Fallback>
        </mc:AlternateContent>
      </w:r>
      <w:r w:rsidR="000B4FAC">
        <w:rPr>
          <w:noProof/>
          <w:lang w:val="es-ES" w:eastAsia="es-ES"/>
        </w:rPr>
        <mc:AlternateContent>
          <mc:Choice Requires="wps">
            <w:drawing>
              <wp:anchor distT="0" distB="0" distL="114300" distR="114300" simplePos="0" relativeHeight="252036099" behindDoc="0" locked="0" layoutInCell="1" allowOverlap="1" wp14:anchorId="1B3F032D" wp14:editId="59574372">
                <wp:simplePos x="0" y="0"/>
                <wp:positionH relativeFrom="margin">
                  <wp:posOffset>5298831</wp:posOffset>
                </wp:positionH>
                <wp:positionV relativeFrom="paragraph">
                  <wp:posOffset>252339</wp:posOffset>
                </wp:positionV>
                <wp:extent cx="521677" cy="151130"/>
                <wp:effectExtent l="19050" t="19050" r="12065" b="20320"/>
                <wp:wrapNone/>
                <wp:docPr id="321" name="Rectángulo: esquinas redondeadas 205"/>
                <wp:cNvGraphicFramePr/>
                <a:graphic xmlns:a="http://schemas.openxmlformats.org/drawingml/2006/main">
                  <a:graphicData uri="http://schemas.microsoft.com/office/word/2010/wordprocessingShape">
                    <wps:wsp>
                      <wps:cNvSpPr/>
                      <wps:spPr>
                        <a:xfrm flipV="1">
                          <a:off x="0" y="0"/>
                          <a:ext cx="521677" cy="15113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3D9F6D9F" id="Rectángulo: esquinas redondeadas 205" o:spid="_x0000_s1026" style="position:absolute;margin-left:417.25pt;margin-top:19.85pt;width:41.1pt;height:11.9pt;flip:y;z-index:2520360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" filled="f" strokecolor="red" strokeweight="2.5pt">
                <w10:wrap anchorx="margin"/>
              </v:roundrect>
            </w:pict>
          </mc:Fallback>
        </mc:AlternateContent>
      </w:r>
      <w:r w:rsidR="000B4FAC">
        <w:rPr>
          <w:noProof/>
          <w:lang w:val="es-ES" w:eastAsia="es-ES"/>
        </w:rPr>
        <mc:AlternateContent>
          <mc:Choice Requires="wps">
            <w:drawing>
              <wp:anchor distT="0" distB="0" distL="114300" distR="114300" simplePos="0" relativeHeight="252034051" behindDoc="0" locked="0" layoutInCell="1" allowOverlap="1" wp14:anchorId="0F416A78" wp14:editId="03C34A27">
                <wp:simplePos x="0" y="0"/>
                <wp:positionH relativeFrom="margin">
                  <wp:posOffset>4829908</wp:posOffset>
                </wp:positionH>
                <wp:positionV relativeFrom="paragraph">
                  <wp:posOffset>252339</wp:posOffset>
                </wp:positionV>
                <wp:extent cx="445477" cy="150642"/>
                <wp:effectExtent l="19050" t="19050" r="12065" b="20955"/>
                <wp:wrapNone/>
                <wp:docPr id="320" name="Rectángulo: esquinas redondeadas 205"/>
                <wp:cNvGraphicFramePr/>
                <a:graphic xmlns:a="http://schemas.openxmlformats.org/drawingml/2006/main">
                  <a:graphicData uri="http://schemas.microsoft.com/office/word/2010/wordprocessingShape">
                    <wps:wsp>
                      <wps:cNvSpPr/>
                      <wps:spPr>
                        <a:xfrm flipV="1">
                          <a:off x="0" y="0"/>
                          <a:ext cx="445477" cy="150642"/>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F8A1E22" id="Rectángulo: esquinas redondeadas 205" o:spid="_x0000_s1026" style="position:absolute;margin-left:380.3pt;margin-top:19.85pt;width:35.1pt;height:11.85pt;flip:y;z-index:2520340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" filled="f" strokecolor="red" strokeweight="2.5pt">
                <w10:wrap anchorx="margin"/>
              </v:roundrect>
            </w:pict>
          </mc:Fallback>
        </mc:AlternateContent>
      </w:r>
      <w:r w:rsidR="000B4FAC">
        <w:rPr>
          <w:noProof/>
          <w:lang w:val="es-ES" w:eastAsia="es-ES"/>
        </w:rPr>
        <mc:AlternateContent>
          <mc:Choice Requires="wps">
            <w:drawing>
              <wp:anchor distT="0" distB="0" distL="114300" distR="114300" simplePos="0" relativeHeight="252029955" behindDoc="0" locked="0" layoutInCell="1" allowOverlap="1" wp14:anchorId="1D68AABD" wp14:editId="7600768F">
                <wp:simplePos x="0" y="0"/>
                <wp:positionH relativeFrom="margin">
                  <wp:posOffset>4325816</wp:posOffset>
                </wp:positionH>
                <wp:positionV relativeFrom="paragraph">
                  <wp:posOffset>252339</wp:posOffset>
                </wp:positionV>
                <wp:extent cx="463062" cy="151326"/>
                <wp:effectExtent l="19050" t="19050" r="13335" b="20320"/>
                <wp:wrapNone/>
                <wp:docPr id="318" name="Rectángulo: esquinas redondeadas 205"/>
                <wp:cNvGraphicFramePr/>
                <a:graphic xmlns:a="http://schemas.openxmlformats.org/drawingml/2006/main">
                  <a:graphicData uri="http://schemas.microsoft.com/office/word/2010/wordprocessingShape">
                    <wps:wsp>
                      <wps:cNvSpPr/>
                      <wps:spPr>
                        <a:xfrm flipV="1">
                          <a:off x="0" y="0"/>
                          <a:ext cx="463062" cy="151326"/>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B928C56" id="Rectángulo: esquinas redondeadas 205" o:spid="_x0000_s1026" style="position:absolute;margin-left:340.6pt;margin-top:19.85pt;width:36.45pt;height:11.9pt;flip:y;z-index:2520299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" filled="f" strokecolor="red" strokeweight="2.5pt">
                <w10:wrap anchorx="margin"/>
              </v:roundrect>
            </w:pict>
          </mc:Fallback>
        </mc:AlternateContent>
      </w:r>
      <w:r w:rsidR="00883401">
        <w:rPr>
          <w:noProof/>
          <w:lang w:val="es-ES" w:eastAsia="es-ES"/>
        </w:rPr>
        <mc:AlternateContent>
          <mc:Choice Requires="wps">
            <w:drawing>
              <wp:anchor distT="0" distB="0" distL="114300" distR="114300" simplePos="0" relativeHeight="252019715" behindDoc="0" locked="0" layoutInCell="1" allowOverlap="1" wp14:anchorId="6E6C953A" wp14:editId="0AD1353A">
                <wp:simplePos x="0" y="0"/>
                <wp:positionH relativeFrom="margin">
                  <wp:posOffset>3938563</wp:posOffset>
                </wp:positionH>
                <wp:positionV relativeFrom="paragraph">
                  <wp:posOffset>381000</wp:posOffset>
                </wp:positionV>
                <wp:extent cx="234462" cy="205105"/>
                <wp:effectExtent l="0" t="0" r="0" b="4445"/>
                <wp:wrapNone/>
                <wp:docPr id="309" name="Cuadro de texto 309"/>
                <wp:cNvGraphicFramePr/>
                <a:graphic xmlns:a="http://schemas.openxmlformats.org/drawingml/2006/main">
                  <a:graphicData uri="http://schemas.microsoft.com/office/word/2010/wordprocessingShape">
                    <wps:wsp>
                      <wps:cNvSpPr txBox="1"/>
                      <wps:spPr>
                        <a:xfrm rot="10800000" flipV="1">
                          <a:off x="0" y="0"/>
                          <a:ext cx="234462" cy="205105"/>
                        </a:xfrm>
                        <a:prstGeom prst="rect">
                          <a:avLst/>
                        </a:prstGeom>
                        <a:noFill/>
                        <a:ln w="6350">
                          <a:noFill/>
                        </a:ln>
                      </wps:spPr>
                      <wps:txbx>
                        <w:txbxContent>
                          <w:p w14:paraId="0087C1C5" w14:textId="1DD532B6" w:rsidR="002F2748" w:rsidRPr="006810F6" w:rsidRDefault="002F2748" w:rsidP="00883401">
                            <w:pPr>
                              <w:jc w:val="left"/>
                              <w:rPr>
                                <w:b/>
                                <w:bCs/>
                                <w:color w:val="FF0000"/>
                                <w:sz w:val="16"/>
                                <w:szCs w:val="16"/>
                              </w:rPr>
                            </w:pPr>
                            <w:r>
                              <w:rPr>
                                <w:b/>
                                <w:bCs/>
                                <w:color w:val="FF0000"/>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E6C953A" id="Cuadro de texto 309" o:spid="_x0000_s1159" type="#_x0000_t202" style="position:absolute;left:0;text-align:left;margin-left:310.1pt;margin-top:30pt;width:18.45pt;height:16.15pt;rotation:180;flip:y;z-index:2520197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" filled="f" stroked="f" strokeweight=".5pt">
                <v:textbox>
                  <w:txbxContent>
                    <w:p w14:paraId="0087C1C5" w14:textId="1DD532B6" w:rsidR="002F2748" w:rsidRPr="006810F6" w:rsidRDefault="002F2748" w:rsidP="00883401">
                      <w:pPr>
                        <w:jc w:val="left"/>
                        <w:rPr>
                          <w:b/>
                          <w:bCs/>
                          <w:color w:val="FF0000"/>
                          <w:sz w:val="16"/>
                          <w:szCs w:val="16"/>
                        </w:rPr>
                      </w:pPr>
                      <w:r>
                        <w:rPr>
                          <w:b/>
                          <w:bCs/>
                          <w:color w:val="FF0000"/>
                          <w:sz w:val="16"/>
                          <w:szCs w:val="16"/>
                        </w:rPr>
                        <w:t>6</w:t>
                      </w:r>
                    </w:p>
                  </w:txbxContent>
                </v:textbox>
                <w10:wrap anchorx="margin"/>
              </v:shape>
            </w:pict>
          </mc:Fallback>
        </mc:AlternateContent>
      </w:r>
      <w:r w:rsidR="00883401">
        <w:rPr>
          <w:noProof/>
          <w:lang w:val="es-ES" w:eastAsia="es-ES"/>
        </w:rPr>
        <mc:AlternateContent>
          <mc:Choice Requires="wps">
            <w:drawing>
              <wp:anchor distT="0" distB="0" distL="114300" distR="114300" simplePos="0" relativeHeight="252017667" behindDoc="0" locked="0" layoutInCell="1" allowOverlap="1" wp14:anchorId="27CA7638" wp14:editId="16F3AD7E">
                <wp:simplePos x="0" y="0"/>
                <wp:positionH relativeFrom="margin">
                  <wp:posOffset>3810000</wp:posOffset>
                </wp:positionH>
                <wp:positionV relativeFrom="paragraph">
                  <wp:posOffset>252339</wp:posOffset>
                </wp:positionV>
                <wp:extent cx="485970" cy="151326"/>
                <wp:effectExtent l="19050" t="19050" r="28575" b="20320"/>
                <wp:wrapNone/>
                <wp:docPr id="308" name="Rectángulo: esquinas redondeadas 205"/>
                <wp:cNvGraphicFramePr/>
                <a:graphic xmlns:a="http://schemas.openxmlformats.org/drawingml/2006/main">
                  <a:graphicData uri="http://schemas.microsoft.com/office/word/2010/wordprocessingShape">
                    <wps:wsp>
                      <wps:cNvSpPr/>
                      <wps:spPr>
                        <a:xfrm flipV="1">
                          <a:off x="0" y="0"/>
                          <a:ext cx="485970" cy="151326"/>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9B599DB" id="Rectángulo: esquinas redondeadas 205" o:spid="_x0000_s1026" style="position:absolute;margin-left:300pt;margin-top:19.85pt;width:38.25pt;height:11.9pt;flip:y;z-index:2520176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" filled="f" strokecolor="red" strokeweight="2.5pt">
                <w10:wrap anchorx="margin"/>
              </v:roundrect>
            </w:pict>
          </mc:Fallback>
        </mc:AlternateContent>
      </w:r>
      <w:r w:rsidR="00875A92">
        <w:rPr>
          <w:noProof/>
          <w:lang w:val="es-ES" w:eastAsia="es-ES"/>
        </w:rPr>
        <mc:AlternateContent>
          <mc:Choice Requires="wps">
            <w:drawing>
              <wp:anchor distT="0" distB="0" distL="114300" distR="114300" simplePos="0" relativeHeight="252013571" behindDoc="0" locked="0" layoutInCell="1" allowOverlap="1" wp14:anchorId="13F86C9D" wp14:editId="1D536FD3">
                <wp:simplePos x="0" y="0"/>
                <wp:positionH relativeFrom="margin">
                  <wp:posOffset>3856892</wp:posOffset>
                </wp:positionH>
                <wp:positionV relativeFrom="paragraph">
                  <wp:posOffset>292</wp:posOffset>
                </wp:positionV>
                <wp:extent cx="533400" cy="205105"/>
                <wp:effectExtent l="19050" t="19050" r="19050" b="23495"/>
                <wp:wrapNone/>
                <wp:docPr id="306" name="Rectángulo: esquinas redondeadas 205"/>
                <wp:cNvGraphicFramePr/>
                <a:graphic xmlns:a="http://schemas.openxmlformats.org/drawingml/2006/main">
                  <a:graphicData uri="http://schemas.microsoft.com/office/word/2010/wordprocessingShape">
                    <wps:wsp>
                      <wps:cNvSpPr/>
                      <wps:spPr>
                        <a:xfrm flipV="1">
                          <a:off x="0" y="0"/>
                          <a:ext cx="533400" cy="205105"/>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2EE73C3" id="Rectángulo: esquinas redondeadas 205" o:spid="_x0000_s1026" style="position:absolute;margin-left:303.7pt;margin-top:0;width:42pt;height:16.15pt;flip:y;z-index:2520135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" filled="f" strokecolor="red" strokeweight="2.5pt">
                <w10:wrap anchorx="margin"/>
              </v:roundrect>
            </w:pict>
          </mc:Fallback>
        </mc:AlternateContent>
      </w:r>
      <w:r w:rsidR="001B41D3">
        <w:rPr>
          <w:noProof/>
          <w:lang w:val="es-ES" w:eastAsia="es-ES"/>
        </w:rPr>
        <mc:AlternateContent>
          <mc:Choice Requires="wps">
            <w:drawing>
              <wp:anchor distT="0" distB="0" distL="114300" distR="114300" simplePos="0" relativeHeight="252009475" behindDoc="0" locked="0" layoutInCell="1" allowOverlap="1" wp14:anchorId="03DC9C70" wp14:editId="24F5BC35">
                <wp:simplePos x="0" y="0"/>
                <wp:positionH relativeFrom="margin">
                  <wp:posOffset>3405554</wp:posOffset>
                </wp:positionH>
                <wp:positionV relativeFrom="paragraph">
                  <wp:posOffset>292</wp:posOffset>
                </wp:positionV>
                <wp:extent cx="463061" cy="205105"/>
                <wp:effectExtent l="19050" t="19050" r="13335" b="23495"/>
                <wp:wrapNone/>
                <wp:docPr id="304" name="Rectángulo: esquinas redondeadas 205"/>
                <wp:cNvGraphicFramePr/>
                <a:graphic xmlns:a="http://schemas.openxmlformats.org/drawingml/2006/main">
                  <a:graphicData uri="http://schemas.microsoft.com/office/word/2010/wordprocessingShape">
                    <wps:wsp>
                      <wps:cNvSpPr/>
                      <wps:spPr>
                        <a:xfrm flipV="1">
                          <a:off x="0" y="0"/>
                          <a:ext cx="463061" cy="205105"/>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4B71A87" id="Rectángulo: esquinas redondeadas 205" o:spid="_x0000_s1026" style="position:absolute;margin-left:268.15pt;margin-top:0;width:36.45pt;height:16.15pt;flip:y;z-index:2520094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" filled="f" strokecolor="red" strokeweight="2.5pt">
                <w10:wrap anchorx="margin"/>
              </v:roundrect>
            </w:pict>
          </mc:Fallback>
        </mc:AlternateContent>
      </w:r>
      <w:r w:rsidR="00FC41DE">
        <w:rPr>
          <w:noProof/>
          <w:lang w:val="es-ES" w:eastAsia="es-ES"/>
        </w:rPr>
        <mc:AlternateContent>
          <mc:Choice Requires="wps">
            <w:drawing>
              <wp:anchor distT="0" distB="0" distL="114300" distR="114300" simplePos="0" relativeHeight="251997187" behindDoc="0" locked="0" layoutInCell="1" allowOverlap="1" wp14:anchorId="01AAB535" wp14:editId="02420CD5">
                <wp:simplePos x="0" y="0"/>
                <wp:positionH relativeFrom="margin">
                  <wp:posOffset>1365739</wp:posOffset>
                </wp:positionH>
                <wp:positionV relativeFrom="paragraph">
                  <wp:posOffset>292</wp:posOffset>
                </wp:positionV>
                <wp:extent cx="468924" cy="205105"/>
                <wp:effectExtent l="19050" t="19050" r="26670" b="23495"/>
                <wp:wrapNone/>
                <wp:docPr id="298" name="Rectángulo: esquinas redondeadas 205"/>
                <wp:cNvGraphicFramePr/>
                <a:graphic xmlns:a="http://schemas.openxmlformats.org/drawingml/2006/main">
                  <a:graphicData uri="http://schemas.microsoft.com/office/word/2010/wordprocessingShape">
                    <wps:wsp>
                      <wps:cNvSpPr/>
                      <wps:spPr>
                        <a:xfrm flipV="1">
                          <a:off x="0" y="0"/>
                          <a:ext cx="468924" cy="205105"/>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6BF5ABE" id="Rectángulo: esquinas redondeadas 205" o:spid="_x0000_s1026" style="position:absolute;margin-left:107.55pt;margin-top:0;width:36.9pt;height:16.15pt;flip:y;z-index:2519971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" filled="f" strokecolor="red" strokeweight="2.5pt">
                <w10:wrap anchorx="margin"/>
              </v:roundrect>
            </w:pict>
          </mc:Fallback>
        </mc:AlternateContent>
      </w:r>
      <w:r w:rsidR="00FC41DE">
        <w:rPr>
          <w:noProof/>
          <w:lang w:val="es-ES" w:eastAsia="es-ES"/>
        </w:rPr>
        <mc:AlternateContent>
          <mc:Choice Requires="wps">
            <w:drawing>
              <wp:anchor distT="0" distB="0" distL="114300" distR="114300" simplePos="0" relativeHeight="252005379" behindDoc="0" locked="0" layoutInCell="1" allowOverlap="1" wp14:anchorId="0DB307E8" wp14:editId="3AF2F71C">
                <wp:simplePos x="0" y="0"/>
                <wp:positionH relativeFrom="margin">
                  <wp:posOffset>2907323</wp:posOffset>
                </wp:positionH>
                <wp:positionV relativeFrom="paragraph">
                  <wp:posOffset>1</wp:posOffset>
                </wp:positionV>
                <wp:extent cx="497938" cy="205105"/>
                <wp:effectExtent l="19050" t="19050" r="16510" b="23495"/>
                <wp:wrapNone/>
                <wp:docPr id="302" name="Rectángulo: esquinas redondeadas 205"/>
                <wp:cNvGraphicFramePr/>
                <a:graphic xmlns:a="http://schemas.openxmlformats.org/drawingml/2006/main">
                  <a:graphicData uri="http://schemas.microsoft.com/office/word/2010/wordprocessingShape">
                    <wps:wsp>
                      <wps:cNvSpPr/>
                      <wps:spPr>
                        <a:xfrm flipV="1">
                          <a:off x="0" y="0"/>
                          <a:ext cx="497938" cy="205105"/>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CC15349" id="Rectángulo: esquinas redondeadas 205" o:spid="_x0000_s1026" style="position:absolute;margin-left:228.9pt;margin-top:0;width:39.2pt;height:16.15pt;flip:y;z-index:2520053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" filled="f" strokecolor="red" strokeweight="2.5pt">
                <w10:wrap anchorx="margin"/>
              </v:roundrect>
            </w:pict>
          </mc:Fallback>
        </mc:AlternateContent>
      </w:r>
      <w:r w:rsidR="00383531">
        <w:rPr>
          <w:noProof/>
          <w:lang w:val="es-ES" w:eastAsia="es-ES"/>
        </w:rPr>
        <mc:AlternateContent>
          <mc:Choice Requires="wps">
            <w:drawing>
              <wp:anchor distT="0" distB="0" distL="114300" distR="114300" simplePos="0" relativeHeight="252001283" behindDoc="0" locked="0" layoutInCell="1" allowOverlap="1" wp14:anchorId="05BAB2A6" wp14:editId="15FEBBB4">
                <wp:simplePos x="0" y="0"/>
                <wp:positionH relativeFrom="margin">
                  <wp:posOffset>1839204</wp:posOffset>
                </wp:positionH>
                <wp:positionV relativeFrom="paragraph">
                  <wp:posOffset>49</wp:posOffset>
                </wp:positionV>
                <wp:extent cx="1049215" cy="205105"/>
                <wp:effectExtent l="19050" t="19050" r="17780" b="23495"/>
                <wp:wrapNone/>
                <wp:docPr id="300" name="Rectángulo: esquinas redondeadas 205"/>
                <wp:cNvGraphicFramePr/>
                <a:graphic xmlns:a="http://schemas.openxmlformats.org/drawingml/2006/main">
                  <a:graphicData uri="http://schemas.microsoft.com/office/word/2010/wordprocessingShape">
                    <wps:wsp>
                      <wps:cNvSpPr/>
                      <wps:spPr>
                        <a:xfrm flipV="1">
                          <a:off x="0" y="0"/>
                          <a:ext cx="1049215" cy="205105"/>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702D62F" id="Rectángulo: esquinas redondeadas 205" o:spid="_x0000_s1026" style="position:absolute;margin-left:144.8pt;margin-top:0;width:82.6pt;height:16.15pt;flip:y;z-index:2520012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" filled="f" strokecolor="red" strokeweight="2.5pt">
                <w10:wrap anchorx="margin"/>
              </v:roundrect>
            </w:pict>
          </mc:Fallback>
        </mc:AlternateContent>
      </w:r>
      <w:r w:rsidR="00CF51B2" w:rsidRPr="00CF51B2">
        <w:rPr>
          <w:noProof/>
          <w:lang w:val="es-ES" w:eastAsia="es-ES"/>
        </w:rPr>
        <w:drawing>
          <wp:inline distT="0" distB="0" distL="0" distR="0" wp14:anchorId="78A38326" wp14:editId="68739A4A">
            <wp:extent cx="5943600" cy="4255135"/>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4255135"/>
                    </a:xfrm>
                    <a:prstGeom prst="rect">
                      <a:avLst/>
                    </a:prstGeom>
                  </pic:spPr>
                </pic:pic>
              </a:graphicData>
            </a:graphic>
          </wp:inline>
        </w:drawing>
      </w:r>
    </w:p>
    <w:p w14:paraId="4DB97077" w14:textId="1A79C43F" w:rsidR="000222FA" w:rsidRDefault="000C1E0E" w:rsidP="000C1E0E">
      <w:pPr>
        <w:pStyle w:val="Prrafodelista"/>
        <w:numPr>
          <w:ilvl w:val="0"/>
          <w:numId w:val="24"/>
        </w:numPr>
        <w:rPr>
          <w:sz w:val="22"/>
          <w:szCs w:val="22"/>
        </w:rPr>
      </w:pPr>
      <w:r>
        <w:rPr>
          <w:b/>
          <w:sz w:val="22"/>
          <w:szCs w:val="22"/>
        </w:rPr>
        <w:t>Volver</w:t>
      </w:r>
      <w:r>
        <w:rPr>
          <w:sz w:val="22"/>
          <w:szCs w:val="22"/>
        </w:rPr>
        <w:t xml:space="preserve">. </w:t>
      </w:r>
      <w:r w:rsidR="00383531">
        <w:rPr>
          <w:sz w:val="22"/>
          <w:szCs w:val="22"/>
        </w:rPr>
        <w:t xml:space="preserve">Permite volver a la pantalla de mantenimiento de la causa. </w:t>
      </w:r>
      <w:r w:rsidR="00383531" w:rsidRPr="008B0A52">
        <w:rPr>
          <w:sz w:val="22"/>
          <w:szCs w:val="22"/>
          <w:u w:val="single"/>
        </w:rPr>
        <w:t>Todas las anotaciones realizadas en la pantalla de penas se perderán</w:t>
      </w:r>
      <w:r w:rsidR="00383531">
        <w:rPr>
          <w:sz w:val="22"/>
          <w:szCs w:val="22"/>
        </w:rPr>
        <w:t>.</w:t>
      </w:r>
    </w:p>
    <w:p w14:paraId="4D263F4F" w14:textId="523D8CD4" w:rsidR="00383531" w:rsidRDefault="00383531" w:rsidP="000C1E0E">
      <w:pPr>
        <w:pStyle w:val="Prrafodelista"/>
        <w:numPr>
          <w:ilvl w:val="0"/>
          <w:numId w:val="24"/>
        </w:numPr>
        <w:rPr>
          <w:sz w:val="22"/>
          <w:szCs w:val="22"/>
        </w:rPr>
      </w:pPr>
      <w:r>
        <w:rPr>
          <w:b/>
          <w:sz w:val="22"/>
          <w:szCs w:val="22"/>
        </w:rPr>
        <w:t>Añadir delito y sus penas</w:t>
      </w:r>
      <w:r w:rsidRPr="00383531">
        <w:rPr>
          <w:sz w:val="22"/>
          <w:szCs w:val="22"/>
        </w:rPr>
        <w:t>.</w:t>
      </w:r>
      <w:r>
        <w:rPr>
          <w:sz w:val="22"/>
          <w:szCs w:val="22"/>
        </w:rPr>
        <w:t xml:space="preserve"> Al pulsar esta opción se añadirá a la pantalla un cuadro de diálogo igual que el que puede verse en el gráfico inmediatamente anterior. Todas las anotaciones de sentencias condenatorias comienzan con esta pantalla</w:t>
      </w:r>
      <w:r w:rsidR="007B433A">
        <w:rPr>
          <w:sz w:val="22"/>
          <w:szCs w:val="22"/>
        </w:rPr>
        <w:t>,</w:t>
      </w:r>
      <w:r>
        <w:rPr>
          <w:sz w:val="22"/>
          <w:szCs w:val="22"/>
        </w:rPr>
        <w:t xml:space="preserve"> que habrá de completarse como requisito mínimo para la anotación de una sentencia condenatoria con penas</w:t>
      </w:r>
      <w:r w:rsidR="007B433A">
        <w:rPr>
          <w:sz w:val="22"/>
          <w:szCs w:val="22"/>
        </w:rPr>
        <w:t>,</w:t>
      </w:r>
      <w:r>
        <w:rPr>
          <w:sz w:val="22"/>
          <w:szCs w:val="22"/>
        </w:rPr>
        <w:t xml:space="preserve"> o</w:t>
      </w:r>
      <w:r w:rsidR="00875A92">
        <w:rPr>
          <w:sz w:val="22"/>
          <w:szCs w:val="22"/>
        </w:rPr>
        <w:t xml:space="preserve"> absolutoria con</w:t>
      </w:r>
      <w:r>
        <w:rPr>
          <w:sz w:val="22"/>
          <w:szCs w:val="22"/>
        </w:rPr>
        <w:t xml:space="preserve"> medidas de seguridad. El usuario deberá hacer clic en este botón </w:t>
      </w:r>
      <w:r w:rsidR="004F2C89">
        <w:rPr>
          <w:sz w:val="22"/>
          <w:szCs w:val="22"/>
        </w:rPr>
        <w:t>por cada delito que haya sido objeto de condena</w:t>
      </w:r>
      <w:r>
        <w:rPr>
          <w:sz w:val="22"/>
          <w:szCs w:val="22"/>
        </w:rPr>
        <w:t xml:space="preserve">, lo que permitirá la anotación de estos delitos y de las penas impuestas por la comisión de </w:t>
      </w:r>
      <w:r w:rsidR="007B433A">
        <w:rPr>
          <w:sz w:val="22"/>
          <w:szCs w:val="22"/>
        </w:rPr>
        <w:t>cada uno de ellos</w:t>
      </w:r>
      <w:r w:rsidR="004F2C89">
        <w:rPr>
          <w:sz w:val="22"/>
          <w:szCs w:val="22"/>
        </w:rPr>
        <w:t>, salvo que se trate de un concurso, cuya anotación se verá más adelante.</w:t>
      </w:r>
    </w:p>
    <w:p w14:paraId="4160C28B" w14:textId="33E80FEF" w:rsidR="00FC41DE" w:rsidRDefault="00FC41DE" w:rsidP="000C1E0E">
      <w:pPr>
        <w:pStyle w:val="Prrafodelista"/>
        <w:numPr>
          <w:ilvl w:val="0"/>
          <w:numId w:val="24"/>
        </w:numPr>
        <w:rPr>
          <w:sz w:val="22"/>
          <w:szCs w:val="22"/>
        </w:rPr>
      </w:pPr>
      <w:r>
        <w:rPr>
          <w:b/>
          <w:sz w:val="22"/>
          <w:szCs w:val="22"/>
        </w:rPr>
        <w:t>Revocar</w:t>
      </w:r>
      <w:r w:rsidRPr="00FC41DE">
        <w:rPr>
          <w:sz w:val="22"/>
          <w:szCs w:val="22"/>
        </w:rPr>
        <w:t>.</w:t>
      </w:r>
      <w:r>
        <w:rPr>
          <w:sz w:val="22"/>
          <w:szCs w:val="22"/>
        </w:rPr>
        <w:t xml:space="preserve"> Permite borrar </w:t>
      </w:r>
      <w:r w:rsidR="00082037">
        <w:rPr>
          <w:sz w:val="22"/>
          <w:szCs w:val="22"/>
        </w:rPr>
        <w:t>la sentencia anotada conservando la fecha de la sentencia en primera instancia.</w:t>
      </w:r>
    </w:p>
    <w:p w14:paraId="68B823A8" w14:textId="71A559D0" w:rsidR="00082037" w:rsidRDefault="001B41D3" w:rsidP="000C1E0E">
      <w:pPr>
        <w:pStyle w:val="Prrafodelista"/>
        <w:numPr>
          <w:ilvl w:val="0"/>
          <w:numId w:val="24"/>
        </w:numPr>
        <w:rPr>
          <w:sz w:val="22"/>
          <w:szCs w:val="22"/>
        </w:rPr>
      </w:pPr>
      <w:r>
        <w:rPr>
          <w:b/>
          <w:sz w:val="22"/>
          <w:szCs w:val="22"/>
        </w:rPr>
        <w:t xml:space="preserve">Borrar. </w:t>
      </w:r>
      <w:r w:rsidR="00F26544">
        <w:rPr>
          <w:sz w:val="22"/>
          <w:szCs w:val="22"/>
        </w:rPr>
        <w:t>Borra todos los dato</w:t>
      </w:r>
      <w:r w:rsidR="00E2387A">
        <w:rPr>
          <w:sz w:val="22"/>
          <w:szCs w:val="22"/>
        </w:rPr>
        <w:t>s</w:t>
      </w:r>
      <w:r w:rsidR="00F26544">
        <w:rPr>
          <w:sz w:val="22"/>
          <w:szCs w:val="22"/>
        </w:rPr>
        <w:t xml:space="preserve"> de </w:t>
      </w:r>
      <w:r w:rsidR="000C060A">
        <w:rPr>
          <w:sz w:val="22"/>
          <w:szCs w:val="22"/>
        </w:rPr>
        <w:t>la sentencia</w:t>
      </w:r>
      <w:r w:rsidR="00667B55">
        <w:rPr>
          <w:sz w:val="22"/>
          <w:szCs w:val="22"/>
        </w:rPr>
        <w:t>.</w:t>
      </w:r>
      <w:r w:rsidR="00681720">
        <w:rPr>
          <w:sz w:val="22"/>
          <w:szCs w:val="22"/>
        </w:rPr>
        <w:t xml:space="preserve"> Incluido el delito.</w:t>
      </w:r>
    </w:p>
    <w:p w14:paraId="210986D4" w14:textId="57A82835" w:rsidR="00875A92" w:rsidRDefault="00E2387A" w:rsidP="000C1E0E">
      <w:pPr>
        <w:pStyle w:val="Prrafodelista"/>
        <w:numPr>
          <w:ilvl w:val="0"/>
          <w:numId w:val="24"/>
        </w:numPr>
        <w:rPr>
          <w:sz w:val="22"/>
          <w:szCs w:val="22"/>
        </w:rPr>
      </w:pPr>
      <w:r>
        <w:rPr>
          <w:b/>
          <w:sz w:val="22"/>
          <w:szCs w:val="22"/>
        </w:rPr>
        <w:t>Inscribir.</w:t>
      </w:r>
      <w:r>
        <w:rPr>
          <w:sz w:val="22"/>
          <w:szCs w:val="22"/>
        </w:rPr>
        <w:t xml:space="preserve"> Fija los datos anotados de la sentencia. Para incorporar los datos de sentencia al SIRAJ será en todo caso necesario hacer clic en el botón rojo </w:t>
      </w:r>
      <w:r>
        <w:rPr>
          <w:b/>
          <w:sz w:val="22"/>
          <w:szCs w:val="22"/>
        </w:rPr>
        <w:t>Registrar</w:t>
      </w:r>
      <w:r>
        <w:rPr>
          <w:sz w:val="22"/>
          <w:szCs w:val="22"/>
        </w:rPr>
        <w:t xml:space="preserve"> de la pantalla de mantenimiento.</w:t>
      </w:r>
    </w:p>
    <w:p w14:paraId="639DCE69" w14:textId="51CF00FC" w:rsidR="00F65FF6" w:rsidRDefault="00883401" w:rsidP="00F65FF6">
      <w:pPr>
        <w:pStyle w:val="Prrafodelista"/>
        <w:numPr>
          <w:ilvl w:val="0"/>
          <w:numId w:val="24"/>
        </w:numPr>
        <w:rPr>
          <w:sz w:val="22"/>
          <w:szCs w:val="22"/>
        </w:rPr>
      </w:pPr>
      <w:r>
        <w:rPr>
          <w:b/>
          <w:sz w:val="22"/>
          <w:szCs w:val="22"/>
        </w:rPr>
        <w:t>Delito.</w:t>
      </w:r>
      <w:r>
        <w:rPr>
          <w:sz w:val="22"/>
          <w:szCs w:val="22"/>
        </w:rPr>
        <w:t xml:space="preserve"> Al pulsar este botón la aplicación nos dará la oportunidad de incorporar alguno de los delitos que se hubieran anotado como imputaciones durante la instrucción si hubiera más de uno. </w:t>
      </w:r>
      <w:r w:rsidRPr="007B433A">
        <w:rPr>
          <w:sz w:val="22"/>
          <w:szCs w:val="22"/>
          <w:u w:val="single"/>
        </w:rPr>
        <w:t>Atención</w:t>
      </w:r>
      <w:r>
        <w:rPr>
          <w:sz w:val="22"/>
          <w:szCs w:val="22"/>
        </w:rPr>
        <w:t xml:space="preserve">. Los delitos incorporados de este modo a la sentencia, cuando ya hubiese otro delito </w:t>
      </w:r>
      <w:r w:rsidR="00F65FF6">
        <w:rPr>
          <w:sz w:val="22"/>
          <w:szCs w:val="22"/>
        </w:rPr>
        <w:t>incorporado con anterioridad</w:t>
      </w:r>
      <w:r>
        <w:rPr>
          <w:sz w:val="22"/>
          <w:szCs w:val="22"/>
        </w:rPr>
        <w:t xml:space="preserve">, aparecerán como si se tratase de un concurso ideal o medial de </w:t>
      </w:r>
      <w:r w:rsidR="008C73E8">
        <w:rPr>
          <w:sz w:val="22"/>
          <w:szCs w:val="22"/>
        </w:rPr>
        <w:t>delitos. El usuario debe conocer</w:t>
      </w:r>
      <w:r>
        <w:rPr>
          <w:sz w:val="22"/>
          <w:szCs w:val="22"/>
        </w:rPr>
        <w:t xml:space="preserve"> si este es el caso o no. Si los delitos a incorporar no formasen parte de un concurso medial o ideal no deberá utilizarse esta fórmula para incorporar nuevos delitos</w:t>
      </w:r>
      <w:r w:rsidR="00F65FF6">
        <w:rPr>
          <w:sz w:val="22"/>
          <w:szCs w:val="22"/>
        </w:rPr>
        <w:t xml:space="preserve"> y, si se han incorporado por error, pueden borrarse con los iconos de eliminación de datos situados a la derecha de cada delito.</w:t>
      </w:r>
    </w:p>
    <w:p w14:paraId="3D8FCBFB" w14:textId="16929C83" w:rsidR="00681720" w:rsidRPr="00681720" w:rsidRDefault="00681720" w:rsidP="00681720">
      <w:pPr>
        <w:pStyle w:val="Prrafodelista"/>
        <w:rPr>
          <w:bCs/>
          <w:sz w:val="22"/>
          <w:szCs w:val="22"/>
        </w:rPr>
      </w:pPr>
      <w:r>
        <w:rPr>
          <w:bCs/>
          <w:sz w:val="22"/>
          <w:szCs w:val="22"/>
        </w:rPr>
        <w:t xml:space="preserve">Puede comenzarse la grabación de la sentencia haciendo clic en este botón si el delito de la condena coincide con el delito de la imputación que se anotó en la inscripción inicial de la causa o </w:t>
      </w:r>
      <w:r w:rsidR="008B0A52">
        <w:rPr>
          <w:bCs/>
          <w:sz w:val="22"/>
          <w:szCs w:val="22"/>
        </w:rPr>
        <w:t xml:space="preserve">que haya sido </w:t>
      </w:r>
      <w:r>
        <w:rPr>
          <w:bCs/>
          <w:sz w:val="22"/>
          <w:szCs w:val="22"/>
        </w:rPr>
        <w:t>posteriormente corregido durante la instrucción.</w:t>
      </w:r>
    </w:p>
    <w:p w14:paraId="2FE674ED" w14:textId="0BC2E709" w:rsidR="00F65FF6" w:rsidRDefault="00F65FF6" w:rsidP="00F65FF6">
      <w:pPr>
        <w:jc w:val="center"/>
        <w:rPr>
          <w:sz w:val="22"/>
          <w:szCs w:val="22"/>
        </w:rPr>
      </w:pPr>
      <w:r>
        <w:rPr>
          <w:noProof/>
          <w:lang w:val="es-ES" w:eastAsia="es-ES"/>
        </w:rPr>
        <mc:AlternateContent>
          <mc:Choice Requires="wps">
            <w:drawing>
              <wp:anchor distT="0" distB="0" distL="114300" distR="114300" simplePos="0" relativeHeight="252023811" behindDoc="0" locked="0" layoutInCell="1" allowOverlap="1" wp14:anchorId="66D4917D" wp14:editId="35F30809">
                <wp:simplePos x="0" y="0"/>
                <wp:positionH relativeFrom="margin">
                  <wp:posOffset>973015</wp:posOffset>
                </wp:positionH>
                <wp:positionV relativeFrom="paragraph">
                  <wp:posOffset>1543928</wp:posOffset>
                </wp:positionV>
                <wp:extent cx="2174631" cy="175846"/>
                <wp:effectExtent l="19050" t="19050" r="16510" b="15240"/>
                <wp:wrapNone/>
                <wp:docPr id="315" name="Rectángulo: esquinas redondeadas 205"/>
                <wp:cNvGraphicFramePr/>
                <a:graphic xmlns:a="http://schemas.openxmlformats.org/drawingml/2006/main">
                  <a:graphicData uri="http://schemas.microsoft.com/office/word/2010/wordprocessingShape">
                    <wps:wsp>
                      <wps:cNvSpPr/>
                      <wps:spPr>
                        <a:xfrm flipV="1">
                          <a:off x="0" y="0"/>
                          <a:ext cx="2174631" cy="175846"/>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51E8C1B" id="Rectángulo: esquinas redondeadas 205" o:spid="_x0000_s1026" style="position:absolute;margin-left:76.6pt;margin-top:121.55pt;width:171.25pt;height:13.85pt;flip:y;z-index:2520238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" filled="f" strokecolor="red" strokeweight="2.5pt">
                <w10:wrap anchorx="margin"/>
              </v:roundrect>
            </w:pict>
          </mc:Fallback>
        </mc:AlternateContent>
      </w:r>
      <w:r>
        <w:rPr>
          <w:noProof/>
          <w:lang w:val="es-ES" w:eastAsia="es-ES"/>
        </w:rPr>
        <mc:AlternateContent>
          <mc:Choice Requires="wps">
            <w:drawing>
              <wp:anchor distT="0" distB="0" distL="114300" distR="114300" simplePos="0" relativeHeight="252021763" behindDoc="0" locked="0" layoutInCell="1" allowOverlap="1" wp14:anchorId="01A8D707" wp14:editId="47882479">
                <wp:simplePos x="0" y="0"/>
                <wp:positionH relativeFrom="margin">
                  <wp:posOffset>5304692</wp:posOffset>
                </wp:positionH>
                <wp:positionV relativeFrom="paragraph">
                  <wp:posOffset>1532205</wp:posOffset>
                </wp:positionV>
                <wp:extent cx="115082" cy="146539"/>
                <wp:effectExtent l="19050" t="19050" r="18415" b="25400"/>
                <wp:wrapNone/>
                <wp:docPr id="316" name="Rectángulo: esquinas redondeadas 205"/>
                <wp:cNvGraphicFramePr/>
                <a:graphic xmlns:a="http://schemas.openxmlformats.org/drawingml/2006/main">
                  <a:graphicData uri="http://schemas.microsoft.com/office/word/2010/wordprocessingShape">
                    <wps:wsp>
                      <wps:cNvSpPr/>
                      <wps:spPr>
                        <a:xfrm flipV="1">
                          <a:off x="0" y="0"/>
                          <a:ext cx="115082" cy="146539"/>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8E65189" id="Rectángulo: esquinas redondeadas 205" o:spid="_x0000_s1026" style="position:absolute;margin-left:417.7pt;margin-top:120.65pt;width:9.05pt;height:11.55pt;flip:y;z-index:2520217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" filled="f" strokecolor="red" strokeweight="2.5pt">
                <w10:wrap anchorx="margin"/>
              </v:roundrect>
            </w:pict>
          </mc:Fallback>
        </mc:AlternateContent>
      </w:r>
      <w:r>
        <w:rPr>
          <w:noProof/>
          <w:lang w:val="es-ES" w:eastAsia="es-ES"/>
        </w:rPr>
        <mc:AlternateContent>
          <mc:Choice Requires="wps">
            <w:drawing>
              <wp:anchor distT="0" distB="0" distL="114300" distR="114300" simplePos="0" relativeHeight="252027907" behindDoc="0" locked="0" layoutInCell="1" allowOverlap="1" wp14:anchorId="3720848F" wp14:editId="4CEC22AD">
                <wp:simplePos x="0" y="0"/>
                <wp:positionH relativeFrom="margin">
                  <wp:posOffset>4964551</wp:posOffset>
                </wp:positionH>
                <wp:positionV relativeFrom="paragraph">
                  <wp:posOffset>1207844</wp:posOffset>
                </wp:positionV>
                <wp:extent cx="243476" cy="276901"/>
                <wp:effectExtent l="21273" t="54927" r="0" b="6668"/>
                <wp:wrapNone/>
                <wp:docPr id="310" name="Flecha: hacia abajo 201"/>
                <wp:cNvGraphicFramePr/>
                <a:graphic xmlns:a="http://schemas.openxmlformats.org/drawingml/2006/main">
                  <a:graphicData uri="http://schemas.microsoft.com/office/word/2010/wordprocessingShape">
                    <wps:wsp>
                      <wps:cNvSpPr/>
                      <wps:spPr>
                        <a:xfrm rot="8094570" flipV="1">
                          <a:off x="0" y="0"/>
                          <a:ext cx="243476" cy="27690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BCF2F01" id="Flecha: hacia abajo 201" o:spid="_x0000_s1026" type="#_x0000_t67" style="position:absolute;margin-left:390.9pt;margin-top:95.1pt;width:19.15pt;height:21.8pt;rotation:-8841429fd;flip:y;z-index:2520279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" adj="12104" fillcolor="red" strokecolor="red" strokeweight="2pt">
                <w10:wrap anchorx="margin"/>
              </v:shape>
            </w:pict>
          </mc:Fallback>
        </mc:AlternateContent>
      </w:r>
      <w:r w:rsidRPr="00BD1302">
        <w:rPr>
          <w:noProof/>
          <w:sz w:val="22"/>
          <w:szCs w:val="22"/>
          <w:lang w:val="es-ES" w:eastAsia="es-ES"/>
        </w:rPr>
        <w:drawing>
          <wp:inline distT="0" distB="0" distL="0" distR="0" wp14:anchorId="57735981" wp14:editId="19FB3632">
            <wp:extent cx="4998977" cy="2361162"/>
            <wp:effectExtent l="0" t="0" r="0" b="127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023668" cy="2372824"/>
                    </a:xfrm>
                    <a:prstGeom prst="rect">
                      <a:avLst/>
                    </a:prstGeom>
                  </pic:spPr>
                </pic:pic>
              </a:graphicData>
            </a:graphic>
          </wp:inline>
        </w:drawing>
      </w:r>
    </w:p>
    <w:p w14:paraId="56C0C3A4" w14:textId="251ED0D0" w:rsidR="00383531" w:rsidRDefault="009D10FE" w:rsidP="000B4FAC">
      <w:pPr>
        <w:pStyle w:val="Prrafodelista"/>
        <w:numPr>
          <w:ilvl w:val="0"/>
          <w:numId w:val="24"/>
        </w:numPr>
        <w:rPr>
          <w:sz w:val="22"/>
          <w:szCs w:val="22"/>
        </w:rPr>
      </w:pPr>
      <w:r w:rsidRPr="009D10FE">
        <w:rPr>
          <w:b/>
          <w:sz w:val="22"/>
          <w:szCs w:val="22"/>
        </w:rPr>
        <w:t>Delito</w:t>
      </w:r>
      <w:r>
        <w:rPr>
          <w:sz w:val="22"/>
          <w:szCs w:val="22"/>
        </w:rPr>
        <w:t>. Este botón también añade un delito vinculado al delito inmediatamente anterior cuando queremos anotar un concurso de delitos. La única diferencia con el botón de color azul claro es que no toma el delito del listado de imputaciones anotadas durante la tramitación de la causa. Este botón sería la opción válida</w:t>
      </w:r>
      <w:r w:rsidR="00681720">
        <w:rPr>
          <w:sz w:val="22"/>
          <w:szCs w:val="22"/>
        </w:rPr>
        <w:t>, P. Ej.,</w:t>
      </w:r>
      <w:r>
        <w:rPr>
          <w:sz w:val="22"/>
          <w:szCs w:val="22"/>
        </w:rPr>
        <w:t xml:space="preserve"> cuando un investigado por estafa es condenado y hay que añadir un delito de falsedades al apreciarse un concurso de delitos. </w:t>
      </w:r>
    </w:p>
    <w:p w14:paraId="55F0F192" w14:textId="4FEB87A6" w:rsidR="009D10FE" w:rsidRDefault="009D10FE" w:rsidP="000B4FAC">
      <w:pPr>
        <w:pStyle w:val="Prrafodelista"/>
        <w:numPr>
          <w:ilvl w:val="0"/>
          <w:numId w:val="24"/>
        </w:numPr>
        <w:rPr>
          <w:sz w:val="22"/>
          <w:szCs w:val="22"/>
        </w:rPr>
      </w:pPr>
      <w:r>
        <w:rPr>
          <w:b/>
          <w:sz w:val="22"/>
          <w:szCs w:val="22"/>
        </w:rPr>
        <w:t>Pena</w:t>
      </w:r>
      <w:r w:rsidRPr="009D10FE">
        <w:rPr>
          <w:sz w:val="22"/>
          <w:szCs w:val="22"/>
        </w:rPr>
        <w:t>.</w:t>
      </w:r>
      <w:r>
        <w:rPr>
          <w:sz w:val="22"/>
          <w:szCs w:val="22"/>
        </w:rPr>
        <w:t xml:space="preserve"> </w:t>
      </w:r>
      <w:r w:rsidR="003C3C6E">
        <w:rPr>
          <w:sz w:val="22"/>
          <w:szCs w:val="22"/>
        </w:rPr>
        <w:t xml:space="preserve">Abre los campos necesarios para la anotación de </w:t>
      </w:r>
      <w:r w:rsidR="00681720">
        <w:rPr>
          <w:sz w:val="22"/>
          <w:szCs w:val="22"/>
        </w:rPr>
        <w:t xml:space="preserve">una nueva pena. </w:t>
      </w:r>
    </w:p>
    <w:p w14:paraId="14967ECC" w14:textId="228B83D9" w:rsidR="003C3C6E" w:rsidRDefault="003C3C6E" w:rsidP="000B4FAC">
      <w:pPr>
        <w:pStyle w:val="Prrafodelista"/>
        <w:numPr>
          <w:ilvl w:val="0"/>
          <w:numId w:val="24"/>
        </w:numPr>
        <w:rPr>
          <w:sz w:val="22"/>
          <w:szCs w:val="22"/>
        </w:rPr>
      </w:pPr>
      <w:r>
        <w:rPr>
          <w:b/>
          <w:sz w:val="22"/>
          <w:szCs w:val="22"/>
        </w:rPr>
        <w:t>Agrupación</w:t>
      </w:r>
      <w:r w:rsidRPr="003C3C6E">
        <w:rPr>
          <w:sz w:val="22"/>
          <w:szCs w:val="22"/>
        </w:rPr>
        <w:t>.</w:t>
      </w:r>
      <w:r>
        <w:rPr>
          <w:sz w:val="22"/>
          <w:szCs w:val="22"/>
        </w:rPr>
        <w:t xml:space="preserve"> Borra el delito o grupo de delitos</w:t>
      </w:r>
      <w:r w:rsidR="004C3172">
        <w:rPr>
          <w:sz w:val="22"/>
          <w:szCs w:val="22"/>
        </w:rPr>
        <w:t xml:space="preserve"> (concurso)</w:t>
      </w:r>
      <w:r>
        <w:rPr>
          <w:sz w:val="22"/>
          <w:szCs w:val="22"/>
        </w:rPr>
        <w:t xml:space="preserve"> con sus penas que se encuentran inmediatamente debajo del botón. </w:t>
      </w:r>
    </w:p>
    <w:p w14:paraId="24405C83" w14:textId="00184E02" w:rsidR="001D146C" w:rsidRDefault="001D146C" w:rsidP="000B4FAC">
      <w:pPr>
        <w:pStyle w:val="Prrafodelista"/>
        <w:numPr>
          <w:ilvl w:val="0"/>
          <w:numId w:val="24"/>
        </w:numPr>
        <w:rPr>
          <w:sz w:val="22"/>
          <w:szCs w:val="22"/>
        </w:rPr>
      </w:pPr>
      <w:r>
        <w:rPr>
          <w:b/>
          <w:sz w:val="22"/>
          <w:szCs w:val="22"/>
        </w:rPr>
        <w:t>Volver</w:t>
      </w:r>
      <w:r>
        <w:rPr>
          <w:sz w:val="22"/>
          <w:szCs w:val="22"/>
        </w:rPr>
        <w:t xml:space="preserve">. Permite volver a la pantalla de mantenimiento de la causa. </w:t>
      </w:r>
      <w:r w:rsidRPr="008B0A52">
        <w:rPr>
          <w:sz w:val="22"/>
          <w:szCs w:val="22"/>
          <w:u w:val="single"/>
        </w:rPr>
        <w:t>Todas las anotaciones realizadas en la pantalla de penas se perderán</w:t>
      </w:r>
      <w:r>
        <w:rPr>
          <w:sz w:val="22"/>
          <w:szCs w:val="22"/>
        </w:rPr>
        <w:t>.</w:t>
      </w:r>
    </w:p>
    <w:p w14:paraId="3F755EE5" w14:textId="76EF3005" w:rsidR="001D146C" w:rsidRDefault="001D146C" w:rsidP="000B4FAC">
      <w:pPr>
        <w:pStyle w:val="Prrafodelista"/>
        <w:numPr>
          <w:ilvl w:val="0"/>
          <w:numId w:val="24"/>
        </w:numPr>
        <w:rPr>
          <w:sz w:val="22"/>
          <w:szCs w:val="22"/>
        </w:rPr>
      </w:pPr>
      <w:r>
        <w:rPr>
          <w:b/>
          <w:sz w:val="22"/>
          <w:szCs w:val="22"/>
        </w:rPr>
        <w:t>Ver resumen</w:t>
      </w:r>
      <w:r w:rsidRPr="001D146C">
        <w:rPr>
          <w:sz w:val="22"/>
          <w:szCs w:val="22"/>
        </w:rPr>
        <w:t>.</w:t>
      </w:r>
      <w:r>
        <w:rPr>
          <w:sz w:val="22"/>
          <w:szCs w:val="22"/>
        </w:rPr>
        <w:t xml:space="preserve"> Abre una pantalla en forma de “árbol” que proporciona </w:t>
      </w:r>
      <w:r w:rsidR="009C14DF">
        <w:rPr>
          <w:sz w:val="22"/>
          <w:szCs w:val="22"/>
        </w:rPr>
        <w:t xml:space="preserve">una visión general </w:t>
      </w:r>
      <w:r>
        <w:rPr>
          <w:sz w:val="22"/>
          <w:szCs w:val="22"/>
        </w:rPr>
        <w:t>de la sentencia. Útil en los supuestos de anotaciones complejas con varios delitos y penas.</w:t>
      </w:r>
    </w:p>
    <w:p w14:paraId="33131A3E" w14:textId="1B594F76" w:rsidR="001D146C" w:rsidRDefault="001D146C" w:rsidP="001D146C">
      <w:pPr>
        <w:pStyle w:val="Prrafodelista"/>
        <w:rPr>
          <w:sz w:val="22"/>
          <w:szCs w:val="22"/>
        </w:rPr>
      </w:pPr>
      <w:r>
        <w:rPr>
          <w:noProof/>
          <w:lang w:val="es-ES" w:eastAsia="es-ES"/>
        </w:rPr>
        <w:drawing>
          <wp:inline distT="0" distB="0" distL="0" distR="0" wp14:anchorId="79A9298F" wp14:editId="555ACC7E">
            <wp:extent cx="5334968" cy="914400"/>
            <wp:effectExtent l="0" t="0" r="0" b="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4888" t="21494" r="5189" b="56066"/>
                    <a:stretch/>
                  </pic:blipFill>
                  <pic:spPr bwMode="auto">
                    <a:xfrm>
                      <a:off x="0" y="0"/>
                      <a:ext cx="5478403" cy="938984"/>
                    </a:xfrm>
                    <a:prstGeom prst="rect">
                      <a:avLst/>
                    </a:prstGeom>
                    <a:ln>
                      <a:noFill/>
                    </a:ln>
                    <a:extLst>
                      <a:ext uri="{53640926-AAD7-44D8-BBD7-CCE9431645EC}">
                        <a14:shadowObscured xmlns:a14="http://schemas.microsoft.com/office/drawing/2010/main"/>
                      </a:ext>
                    </a:extLst>
                  </pic:spPr>
                </pic:pic>
              </a:graphicData>
            </a:graphic>
          </wp:inline>
        </w:drawing>
      </w:r>
    </w:p>
    <w:p w14:paraId="4C4A2CF2" w14:textId="118B11B4" w:rsidR="001D146C" w:rsidRDefault="0087039A" w:rsidP="001D146C">
      <w:pPr>
        <w:pStyle w:val="Prrafodelista"/>
        <w:numPr>
          <w:ilvl w:val="0"/>
          <w:numId w:val="24"/>
        </w:numPr>
        <w:rPr>
          <w:sz w:val="22"/>
          <w:szCs w:val="22"/>
        </w:rPr>
      </w:pPr>
      <w:r>
        <w:rPr>
          <w:b/>
          <w:sz w:val="22"/>
          <w:szCs w:val="22"/>
        </w:rPr>
        <w:t xml:space="preserve">Arriba. </w:t>
      </w:r>
      <w:r>
        <w:rPr>
          <w:sz w:val="22"/>
          <w:szCs w:val="22"/>
        </w:rPr>
        <w:t>Retorna la página de anotación</w:t>
      </w:r>
      <w:r w:rsidR="008B0A52">
        <w:rPr>
          <w:sz w:val="22"/>
          <w:szCs w:val="22"/>
        </w:rPr>
        <w:t>,</w:t>
      </w:r>
      <w:r>
        <w:rPr>
          <w:sz w:val="22"/>
          <w:szCs w:val="22"/>
        </w:rPr>
        <w:t xml:space="preserve"> a los datos de cabecera.</w:t>
      </w:r>
    </w:p>
    <w:p w14:paraId="5506AF19" w14:textId="142608C6" w:rsidR="0087039A" w:rsidRDefault="0087039A" w:rsidP="0087039A">
      <w:pPr>
        <w:pStyle w:val="Prrafodelista"/>
        <w:numPr>
          <w:ilvl w:val="0"/>
          <w:numId w:val="24"/>
        </w:numPr>
        <w:rPr>
          <w:sz w:val="22"/>
          <w:szCs w:val="22"/>
        </w:rPr>
      </w:pPr>
      <w:r w:rsidRPr="0087039A">
        <w:rPr>
          <w:b/>
          <w:sz w:val="22"/>
          <w:szCs w:val="22"/>
        </w:rPr>
        <w:t xml:space="preserve">Añadir delito y sus penas. </w:t>
      </w:r>
      <w:r w:rsidRPr="0087039A">
        <w:rPr>
          <w:sz w:val="22"/>
          <w:szCs w:val="22"/>
        </w:rPr>
        <w:t>Añade la posibilidad de anotar un nuevo delito o concurso de delitos y sus penas. Es la misma funcionalidad que en el número 2. Todo lo dicho allí sirve para este número.</w:t>
      </w:r>
    </w:p>
    <w:p w14:paraId="1794EAED" w14:textId="64184784" w:rsidR="0087039A" w:rsidRPr="004C3172" w:rsidRDefault="002B7B12" w:rsidP="0087039A">
      <w:pPr>
        <w:pStyle w:val="Prrafodelista"/>
        <w:numPr>
          <w:ilvl w:val="0"/>
          <w:numId w:val="24"/>
        </w:numPr>
        <w:rPr>
          <w:sz w:val="22"/>
          <w:szCs w:val="22"/>
        </w:rPr>
      </w:pPr>
      <w:r>
        <w:rPr>
          <w:b/>
          <w:sz w:val="22"/>
          <w:szCs w:val="22"/>
        </w:rPr>
        <w:t>Inscribir.</w:t>
      </w:r>
      <w:r>
        <w:rPr>
          <w:sz w:val="22"/>
          <w:szCs w:val="22"/>
        </w:rPr>
        <w:t xml:space="preserve"> Fija los datos anotados de la sentencia. Para incorporar los datos de sentencia al SIRAJ será en todo caso necesario hacer clic en el botón rojo </w:t>
      </w:r>
      <w:r>
        <w:rPr>
          <w:b/>
          <w:sz w:val="22"/>
          <w:szCs w:val="22"/>
        </w:rPr>
        <w:t>Registrar</w:t>
      </w:r>
      <w:r>
        <w:rPr>
          <w:sz w:val="22"/>
          <w:szCs w:val="22"/>
        </w:rPr>
        <w:t xml:space="preserve"> de la pantalla de mantenimiento.</w:t>
      </w:r>
    </w:p>
    <w:p w14:paraId="2F098B6B" w14:textId="7FC40222" w:rsidR="00753975" w:rsidRDefault="00753975" w:rsidP="00753975">
      <w:pPr>
        <w:pStyle w:val="Prrafodelista"/>
        <w:ind w:left="0"/>
        <w:rPr>
          <w:sz w:val="22"/>
          <w:szCs w:val="22"/>
        </w:rPr>
      </w:pPr>
      <w:r>
        <w:rPr>
          <w:sz w:val="22"/>
          <w:szCs w:val="22"/>
        </w:rPr>
        <w:t>En la columna a la derecha de las anotaciones de los delitos y las penas también podremos añadir más delitos y penas.</w:t>
      </w:r>
    </w:p>
    <w:p w14:paraId="1D92C764" w14:textId="14EB2376" w:rsidR="00753975" w:rsidRDefault="00753975" w:rsidP="00753975">
      <w:pPr>
        <w:pStyle w:val="Prrafodelista"/>
        <w:ind w:left="0"/>
        <w:rPr>
          <w:sz w:val="22"/>
          <w:szCs w:val="22"/>
        </w:rPr>
      </w:pPr>
    </w:p>
    <w:p w14:paraId="1BBC1BF8" w14:textId="1AD4ED5B" w:rsidR="00753975" w:rsidRDefault="00753975" w:rsidP="00753975">
      <w:pPr>
        <w:pStyle w:val="Prrafodelista"/>
        <w:ind w:left="0"/>
        <w:jc w:val="center"/>
        <w:rPr>
          <w:sz w:val="22"/>
          <w:szCs w:val="22"/>
        </w:rPr>
      </w:pPr>
      <w:r>
        <w:rPr>
          <w:noProof/>
          <w:lang w:val="es-ES" w:eastAsia="es-ES"/>
        </w:rPr>
        <w:drawing>
          <wp:inline distT="0" distB="0" distL="0" distR="0" wp14:anchorId="7C85C34E" wp14:editId="1763DDAF">
            <wp:extent cx="677469" cy="633730"/>
            <wp:effectExtent l="0" t="0" r="8890" b="0"/>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l="13482" t="23675" r="78397" b="62163"/>
                    <a:stretch/>
                  </pic:blipFill>
                  <pic:spPr bwMode="auto">
                    <a:xfrm>
                      <a:off x="0" y="0"/>
                      <a:ext cx="701648" cy="656348"/>
                    </a:xfrm>
                    <a:prstGeom prst="rect">
                      <a:avLst/>
                    </a:prstGeom>
                    <a:ln>
                      <a:noFill/>
                    </a:ln>
                    <a:extLst>
                      <a:ext uri="{53640926-AAD7-44D8-BBD7-CCE9431645EC}">
                        <a14:shadowObscured xmlns:a14="http://schemas.microsoft.com/office/drawing/2010/main"/>
                      </a:ext>
                    </a:extLst>
                  </pic:spPr>
                </pic:pic>
              </a:graphicData>
            </a:graphic>
          </wp:inline>
        </w:drawing>
      </w:r>
      <w:r>
        <w:rPr>
          <w:noProof/>
          <w:lang w:val="es-ES" w:eastAsia="es-ES"/>
        </w:rPr>
        <w:drawing>
          <wp:inline distT="0" distB="0" distL="0" distR="0" wp14:anchorId="52D32766" wp14:editId="6D3C493B">
            <wp:extent cx="642585" cy="651314"/>
            <wp:effectExtent l="0" t="0" r="5715"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l="13248" t="44110" r="78825" b="40913"/>
                    <a:stretch/>
                  </pic:blipFill>
                  <pic:spPr bwMode="auto">
                    <a:xfrm>
                      <a:off x="0" y="0"/>
                      <a:ext cx="659870" cy="668834"/>
                    </a:xfrm>
                    <a:prstGeom prst="rect">
                      <a:avLst/>
                    </a:prstGeom>
                    <a:ln>
                      <a:noFill/>
                    </a:ln>
                    <a:extLst>
                      <a:ext uri="{53640926-AAD7-44D8-BBD7-CCE9431645EC}">
                        <a14:shadowObscured xmlns:a14="http://schemas.microsoft.com/office/drawing/2010/main"/>
                      </a:ext>
                    </a:extLst>
                  </pic:spPr>
                </pic:pic>
              </a:graphicData>
            </a:graphic>
          </wp:inline>
        </w:drawing>
      </w:r>
    </w:p>
    <w:p w14:paraId="75A2759A" w14:textId="5098CB31" w:rsidR="00753975" w:rsidRDefault="00753975" w:rsidP="00753975">
      <w:pPr>
        <w:pStyle w:val="Prrafodelista"/>
        <w:ind w:left="0"/>
        <w:jc w:val="center"/>
        <w:rPr>
          <w:sz w:val="22"/>
          <w:szCs w:val="22"/>
        </w:rPr>
      </w:pPr>
    </w:p>
    <w:p w14:paraId="7AD13A0C" w14:textId="48C14810" w:rsidR="00E77EF6" w:rsidRDefault="00E77EF6" w:rsidP="00E77EF6">
      <w:pPr>
        <w:pStyle w:val="Ttulo3"/>
      </w:pPr>
      <w:bookmarkStart w:id="77" w:name="_Toc102587902"/>
      <w:r>
        <w:t>Anotación de sentencia firme en el Registro Central de Penados.</w:t>
      </w:r>
      <w:bookmarkEnd w:id="77"/>
    </w:p>
    <w:p w14:paraId="39F65AC4" w14:textId="581FB840" w:rsidR="00E77EF6" w:rsidRDefault="00E77EF6" w:rsidP="00E77EF6">
      <w:pPr>
        <w:rPr>
          <w:sz w:val="22"/>
          <w:szCs w:val="22"/>
        </w:rPr>
      </w:pPr>
      <w:r w:rsidRPr="00E77EF6">
        <w:rPr>
          <w:sz w:val="22"/>
          <w:szCs w:val="22"/>
        </w:rPr>
        <w:t xml:space="preserve">Para </w:t>
      </w:r>
      <w:r>
        <w:rPr>
          <w:sz w:val="22"/>
          <w:szCs w:val="22"/>
        </w:rPr>
        <w:t xml:space="preserve">anotar una sentencia firme en el Registro Central de Penados solo es necesario anotar la fecha de firmeza en la pantalla de Penas y confirmar la anotación a través de los botones </w:t>
      </w:r>
      <w:r>
        <w:rPr>
          <w:b/>
          <w:sz w:val="22"/>
          <w:szCs w:val="22"/>
        </w:rPr>
        <w:t xml:space="preserve">Inscribir </w:t>
      </w:r>
      <w:r>
        <w:rPr>
          <w:sz w:val="22"/>
          <w:szCs w:val="22"/>
        </w:rPr>
        <w:t xml:space="preserve">y </w:t>
      </w:r>
      <w:r>
        <w:rPr>
          <w:b/>
          <w:sz w:val="22"/>
          <w:szCs w:val="22"/>
        </w:rPr>
        <w:t>Registrar</w:t>
      </w:r>
      <w:r>
        <w:rPr>
          <w:sz w:val="22"/>
          <w:szCs w:val="22"/>
        </w:rPr>
        <w:t>.</w:t>
      </w:r>
    </w:p>
    <w:p w14:paraId="53EC44AB" w14:textId="5627F30F" w:rsidR="0057413B" w:rsidRPr="00E77EF6" w:rsidRDefault="0057413B" w:rsidP="0057413B">
      <w:pPr>
        <w:jc w:val="center"/>
        <w:rPr>
          <w:sz w:val="22"/>
          <w:szCs w:val="22"/>
        </w:rPr>
      </w:pPr>
      <w:r>
        <w:rPr>
          <w:noProof/>
          <w:lang w:val="es-ES" w:eastAsia="es-ES"/>
        </w:rPr>
        <mc:AlternateContent>
          <mc:Choice Requires="wps">
            <w:drawing>
              <wp:anchor distT="0" distB="0" distL="114300" distR="114300" simplePos="0" relativeHeight="252070915" behindDoc="0" locked="0" layoutInCell="1" allowOverlap="1" wp14:anchorId="25C18ACC" wp14:editId="3CD2414A">
                <wp:simplePos x="0" y="0"/>
                <wp:positionH relativeFrom="margin">
                  <wp:posOffset>4489988</wp:posOffset>
                </wp:positionH>
                <wp:positionV relativeFrom="paragraph">
                  <wp:posOffset>1396805</wp:posOffset>
                </wp:positionV>
                <wp:extent cx="243476" cy="276901"/>
                <wp:effectExtent l="19050" t="0" r="23495" b="27940"/>
                <wp:wrapNone/>
                <wp:docPr id="342" name="Flecha: hacia abajo 201"/>
                <wp:cNvGraphicFramePr/>
                <a:graphic xmlns:a="http://schemas.openxmlformats.org/drawingml/2006/main">
                  <a:graphicData uri="http://schemas.microsoft.com/office/word/2010/wordprocessingShape">
                    <wps:wsp>
                      <wps:cNvSpPr/>
                      <wps:spPr>
                        <a:xfrm rot="19559175" flipV="1">
                          <a:off x="0" y="0"/>
                          <a:ext cx="243476" cy="27690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4D6FC28" id="Flecha: hacia abajo 201" o:spid="_x0000_s1026" type="#_x0000_t67" style="position:absolute;margin-left:353.55pt;margin-top:110pt;width:19.15pt;height:21.8pt;rotation:2229125fd;flip:y;z-index:2520709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" adj="12104" fillcolor="red" strokecolor="red" strokeweight="2pt">
                <w10:wrap anchorx="margin"/>
              </v:shape>
            </w:pict>
          </mc:Fallback>
        </mc:AlternateContent>
      </w:r>
      <w:r>
        <w:rPr>
          <w:noProof/>
          <w:lang w:val="es-ES" w:eastAsia="es-ES"/>
        </w:rPr>
        <mc:AlternateContent>
          <mc:Choice Requires="wps">
            <w:drawing>
              <wp:anchor distT="0" distB="0" distL="114300" distR="114300" simplePos="0" relativeHeight="252068867" behindDoc="0" locked="0" layoutInCell="1" allowOverlap="1" wp14:anchorId="620F6B98" wp14:editId="691F7A3D">
                <wp:simplePos x="0" y="0"/>
                <wp:positionH relativeFrom="margin">
                  <wp:posOffset>2086708</wp:posOffset>
                </wp:positionH>
                <wp:positionV relativeFrom="paragraph">
                  <wp:posOffset>959533</wp:posOffset>
                </wp:positionV>
                <wp:extent cx="1242206" cy="169057"/>
                <wp:effectExtent l="19050" t="19050" r="15240" b="21590"/>
                <wp:wrapNone/>
                <wp:docPr id="341" name="Rectángulo: esquinas redondeadas 205"/>
                <wp:cNvGraphicFramePr/>
                <a:graphic xmlns:a="http://schemas.openxmlformats.org/drawingml/2006/main">
                  <a:graphicData uri="http://schemas.microsoft.com/office/word/2010/wordprocessingShape">
                    <wps:wsp>
                      <wps:cNvSpPr/>
                      <wps:spPr>
                        <a:xfrm flipV="1">
                          <a:off x="0" y="0"/>
                          <a:ext cx="1242206" cy="169057"/>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3B4EFA01" id="Rectángulo: esquinas redondeadas 205" o:spid="_x0000_s1026" style="position:absolute;margin-left:164.3pt;margin-top:75.55pt;width:97.8pt;height:13.3pt;flip:y;z-index:2520688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" filled="f" strokecolor="red" strokeweight="2.5pt">
                <w10:wrap anchorx="margin"/>
              </v:roundrect>
            </w:pict>
          </mc:Fallback>
        </mc:AlternateContent>
      </w:r>
      <w:r>
        <w:rPr>
          <w:noProof/>
          <w:lang w:val="es-ES" w:eastAsia="es-ES"/>
        </w:rPr>
        <mc:AlternateContent>
          <mc:Choice Requires="wps">
            <w:drawing>
              <wp:anchor distT="0" distB="0" distL="114300" distR="114300" simplePos="0" relativeHeight="252066819" behindDoc="0" locked="0" layoutInCell="1" allowOverlap="1" wp14:anchorId="08829FFA" wp14:editId="77A16580">
                <wp:simplePos x="0" y="0"/>
                <wp:positionH relativeFrom="margin">
                  <wp:posOffset>3996787</wp:posOffset>
                </wp:positionH>
                <wp:positionV relativeFrom="paragraph">
                  <wp:posOffset>959485</wp:posOffset>
                </wp:positionV>
                <wp:extent cx="1254223" cy="175602"/>
                <wp:effectExtent l="19050" t="19050" r="22225" b="15240"/>
                <wp:wrapNone/>
                <wp:docPr id="340" name="Rectángulo: esquinas redondeadas 205"/>
                <wp:cNvGraphicFramePr/>
                <a:graphic xmlns:a="http://schemas.openxmlformats.org/drawingml/2006/main">
                  <a:graphicData uri="http://schemas.microsoft.com/office/word/2010/wordprocessingShape">
                    <wps:wsp>
                      <wps:cNvSpPr/>
                      <wps:spPr>
                        <a:xfrm flipV="1">
                          <a:off x="0" y="0"/>
                          <a:ext cx="1254223" cy="175602"/>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ADF0266" id="Rectángulo: esquinas redondeadas 205" o:spid="_x0000_s1026" style="position:absolute;margin-left:314.7pt;margin-top:75.55pt;width:98.75pt;height:13.85pt;flip:y;z-index:2520668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" filled="f" strokecolor="red" strokeweight="2.5pt">
                <w10:wrap anchorx="margin"/>
              </v:roundrect>
            </w:pict>
          </mc:Fallback>
        </mc:AlternateContent>
      </w:r>
      <w:r>
        <w:rPr>
          <w:noProof/>
          <w:lang w:val="es-ES" w:eastAsia="es-ES"/>
        </w:rPr>
        <w:drawing>
          <wp:inline distT="0" distB="0" distL="0" distR="0" wp14:anchorId="62FB991D" wp14:editId="05BFDC8F">
            <wp:extent cx="5981025" cy="1395046"/>
            <wp:effectExtent l="0" t="0" r="1270" b="0"/>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l="16070" t="23237" r="1576" b="48797"/>
                    <a:stretch/>
                  </pic:blipFill>
                  <pic:spPr bwMode="auto">
                    <a:xfrm>
                      <a:off x="0" y="0"/>
                      <a:ext cx="6079165" cy="1417937"/>
                    </a:xfrm>
                    <a:prstGeom prst="rect">
                      <a:avLst/>
                    </a:prstGeom>
                    <a:ln>
                      <a:noFill/>
                    </a:ln>
                    <a:extLst>
                      <a:ext uri="{53640926-AAD7-44D8-BBD7-CCE9431645EC}">
                        <a14:shadowObscured xmlns:a14="http://schemas.microsoft.com/office/drawing/2010/main"/>
                      </a:ext>
                    </a:extLst>
                  </pic:spPr>
                </pic:pic>
              </a:graphicData>
            </a:graphic>
          </wp:inline>
        </w:drawing>
      </w:r>
    </w:p>
    <w:p w14:paraId="10B7EF25" w14:textId="19BFDBB3" w:rsidR="00753975" w:rsidRDefault="00753975" w:rsidP="00D34F84">
      <w:pPr>
        <w:pStyle w:val="Prrafodelista"/>
        <w:ind w:left="0"/>
        <w:jc w:val="left"/>
        <w:rPr>
          <w:sz w:val="22"/>
          <w:szCs w:val="22"/>
        </w:rPr>
      </w:pPr>
    </w:p>
    <w:p w14:paraId="7009A22E" w14:textId="24A0ED96" w:rsidR="002656E4" w:rsidRDefault="002656E4" w:rsidP="00D34F84">
      <w:pPr>
        <w:pStyle w:val="Prrafodelista"/>
        <w:ind w:left="0"/>
        <w:jc w:val="left"/>
        <w:rPr>
          <w:sz w:val="22"/>
          <w:szCs w:val="22"/>
        </w:rPr>
      </w:pPr>
    </w:p>
    <w:p w14:paraId="4CC75428" w14:textId="5F11AB17" w:rsidR="004C3172" w:rsidRDefault="004C3172" w:rsidP="00D34F84">
      <w:pPr>
        <w:pStyle w:val="Prrafodelista"/>
        <w:ind w:left="0"/>
        <w:jc w:val="left"/>
        <w:rPr>
          <w:sz w:val="22"/>
          <w:szCs w:val="22"/>
        </w:rPr>
      </w:pPr>
    </w:p>
    <w:p w14:paraId="43DD7709" w14:textId="1D0FBE26" w:rsidR="004C3172" w:rsidRDefault="004C3172" w:rsidP="00D34F84">
      <w:pPr>
        <w:pStyle w:val="Prrafodelista"/>
        <w:ind w:left="0"/>
        <w:jc w:val="left"/>
        <w:rPr>
          <w:sz w:val="22"/>
          <w:szCs w:val="22"/>
        </w:rPr>
      </w:pPr>
    </w:p>
    <w:p w14:paraId="7FFE783D" w14:textId="7AF9B25F" w:rsidR="004C3172" w:rsidRDefault="004C3172" w:rsidP="00D34F84">
      <w:pPr>
        <w:pStyle w:val="Prrafodelista"/>
        <w:ind w:left="0"/>
        <w:jc w:val="left"/>
        <w:rPr>
          <w:sz w:val="22"/>
          <w:szCs w:val="22"/>
        </w:rPr>
      </w:pPr>
    </w:p>
    <w:p w14:paraId="583CF014" w14:textId="246A4576" w:rsidR="004C3172" w:rsidRDefault="004C3172" w:rsidP="00D34F84">
      <w:pPr>
        <w:pStyle w:val="Prrafodelista"/>
        <w:ind w:left="0"/>
        <w:jc w:val="left"/>
        <w:rPr>
          <w:sz w:val="22"/>
          <w:szCs w:val="22"/>
        </w:rPr>
      </w:pPr>
    </w:p>
    <w:p w14:paraId="1BF78135" w14:textId="59D451AA" w:rsidR="004C3172" w:rsidRDefault="004C3172" w:rsidP="00D34F84">
      <w:pPr>
        <w:pStyle w:val="Prrafodelista"/>
        <w:ind w:left="0"/>
        <w:jc w:val="left"/>
        <w:rPr>
          <w:sz w:val="22"/>
          <w:szCs w:val="22"/>
        </w:rPr>
      </w:pPr>
    </w:p>
    <w:p w14:paraId="414DD1AE" w14:textId="4E057277" w:rsidR="004C3172" w:rsidRDefault="004C3172" w:rsidP="00D34F84">
      <w:pPr>
        <w:pStyle w:val="Prrafodelista"/>
        <w:ind w:left="0"/>
        <w:jc w:val="left"/>
        <w:rPr>
          <w:sz w:val="22"/>
          <w:szCs w:val="22"/>
        </w:rPr>
      </w:pPr>
    </w:p>
    <w:p w14:paraId="42051B9E" w14:textId="75B6FBAF" w:rsidR="004C3172" w:rsidRDefault="004C3172" w:rsidP="00D34F84">
      <w:pPr>
        <w:pStyle w:val="Prrafodelista"/>
        <w:ind w:left="0"/>
        <w:jc w:val="left"/>
        <w:rPr>
          <w:sz w:val="22"/>
          <w:szCs w:val="22"/>
        </w:rPr>
      </w:pPr>
    </w:p>
    <w:p w14:paraId="07E265B5" w14:textId="77777777" w:rsidR="004C3172" w:rsidRDefault="004C3172" w:rsidP="00D34F84">
      <w:pPr>
        <w:pStyle w:val="Prrafodelista"/>
        <w:ind w:left="0"/>
        <w:jc w:val="left"/>
        <w:rPr>
          <w:sz w:val="22"/>
          <w:szCs w:val="22"/>
        </w:rPr>
      </w:pPr>
    </w:p>
    <w:p w14:paraId="6ABC466A" w14:textId="5D7C0FAB" w:rsidR="00332B2C" w:rsidRDefault="00332B2C" w:rsidP="00332B2C">
      <w:pPr>
        <w:pStyle w:val="Ttulo3"/>
      </w:pPr>
      <w:bookmarkStart w:id="78" w:name="_Toc102587903"/>
      <w:r>
        <w:t>Anotación del concurso ideal o medial de delitos.</w:t>
      </w:r>
      <w:bookmarkEnd w:id="78"/>
    </w:p>
    <w:p w14:paraId="47CCFD9A" w14:textId="5CB382E3" w:rsidR="00235B47" w:rsidRDefault="00235B47" w:rsidP="00235B47">
      <w:pPr>
        <w:rPr>
          <w:sz w:val="22"/>
          <w:szCs w:val="22"/>
        </w:rPr>
      </w:pPr>
      <w:r>
        <w:rPr>
          <w:sz w:val="22"/>
          <w:szCs w:val="22"/>
        </w:rPr>
        <w:t>Para anotar una sentencia</w:t>
      </w:r>
      <w:r w:rsidR="000446A0">
        <w:rPr>
          <w:sz w:val="22"/>
          <w:szCs w:val="22"/>
        </w:rPr>
        <w:t xml:space="preserve"> con un concurso</w:t>
      </w:r>
      <w:r w:rsidR="00E91AFB">
        <w:rPr>
          <w:sz w:val="22"/>
          <w:szCs w:val="22"/>
        </w:rPr>
        <w:t xml:space="preserve"> de delitos</w:t>
      </w:r>
      <w:r>
        <w:rPr>
          <w:sz w:val="22"/>
          <w:szCs w:val="22"/>
        </w:rPr>
        <w:t xml:space="preserve"> parti</w:t>
      </w:r>
      <w:r w:rsidR="00E91AFB">
        <w:rPr>
          <w:sz w:val="22"/>
          <w:szCs w:val="22"/>
        </w:rPr>
        <w:t>remos,</w:t>
      </w:r>
      <w:r>
        <w:rPr>
          <w:sz w:val="22"/>
          <w:szCs w:val="22"/>
        </w:rPr>
        <w:t xml:space="preserve"> como siempre</w:t>
      </w:r>
      <w:r w:rsidR="00E91AFB">
        <w:rPr>
          <w:sz w:val="22"/>
          <w:szCs w:val="22"/>
        </w:rPr>
        <w:t>,</w:t>
      </w:r>
      <w:r>
        <w:rPr>
          <w:sz w:val="22"/>
          <w:szCs w:val="22"/>
        </w:rPr>
        <w:t xml:space="preserve"> de la pantalla de mantenimiento</w:t>
      </w:r>
      <w:r w:rsidR="00E91AFB">
        <w:rPr>
          <w:sz w:val="22"/>
          <w:szCs w:val="22"/>
        </w:rPr>
        <w:t>,</w:t>
      </w:r>
      <w:r>
        <w:rPr>
          <w:sz w:val="22"/>
          <w:szCs w:val="22"/>
        </w:rPr>
        <w:t xml:space="preserve"> donde haremos clic sobre el icono </w:t>
      </w:r>
      <w:r>
        <w:rPr>
          <w:noProof/>
          <w:lang w:val="es-ES" w:eastAsia="es-ES"/>
        </w:rPr>
        <w:drawing>
          <wp:inline distT="0" distB="0" distL="0" distR="0" wp14:anchorId="25A45236" wp14:editId="38EBA69F">
            <wp:extent cx="149613" cy="130433"/>
            <wp:effectExtent l="0" t="0" r="3175" b="3175"/>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67695" t="54135" r="30037" b="43002"/>
                    <a:stretch/>
                  </pic:blipFill>
                  <pic:spPr bwMode="auto">
                    <a:xfrm>
                      <a:off x="0" y="0"/>
                      <a:ext cx="151630" cy="132192"/>
                    </a:xfrm>
                    <a:prstGeom prst="rect">
                      <a:avLst/>
                    </a:prstGeom>
                    <a:ln>
                      <a:noFill/>
                    </a:ln>
                    <a:extLst>
                      <a:ext uri="{53640926-AAD7-44D8-BBD7-CCE9431645EC}">
                        <a14:shadowObscured xmlns:a14="http://schemas.microsoft.com/office/drawing/2010/main"/>
                      </a:ext>
                    </a:extLst>
                  </pic:spPr>
                </pic:pic>
              </a:graphicData>
            </a:graphic>
          </wp:inline>
        </w:drawing>
      </w:r>
      <w:r w:rsidR="004C3172">
        <w:rPr>
          <w:sz w:val="22"/>
          <w:szCs w:val="22"/>
        </w:rPr>
        <w:t xml:space="preserve"> de la columna PENAS o en el </w:t>
      </w:r>
      <w:r w:rsidR="000446A0">
        <w:rPr>
          <w:sz w:val="22"/>
          <w:szCs w:val="22"/>
        </w:rPr>
        <w:t xml:space="preserve">botón </w:t>
      </w:r>
      <w:r w:rsidR="000446A0" w:rsidRPr="000446A0">
        <w:rPr>
          <w:noProof/>
          <w:sz w:val="22"/>
          <w:szCs w:val="22"/>
          <w:lang w:val="es-ES" w:eastAsia="es-ES"/>
        </w:rPr>
        <w:drawing>
          <wp:inline distT="0" distB="0" distL="0" distR="0" wp14:anchorId="5B5C047A" wp14:editId="2929E939">
            <wp:extent cx="435696" cy="174279"/>
            <wp:effectExtent l="0" t="0" r="2540" b="0"/>
            <wp:docPr id="756" name="Imagen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52897" cy="181159"/>
                    </a:xfrm>
                    <a:prstGeom prst="rect">
                      <a:avLst/>
                    </a:prstGeom>
                  </pic:spPr>
                </pic:pic>
              </a:graphicData>
            </a:graphic>
          </wp:inline>
        </w:drawing>
      </w:r>
      <w:r w:rsidR="000446A0">
        <w:rPr>
          <w:sz w:val="22"/>
          <w:szCs w:val="22"/>
        </w:rPr>
        <w:t xml:space="preserve"> previa selección del condenado.</w:t>
      </w:r>
    </w:p>
    <w:p w14:paraId="1E29C840" w14:textId="77777777" w:rsidR="00235B47" w:rsidRDefault="00235B47" w:rsidP="00235B47">
      <w:pPr>
        <w:jc w:val="center"/>
        <w:rPr>
          <w:sz w:val="22"/>
          <w:szCs w:val="22"/>
        </w:rPr>
      </w:pPr>
      <w:r>
        <w:rPr>
          <w:noProof/>
          <w:lang w:val="es-ES" w:eastAsia="es-ES"/>
        </w:rPr>
        <mc:AlternateContent>
          <mc:Choice Requires="wps">
            <w:drawing>
              <wp:anchor distT="0" distB="0" distL="114300" distR="114300" simplePos="0" relativeHeight="252129283" behindDoc="0" locked="0" layoutInCell="1" allowOverlap="1" wp14:anchorId="191FB3EA" wp14:editId="556495AA">
                <wp:simplePos x="0" y="0"/>
                <wp:positionH relativeFrom="margin">
                  <wp:posOffset>4473819</wp:posOffset>
                </wp:positionH>
                <wp:positionV relativeFrom="paragraph">
                  <wp:posOffset>381487</wp:posOffset>
                </wp:positionV>
                <wp:extent cx="303335" cy="351449"/>
                <wp:effectExtent l="19050" t="19050" r="20955" b="10795"/>
                <wp:wrapNone/>
                <wp:docPr id="386" name="Rectángulo: esquinas redondeadas 205"/>
                <wp:cNvGraphicFramePr/>
                <a:graphic xmlns:a="http://schemas.openxmlformats.org/drawingml/2006/main">
                  <a:graphicData uri="http://schemas.microsoft.com/office/word/2010/wordprocessingShape">
                    <wps:wsp>
                      <wps:cNvSpPr/>
                      <wps:spPr>
                        <a:xfrm flipV="1">
                          <a:off x="0" y="0"/>
                          <a:ext cx="303335" cy="351449"/>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AFD8F79" id="Rectángulo: esquinas redondeadas 205" o:spid="_x0000_s1026" style="position:absolute;margin-left:352.25pt;margin-top:30.05pt;width:23.9pt;height:27.65pt;flip:y;z-index:2521292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" filled="f" strokecolor="red" strokeweight="2.5pt">
                <w10:wrap anchorx="margin"/>
              </v:roundrect>
            </w:pict>
          </mc:Fallback>
        </mc:AlternateContent>
      </w:r>
      <w:r w:rsidRPr="0030554E">
        <w:rPr>
          <w:noProof/>
          <w:sz w:val="22"/>
          <w:szCs w:val="22"/>
          <w:lang w:val="es-ES" w:eastAsia="es-ES"/>
        </w:rPr>
        <w:drawing>
          <wp:inline distT="0" distB="0" distL="0" distR="0" wp14:anchorId="400F4C0E" wp14:editId="0ECE7B7E">
            <wp:extent cx="5943600" cy="770255"/>
            <wp:effectExtent l="0" t="0" r="0" b="0"/>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770255"/>
                    </a:xfrm>
                    <a:prstGeom prst="rect">
                      <a:avLst/>
                    </a:prstGeom>
                  </pic:spPr>
                </pic:pic>
              </a:graphicData>
            </a:graphic>
          </wp:inline>
        </w:drawing>
      </w:r>
    </w:p>
    <w:p w14:paraId="43F407C8" w14:textId="66BD7CCB" w:rsidR="00235B47" w:rsidRDefault="000446A0" w:rsidP="00235B47">
      <w:pPr>
        <w:rPr>
          <w:sz w:val="22"/>
          <w:szCs w:val="22"/>
        </w:rPr>
      </w:pPr>
      <w:r>
        <w:rPr>
          <w:sz w:val="22"/>
          <w:szCs w:val="22"/>
        </w:rPr>
        <w:t>A través de cualquiera de las opciones anteriores</w:t>
      </w:r>
      <w:r w:rsidR="00235B47">
        <w:rPr>
          <w:sz w:val="22"/>
          <w:szCs w:val="22"/>
        </w:rPr>
        <w:t xml:space="preserve"> se mostrará una pantalla para anotar los primeros datos de la sentencia.</w:t>
      </w:r>
    </w:p>
    <w:p w14:paraId="03DB56E8" w14:textId="0CC8691F" w:rsidR="00235B47" w:rsidRPr="0030554E" w:rsidRDefault="00235B47" w:rsidP="00235B47">
      <w:pPr>
        <w:jc w:val="center"/>
        <w:rPr>
          <w:sz w:val="22"/>
          <w:szCs w:val="22"/>
        </w:rPr>
      </w:pPr>
      <w:r>
        <w:rPr>
          <w:noProof/>
          <w:lang w:val="es-ES" w:eastAsia="es-ES"/>
        </w:rPr>
        <mc:AlternateContent>
          <mc:Choice Requires="wps">
            <w:drawing>
              <wp:anchor distT="0" distB="0" distL="114300" distR="114300" simplePos="0" relativeHeight="252130307" behindDoc="0" locked="0" layoutInCell="1" allowOverlap="1" wp14:anchorId="741E9AF4" wp14:editId="2264575C">
                <wp:simplePos x="0" y="0"/>
                <wp:positionH relativeFrom="column">
                  <wp:posOffset>333814</wp:posOffset>
                </wp:positionH>
                <wp:positionV relativeFrom="paragraph">
                  <wp:posOffset>864088</wp:posOffset>
                </wp:positionV>
                <wp:extent cx="190122" cy="217283"/>
                <wp:effectExtent l="0" t="0" r="0" b="0"/>
                <wp:wrapNone/>
                <wp:docPr id="387" name="Cuadro de texto 387"/>
                <wp:cNvGraphicFramePr/>
                <a:graphic xmlns:a="http://schemas.openxmlformats.org/drawingml/2006/main">
                  <a:graphicData uri="http://schemas.microsoft.com/office/word/2010/wordprocessingShape">
                    <wps:wsp>
                      <wps:cNvSpPr txBox="1"/>
                      <wps:spPr>
                        <a:xfrm>
                          <a:off x="0" y="0"/>
                          <a:ext cx="190122" cy="217283"/>
                        </a:xfrm>
                        <a:prstGeom prst="rect">
                          <a:avLst/>
                        </a:prstGeom>
                        <a:noFill/>
                        <a:ln w="6350">
                          <a:noFill/>
                        </a:ln>
                      </wps:spPr>
                      <wps:txbx>
                        <w:txbxContent>
                          <w:p w14:paraId="381232E7" w14:textId="77777777" w:rsidR="002F2748" w:rsidRPr="006810F6" w:rsidRDefault="002F2748" w:rsidP="00235B47">
                            <w:pPr>
                              <w:jc w:val="left"/>
                              <w:rPr>
                                <w:b/>
                                <w:bCs/>
                                <w:color w:val="FF0000"/>
                                <w:sz w:val="16"/>
                                <w:szCs w:val="16"/>
                              </w:rPr>
                            </w:pPr>
                            <w:r>
                              <w:rPr>
                                <w:b/>
                                <w:bCs/>
                                <w:color w:val="FF0000"/>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41E9AF4" id="Cuadro de texto 387" o:spid="_x0000_s1160" type="#_x0000_t202" style="position:absolute;left:0;text-align:left;margin-left:26.3pt;margin-top:68.05pt;width:14.95pt;height:17.1pt;z-index:252130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" filled="f" stroked="f" strokeweight=".5pt">
                <v:textbox>
                  <w:txbxContent>
                    <w:p w14:paraId="381232E7" w14:textId="77777777" w:rsidR="002F2748" w:rsidRPr="006810F6" w:rsidRDefault="002F2748" w:rsidP="00235B47">
                      <w:pPr>
                        <w:jc w:val="left"/>
                        <w:rPr>
                          <w:b/>
                          <w:bCs/>
                          <w:color w:val="FF0000"/>
                          <w:sz w:val="16"/>
                          <w:szCs w:val="16"/>
                        </w:rPr>
                      </w:pPr>
                      <w:r>
                        <w:rPr>
                          <w:b/>
                          <w:bCs/>
                          <w:color w:val="FF0000"/>
                          <w:sz w:val="16"/>
                          <w:szCs w:val="16"/>
                        </w:rPr>
                        <w:t>1</w:t>
                      </w:r>
                    </w:p>
                  </w:txbxContent>
                </v:textbox>
              </v:shape>
            </w:pict>
          </mc:Fallback>
        </mc:AlternateContent>
      </w:r>
      <w:r w:rsidR="00BF617A" w:rsidRPr="004713A9">
        <w:rPr>
          <w:noProof/>
          <w:sz w:val="22"/>
          <w:szCs w:val="22"/>
          <w:lang w:val="es-ES" w:eastAsia="es-ES"/>
        </w:rPr>
        <w:drawing>
          <wp:inline distT="0" distB="0" distL="0" distR="0" wp14:anchorId="7F758C7F" wp14:editId="7E781BF1">
            <wp:extent cx="5943600" cy="1452880"/>
            <wp:effectExtent l="0" t="0" r="0"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1452880"/>
                    </a:xfrm>
                    <a:prstGeom prst="rect">
                      <a:avLst/>
                    </a:prstGeom>
                  </pic:spPr>
                </pic:pic>
              </a:graphicData>
            </a:graphic>
          </wp:inline>
        </w:drawing>
      </w:r>
    </w:p>
    <w:p w14:paraId="61D02A42" w14:textId="2002D618" w:rsidR="00524B21" w:rsidRDefault="00235B47" w:rsidP="00E90706">
      <w:pPr>
        <w:pStyle w:val="Prrafodelista"/>
        <w:ind w:left="0"/>
        <w:rPr>
          <w:sz w:val="22"/>
          <w:szCs w:val="22"/>
        </w:rPr>
      </w:pPr>
      <w:r>
        <w:rPr>
          <w:sz w:val="22"/>
          <w:szCs w:val="22"/>
        </w:rPr>
        <w:t xml:space="preserve">Al hacer clic en el Tipo de sentencia (1) consignaremos que se trata de una sentencia condenatoria y </w:t>
      </w:r>
      <w:r w:rsidR="00BF617A">
        <w:rPr>
          <w:sz w:val="22"/>
          <w:szCs w:val="22"/>
        </w:rPr>
        <w:t>de inmediato nos encontraremos ante la pantalla de anotación de sentencias donde anotaremos el primero de los delitos.</w:t>
      </w:r>
    </w:p>
    <w:p w14:paraId="2429CB72" w14:textId="153AADB7" w:rsidR="0024278E" w:rsidRDefault="0024278E" w:rsidP="00235B47">
      <w:pPr>
        <w:pStyle w:val="Prrafodelista"/>
        <w:ind w:left="0"/>
        <w:jc w:val="left"/>
        <w:rPr>
          <w:sz w:val="22"/>
          <w:szCs w:val="22"/>
        </w:rPr>
      </w:pPr>
    </w:p>
    <w:p w14:paraId="173D3209" w14:textId="0726FD15" w:rsidR="0024278E" w:rsidRDefault="00BF617A" w:rsidP="0024278E">
      <w:pPr>
        <w:pStyle w:val="Prrafodelista"/>
        <w:ind w:left="0"/>
        <w:jc w:val="center"/>
        <w:rPr>
          <w:sz w:val="22"/>
          <w:szCs w:val="22"/>
        </w:rPr>
      </w:pPr>
      <w:r w:rsidRPr="00455055">
        <w:rPr>
          <w:noProof/>
          <w:lang w:val="es-ES" w:eastAsia="es-ES"/>
        </w:rPr>
        <mc:AlternateContent>
          <mc:Choice Requires="wps">
            <w:drawing>
              <wp:anchor distT="0" distB="0" distL="114300" distR="114300" simplePos="0" relativeHeight="252557315" behindDoc="0" locked="0" layoutInCell="1" allowOverlap="1" wp14:anchorId="77EE38A0" wp14:editId="60D4DD3E">
                <wp:simplePos x="0" y="0"/>
                <wp:positionH relativeFrom="margin">
                  <wp:posOffset>2557837</wp:posOffset>
                </wp:positionH>
                <wp:positionV relativeFrom="paragraph">
                  <wp:posOffset>735446</wp:posOffset>
                </wp:positionV>
                <wp:extent cx="517813" cy="242570"/>
                <wp:effectExtent l="133350" t="114300" r="15875" b="24130"/>
                <wp:wrapNone/>
                <wp:docPr id="678" name="Bocadillo: rectángulo con esquinas redondeadas 188"/>
                <wp:cNvGraphicFramePr/>
                <a:graphic xmlns:a="http://schemas.openxmlformats.org/drawingml/2006/main">
                  <a:graphicData uri="http://schemas.microsoft.com/office/word/2010/wordprocessingShape">
                    <wps:wsp>
                      <wps:cNvSpPr/>
                      <wps:spPr>
                        <a:xfrm>
                          <a:off x="0" y="0"/>
                          <a:ext cx="517813" cy="242570"/>
                        </a:xfrm>
                        <a:prstGeom prst="wedgeRoundRectCallout">
                          <a:avLst>
                            <a:gd name="adj1" fmla="val -73546"/>
                            <a:gd name="adj2" fmla="val -88635"/>
                            <a:gd name="adj3" fmla="val 16667"/>
                          </a:avLst>
                        </a:prstGeom>
                        <a:solidFill>
                          <a:srgbClr val="043A6C"/>
                        </a:solidFill>
                        <a:ln w="25400" cap="flat" cmpd="sng" algn="ctr">
                          <a:solidFill>
                            <a:srgbClr val="043A6C">
                              <a:shade val="50000"/>
                            </a:srgbClr>
                          </a:solidFill>
                          <a:prstDash val="solid"/>
                        </a:ln>
                        <a:effectLst/>
                      </wps:spPr>
                      <wps:txbx>
                        <w:txbxContent>
                          <w:p w14:paraId="66BC5BF5" w14:textId="327B66CE" w:rsidR="002F2748" w:rsidRPr="004628CD" w:rsidRDefault="002F2748" w:rsidP="00BF617A">
                            <w:pPr>
                              <w:jc w:val="center"/>
                              <w:rPr>
                                <w:b/>
                                <w:bCs/>
                                <w:sz w:val="12"/>
                                <w:szCs w:val="12"/>
                                <w:lang w:val="es-ES"/>
                              </w:rPr>
                            </w:pPr>
                            <w:r>
                              <w:rPr>
                                <w:b/>
                                <w:bCs/>
                                <w:sz w:val="12"/>
                                <w:szCs w:val="12"/>
                                <w:lang w:val="es-ES"/>
                              </w:rPr>
                              <w:t>Delito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7EE38A0" id="_x0000_s1161" type="#_x0000_t62" style="position:absolute;left:0;text-align:left;margin-left:201.4pt;margin-top:57.9pt;width:40.75pt;height:19.1pt;z-index:2525573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" adj="-5086,-8345" fillcolor="#043a6c" strokecolor="#02284d" strokeweight="2pt">
                <v:textbox>
                  <w:txbxContent>
                    <w:p w14:paraId="66BC5BF5" w14:textId="327B66CE" w:rsidR="002F2748" w:rsidRPr="004628CD" w:rsidRDefault="002F2748" w:rsidP="00BF617A">
                      <w:pPr>
                        <w:jc w:val="center"/>
                        <w:rPr>
                          <w:b/>
                          <w:bCs/>
                          <w:sz w:val="12"/>
                          <w:szCs w:val="12"/>
                          <w:lang w:val="es-ES"/>
                        </w:rPr>
                      </w:pPr>
                      <w:r>
                        <w:rPr>
                          <w:b/>
                          <w:bCs/>
                          <w:sz w:val="12"/>
                          <w:szCs w:val="12"/>
                          <w:lang w:val="es-ES"/>
                        </w:rPr>
                        <w:t>Delito 1.</w:t>
                      </w:r>
                    </w:p>
                  </w:txbxContent>
                </v:textbox>
                <w10:wrap anchorx="margin"/>
              </v:shape>
            </w:pict>
          </mc:Fallback>
        </mc:AlternateContent>
      </w:r>
      <w:r>
        <w:rPr>
          <w:noProof/>
          <w:lang w:val="es-ES" w:eastAsia="es-ES"/>
        </w:rPr>
        <mc:AlternateContent>
          <mc:Choice Requires="wps">
            <w:drawing>
              <wp:anchor distT="0" distB="0" distL="114300" distR="114300" simplePos="0" relativeHeight="252144643" behindDoc="0" locked="0" layoutInCell="1" allowOverlap="1" wp14:anchorId="02AE06D4" wp14:editId="6138748E">
                <wp:simplePos x="0" y="0"/>
                <wp:positionH relativeFrom="rightMargin">
                  <wp:posOffset>-4871605</wp:posOffset>
                </wp:positionH>
                <wp:positionV relativeFrom="paragraph">
                  <wp:posOffset>427182</wp:posOffset>
                </wp:positionV>
                <wp:extent cx="1338696" cy="194368"/>
                <wp:effectExtent l="19050" t="19050" r="13970" b="15240"/>
                <wp:wrapNone/>
                <wp:docPr id="403" name="Rectángulo: esquinas redondeadas 205"/>
                <wp:cNvGraphicFramePr/>
                <a:graphic xmlns:a="http://schemas.openxmlformats.org/drawingml/2006/main">
                  <a:graphicData uri="http://schemas.microsoft.com/office/word/2010/wordprocessingShape">
                    <wps:wsp>
                      <wps:cNvSpPr/>
                      <wps:spPr>
                        <a:xfrm flipV="1">
                          <a:off x="0" y="0"/>
                          <a:ext cx="1338696" cy="194368"/>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999A215" id="Rectángulo: esquinas redondeadas 205" o:spid="_x0000_s1026" style="position:absolute;margin-left:-383.6pt;margin-top:33.65pt;width:105.4pt;height:15.3pt;flip:y;z-index:25214464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" filled="f" strokecolor="red" strokeweight="2.5pt">
                <w10:wrap anchorx="margin"/>
              </v:roundrect>
            </w:pict>
          </mc:Fallback>
        </mc:AlternateContent>
      </w:r>
      <w:r w:rsidRPr="00BF617A">
        <w:rPr>
          <w:noProof/>
          <w:sz w:val="22"/>
          <w:szCs w:val="22"/>
          <w:lang w:val="es-ES" w:eastAsia="es-ES"/>
        </w:rPr>
        <w:drawing>
          <wp:inline distT="0" distB="0" distL="0" distR="0" wp14:anchorId="29E65461" wp14:editId="4DDC4E0B">
            <wp:extent cx="5943600" cy="1510030"/>
            <wp:effectExtent l="0" t="0" r="0" b="0"/>
            <wp:docPr id="677" name="Imagen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1510030"/>
                    </a:xfrm>
                    <a:prstGeom prst="rect">
                      <a:avLst/>
                    </a:prstGeom>
                  </pic:spPr>
                </pic:pic>
              </a:graphicData>
            </a:graphic>
          </wp:inline>
        </w:drawing>
      </w:r>
    </w:p>
    <w:p w14:paraId="02D47320" w14:textId="7DDC8A80" w:rsidR="00262D8D" w:rsidRDefault="00262D8D" w:rsidP="00235B47">
      <w:pPr>
        <w:pStyle w:val="Prrafodelista"/>
        <w:ind w:left="0"/>
        <w:jc w:val="left"/>
        <w:rPr>
          <w:sz w:val="22"/>
          <w:szCs w:val="22"/>
        </w:rPr>
      </w:pPr>
    </w:p>
    <w:p w14:paraId="10BA5B6C" w14:textId="582B2DC8" w:rsidR="0024278E" w:rsidRDefault="0024278E" w:rsidP="00235B47">
      <w:pPr>
        <w:pStyle w:val="Prrafodelista"/>
        <w:ind w:left="0"/>
        <w:jc w:val="left"/>
        <w:rPr>
          <w:sz w:val="22"/>
          <w:szCs w:val="22"/>
        </w:rPr>
      </w:pPr>
      <w:r>
        <w:rPr>
          <w:sz w:val="22"/>
          <w:szCs w:val="22"/>
        </w:rPr>
        <w:t xml:space="preserve">Para anotar </w:t>
      </w:r>
      <w:r w:rsidR="000125C9">
        <w:rPr>
          <w:sz w:val="22"/>
          <w:szCs w:val="22"/>
        </w:rPr>
        <w:t xml:space="preserve">el otro delito que forma parte del concurso </w:t>
      </w:r>
      <w:r w:rsidR="0021692B">
        <w:rPr>
          <w:sz w:val="22"/>
          <w:szCs w:val="22"/>
        </w:rPr>
        <w:t xml:space="preserve">ideal o medial </w:t>
      </w:r>
      <w:r w:rsidR="000125C9">
        <w:rPr>
          <w:sz w:val="22"/>
          <w:szCs w:val="22"/>
        </w:rPr>
        <w:t>haremos clic en el signo “</w:t>
      </w:r>
      <w:r w:rsidR="000125C9" w:rsidRPr="000125C9">
        <w:rPr>
          <w:b/>
          <w:bCs/>
          <w:sz w:val="22"/>
          <w:szCs w:val="22"/>
        </w:rPr>
        <w:t>+</w:t>
      </w:r>
      <w:r w:rsidR="000125C9">
        <w:rPr>
          <w:sz w:val="22"/>
          <w:szCs w:val="22"/>
        </w:rPr>
        <w:t>” del icono “</w:t>
      </w:r>
      <w:r w:rsidR="000125C9" w:rsidRPr="000125C9">
        <w:rPr>
          <w:b/>
          <w:bCs/>
          <w:sz w:val="22"/>
          <w:szCs w:val="22"/>
        </w:rPr>
        <w:t>DELITOS</w:t>
      </w:r>
      <w:r w:rsidR="000125C9">
        <w:rPr>
          <w:sz w:val="22"/>
          <w:szCs w:val="22"/>
        </w:rPr>
        <w:t xml:space="preserve">” que aparece a la izquierda del primero delito anotado. </w:t>
      </w:r>
    </w:p>
    <w:p w14:paraId="07486422" w14:textId="3DF55CD4" w:rsidR="000125C9" w:rsidRDefault="00BF617A" w:rsidP="00235B47">
      <w:pPr>
        <w:pStyle w:val="Prrafodelista"/>
        <w:ind w:left="0"/>
        <w:jc w:val="left"/>
        <w:rPr>
          <w:sz w:val="22"/>
          <w:szCs w:val="22"/>
        </w:rPr>
      </w:pPr>
      <w:r>
        <w:rPr>
          <w:noProof/>
          <w:lang w:val="es-ES" w:eastAsia="es-ES"/>
        </w:rPr>
        <mc:AlternateContent>
          <mc:Choice Requires="wps">
            <w:drawing>
              <wp:anchor distT="0" distB="0" distL="114300" distR="114300" simplePos="0" relativeHeight="252136451" behindDoc="0" locked="0" layoutInCell="1" allowOverlap="1" wp14:anchorId="2E7DE902" wp14:editId="17AAC966">
                <wp:simplePos x="0" y="0"/>
                <wp:positionH relativeFrom="margin">
                  <wp:posOffset>67541</wp:posOffset>
                </wp:positionH>
                <wp:positionV relativeFrom="paragraph">
                  <wp:posOffset>26266</wp:posOffset>
                </wp:positionV>
                <wp:extent cx="493568" cy="463550"/>
                <wp:effectExtent l="19050" t="19050" r="20955" b="12700"/>
                <wp:wrapNone/>
                <wp:docPr id="396" name="Rectángulo: esquinas redondeadas 205"/>
                <wp:cNvGraphicFramePr/>
                <a:graphic xmlns:a="http://schemas.openxmlformats.org/drawingml/2006/main">
                  <a:graphicData uri="http://schemas.microsoft.com/office/word/2010/wordprocessingShape">
                    <wps:wsp>
                      <wps:cNvSpPr/>
                      <wps:spPr>
                        <a:xfrm flipV="1">
                          <a:off x="0" y="0"/>
                          <a:ext cx="493568" cy="46355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BC0C1A1" id="Rectángulo: esquinas redondeadas 205" o:spid="_x0000_s1026" style="position:absolute;margin-left:5.3pt;margin-top:2.05pt;width:38.85pt;height:36.5pt;flip:y;z-index:2521364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" filled="f" strokecolor="red" strokeweight="2.5pt">
                <w10:wrap anchorx="margin"/>
              </v:roundrect>
            </w:pict>
          </mc:Fallback>
        </mc:AlternateContent>
      </w:r>
      <w:r w:rsidRPr="00BF617A">
        <w:rPr>
          <w:noProof/>
          <w:sz w:val="22"/>
          <w:szCs w:val="22"/>
          <w:lang w:val="es-ES" w:eastAsia="es-ES"/>
        </w:rPr>
        <w:drawing>
          <wp:inline distT="0" distB="0" distL="0" distR="0" wp14:anchorId="3981760B" wp14:editId="0DFD19E3">
            <wp:extent cx="5943600" cy="759460"/>
            <wp:effectExtent l="0" t="0" r="0" b="2540"/>
            <wp:docPr id="680" name="Imagen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759460"/>
                    </a:xfrm>
                    <a:prstGeom prst="rect">
                      <a:avLst/>
                    </a:prstGeom>
                  </pic:spPr>
                </pic:pic>
              </a:graphicData>
            </a:graphic>
          </wp:inline>
        </w:drawing>
      </w:r>
    </w:p>
    <w:p w14:paraId="675F641F" w14:textId="3E10EFBD" w:rsidR="000125C9" w:rsidRDefault="000125C9" w:rsidP="000125C9">
      <w:pPr>
        <w:pStyle w:val="Prrafodelista"/>
        <w:ind w:left="0"/>
        <w:rPr>
          <w:sz w:val="22"/>
          <w:szCs w:val="22"/>
        </w:rPr>
      </w:pPr>
    </w:p>
    <w:p w14:paraId="2AC9E952" w14:textId="29A0EFC8" w:rsidR="000125C9" w:rsidRDefault="000125C9" w:rsidP="000125C9">
      <w:pPr>
        <w:pStyle w:val="Prrafodelista"/>
        <w:ind w:left="0"/>
        <w:rPr>
          <w:sz w:val="22"/>
          <w:szCs w:val="22"/>
        </w:rPr>
      </w:pPr>
      <w:r>
        <w:rPr>
          <w:sz w:val="22"/>
          <w:szCs w:val="22"/>
        </w:rPr>
        <w:t>Se desplegarán</w:t>
      </w:r>
      <w:r w:rsidR="00E11F80">
        <w:rPr>
          <w:sz w:val="22"/>
          <w:szCs w:val="22"/>
        </w:rPr>
        <w:t xml:space="preserve"> los </w:t>
      </w:r>
      <w:r>
        <w:rPr>
          <w:sz w:val="22"/>
          <w:szCs w:val="22"/>
        </w:rPr>
        <w:t xml:space="preserve">campos para la anotación de un nuevo delito en concurso </w:t>
      </w:r>
      <w:r w:rsidR="00E11F80">
        <w:rPr>
          <w:sz w:val="22"/>
          <w:szCs w:val="22"/>
        </w:rPr>
        <w:t>que rellenaremos con los datos que consten en la causa.</w:t>
      </w:r>
    </w:p>
    <w:p w14:paraId="2BBAEEF9" w14:textId="69E4566B" w:rsidR="00DF71D3" w:rsidRDefault="00DF71D3" w:rsidP="000125C9">
      <w:pPr>
        <w:pStyle w:val="Prrafodelista"/>
        <w:ind w:left="0"/>
        <w:rPr>
          <w:sz w:val="22"/>
          <w:szCs w:val="22"/>
        </w:rPr>
      </w:pPr>
      <w:r>
        <w:rPr>
          <w:sz w:val="22"/>
          <w:szCs w:val="22"/>
        </w:rPr>
        <w:t>No debemos olvidar de marcar las casillas que indican que estos dos delitos se encuentran en concurso.</w:t>
      </w:r>
    </w:p>
    <w:p w14:paraId="303CD22F" w14:textId="16749BD1" w:rsidR="00DF71D3" w:rsidRDefault="00BD299F" w:rsidP="00DF71D3">
      <w:pPr>
        <w:pStyle w:val="Prrafodelista"/>
        <w:ind w:left="0"/>
        <w:jc w:val="center"/>
        <w:rPr>
          <w:sz w:val="22"/>
          <w:szCs w:val="22"/>
        </w:rPr>
      </w:pPr>
      <w:r w:rsidRPr="00455055">
        <w:rPr>
          <w:noProof/>
          <w:lang w:val="es-ES" w:eastAsia="es-ES"/>
        </w:rPr>
        <mc:AlternateContent>
          <mc:Choice Requires="wps">
            <w:drawing>
              <wp:anchor distT="0" distB="0" distL="114300" distR="114300" simplePos="0" relativeHeight="252140547" behindDoc="0" locked="0" layoutInCell="1" allowOverlap="1" wp14:anchorId="287B2350" wp14:editId="41D6C60C">
                <wp:simplePos x="0" y="0"/>
                <wp:positionH relativeFrom="margin">
                  <wp:posOffset>2186354</wp:posOffset>
                </wp:positionH>
                <wp:positionV relativeFrom="paragraph">
                  <wp:posOffset>1175385</wp:posOffset>
                </wp:positionV>
                <wp:extent cx="1045210" cy="257908"/>
                <wp:effectExtent l="533400" t="133350" r="21590" b="27940"/>
                <wp:wrapNone/>
                <wp:docPr id="399" name="Bocadillo: rectángulo con esquinas redondeadas 188"/>
                <wp:cNvGraphicFramePr/>
                <a:graphic xmlns:a="http://schemas.openxmlformats.org/drawingml/2006/main">
                  <a:graphicData uri="http://schemas.microsoft.com/office/word/2010/wordprocessingShape">
                    <wps:wsp>
                      <wps:cNvSpPr/>
                      <wps:spPr>
                        <a:xfrm>
                          <a:off x="0" y="0"/>
                          <a:ext cx="1045210" cy="257908"/>
                        </a:xfrm>
                        <a:prstGeom prst="wedgeRoundRectCallout">
                          <a:avLst>
                            <a:gd name="adj1" fmla="val -99734"/>
                            <a:gd name="adj2" fmla="val -99769"/>
                            <a:gd name="adj3" fmla="val 16667"/>
                          </a:avLst>
                        </a:prstGeom>
                        <a:solidFill>
                          <a:srgbClr val="043A6C"/>
                        </a:solidFill>
                        <a:ln w="25400" cap="flat" cmpd="sng" algn="ctr">
                          <a:solidFill>
                            <a:srgbClr val="043A6C">
                              <a:shade val="50000"/>
                            </a:srgbClr>
                          </a:solidFill>
                          <a:prstDash val="solid"/>
                        </a:ln>
                        <a:effectLst/>
                      </wps:spPr>
                      <wps:txbx>
                        <w:txbxContent>
                          <w:p w14:paraId="4FCBB54F" w14:textId="79AB410D" w:rsidR="002F2748" w:rsidRPr="00455055" w:rsidRDefault="002F2748" w:rsidP="00DF71D3">
                            <w:pPr>
                              <w:jc w:val="center"/>
                              <w:rPr>
                                <w:b/>
                                <w:bCs/>
                                <w:sz w:val="12"/>
                                <w:szCs w:val="12"/>
                              </w:rPr>
                            </w:pPr>
                            <w:r>
                              <w:rPr>
                                <w:b/>
                                <w:bCs/>
                                <w:sz w:val="12"/>
                                <w:szCs w:val="12"/>
                              </w:rPr>
                              <w:t>Marcaremos esta casilla.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87B2350" id="_x0000_s1162" type="#_x0000_t62" style="position:absolute;left:0;text-align:left;margin-left:172.15pt;margin-top:92.55pt;width:82.3pt;height:20.3pt;z-index:2521405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" adj="-10743,-10750" fillcolor="#043a6c" strokecolor="#02284d" strokeweight="2pt">
                <v:textbox>
                  <w:txbxContent>
                    <w:p w14:paraId="4FCBB54F" w14:textId="79AB410D" w:rsidR="002F2748" w:rsidRPr="00455055" w:rsidRDefault="002F2748" w:rsidP="00DF71D3">
                      <w:pPr>
                        <w:jc w:val="center"/>
                        <w:rPr>
                          <w:b/>
                          <w:bCs/>
                          <w:sz w:val="12"/>
                          <w:szCs w:val="12"/>
                        </w:rPr>
                      </w:pPr>
                      <w:r>
                        <w:rPr>
                          <w:b/>
                          <w:bCs/>
                          <w:sz w:val="12"/>
                          <w:szCs w:val="12"/>
                        </w:rPr>
                        <w:t>Marcaremos esta casilla.</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2138499" behindDoc="0" locked="0" layoutInCell="1" allowOverlap="1" wp14:anchorId="26EFCB81" wp14:editId="6778971E">
                <wp:simplePos x="0" y="0"/>
                <wp:positionH relativeFrom="page">
                  <wp:posOffset>1742489</wp:posOffset>
                </wp:positionH>
                <wp:positionV relativeFrom="paragraph">
                  <wp:posOffset>1995121</wp:posOffset>
                </wp:positionV>
                <wp:extent cx="869950" cy="582295"/>
                <wp:effectExtent l="0" t="209550" r="25400" b="27305"/>
                <wp:wrapNone/>
                <wp:docPr id="398" name="Bocadillo: rectángulo con esquinas redondeadas 188"/>
                <wp:cNvGraphicFramePr/>
                <a:graphic xmlns:a="http://schemas.openxmlformats.org/drawingml/2006/main">
                  <a:graphicData uri="http://schemas.microsoft.com/office/word/2010/wordprocessingShape">
                    <wps:wsp>
                      <wps:cNvSpPr/>
                      <wps:spPr>
                        <a:xfrm>
                          <a:off x="0" y="0"/>
                          <a:ext cx="869950" cy="582295"/>
                        </a:xfrm>
                        <a:prstGeom prst="wedgeRoundRectCallout">
                          <a:avLst>
                            <a:gd name="adj1" fmla="val -12725"/>
                            <a:gd name="adj2" fmla="val -82266"/>
                            <a:gd name="adj3" fmla="val 16667"/>
                          </a:avLst>
                        </a:prstGeom>
                        <a:solidFill>
                          <a:srgbClr val="043A6C"/>
                        </a:solidFill>
                        <a:ln w="25400" cap="flat" cmpd="sng" algn="ctr">
                          <a:solidFill>
                            <a:srgbClr val="043A6C">
                              <a:shade val="50000"/>
                            </a:srgbClr>
                          </a:solidFill>
                          <a:prstDash val="solid"/>
                        </a:ln>
                        <a:effectLst/>
                      </wps:spPr>
                      <wps:txbx>
                        <w:txbxContent>
                          <w:p w14:paraId="0B077A3D" w14:textId="62351056" w:rsidR="002F2748" w:rsidRPr="00455055" w:rsidRDefault="002F2748" w:rsidP="00DF71D3">
                            <w:pPr>
                              <w:jc w:val="center"/>
                              <w:rPr>
                                <w:b/>
                                <w:bCs/>
                                <w:sz w:val="12"/>
                                <w:szCs w:val="12"/>
                              </w:rPr>
                            </w:pPr>
                            <w:r>
                              <w:rPr>
                                <w:b/>
                                <w:bCs/>
                                <w:sz w:val="12"/>
                                <w:szCs w:val="12"/>
                              </w:rPr>
                              <w:t>Agrupación de delitos para concursos ideal o medial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6EFCB81" id="_x0000_s1163" type="#_x0000_t62" style="position:absolute;left:0;text-align:left;margin-left:137.2pt;margin-top:157.1pt;width:68.5pt;height:45.85pt;z-index:25213849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" adj="8051,-6969" fillcolor="#043a6c" strokecolor="#02284d" strokeweight="2pt">
                <v:textbox>
                  <w:txbxContent>
                    <w:p w14:paraId="0B077A3D" w14:textId="62351056" w:rsidR="002F2748" w:rsidRPr="00455055" w:rsidRDefault="002F2748" w:rsidP="00DF71D3">
                      <w:pPr>
                        <w:jc w:val="center"/>
                        <w:rPr>
                          <w:b/>
                          <w:bCs/>
                          <w:sz w:val="12"/>
                          <w:szCs w:val="12"/>
                        </w:rPr>
                      </w:pPr>
                      <w:r>
                        <w:rPr>
                          <w:b/>
                          <w:bCs/>
                          <w:sz w:val="12"/>
                          <w:szCs w:val="12"/>
                        </w:rPr>
                        <w:t>Agrupación de delitos para concursos ideal o medial</w:t>
                      </w:r>
                    </w:p>
                  </w:txbxContent>
                </v:textbox>
                <w10:wrap anchorx="page"/>
              </v:shape>
            </w:pict>
          </mc:Fallback>
        </mc:AlternateContent>
      </w:r>
      <w:r w:rsidR="00C81EF1" w:rsidRPr="00455055">
        <w:rPr>
          <w:noProof/>
          <w:lang w:val="es-ES" w:eastAsia="es-ES"/>
        </w:rPr>
        <mc:AlternateContent>
          <mc:Choice Requires="wps">
            <w:drawing>
              <wp:anchor distT="0" distB="0" distL="114300" distR="114300" simplePos="0" relativeHeight="252142595" behindDoc="0" locked="0" layoutInCell="1" allowOverlap="1" wp14:anchorId="5E58B7CA" wp14:editId="184A5529">
                <wp:simplePos x="0" y="0"/>
                <wp:positionH relativeFrom="rightMargin">
                  <wp:posOffset>-1366405</wp:posOffset>
                </wp:positionH>
                <wp:positionV relativeFrom="paragraph">
                  <wp:posOffset>1859395</wp:posOffset>
                </wp:positionV>
                <wp:extent cx="869950" cy="365760"/>
                <wp:effectExtent l="476250" t="0" r="25400" b="34290"/>
                <wp:wrapNone/>
                <wp:docPr id="400" name="Bocadillo: rectángulo con esquinas redondeadas 188"/>
                <wp:cNvGraphicFramePr/>
                <a:graphic xmlns:a="http://schemas.openxmlformats.org/drawingml/2006/main">
                  <a:graphicData uri="http://schemas.microsoft.com/office/word/2010/wordprocessingShape">
                    <wps:wsp>
                      <wps:cNvSpPr/>
                      <wps:spPr>
                        <a:xfrm>
                          <a:off x="0" y="0"/>
                          <a:ext cx="869950" cy="365760"/>
                        </a:xfrm>
                        <a:prstGeom prst="wedgeRoundRectCallout">
                          <a:avLst>
                            <a:gd name="adj1" fmla="val -104032"/>
                            <a:gd name="adj2" fmla="val 51451"/>
                            <a:gd name="adj3" fmla="val 16667"/>
                          </a:avLst>
                        </a:prstGeom>
                        <a:solidFill>
                          <a:srgbClr val="043A6C"/>
                        </a:solidFill>
                        <a:ln w="25400" cap="flat" cmpd="sng" algn="ctr">
                          <a:solidFill>
                            <a:srgbClr val="043A6C">
                              <a:shade val="50000"/>
                            </a:srgbClr>
                          </a:solidFill>
                          <a:prstDash val="solid"/>
                        </a:ln>
                        <a:effectLst/>
                      </wps:spPr>
                      <wps:txbx>
                        <w:txbxContent>
                          <w:p w14:paraId="2F67E5CE" w14:textId="6AD440E2" w:rsidR="002F2748" w:rsidRPr="00455055" w:rsidRDefault="002F2748" w:rsidP="00DF71D3">
                            <w:pPr>
                              <w:jc w:val="center"/>
                              <w:rPr>
                                <w:b/>
                                <w:bCs/>
                                <w:sz w:val="12"/>
                                <w:szCs w:val="12"/>
                              </w:rPr>
                            </w:pPr>
                            <w:r>
                              <w:rPr>
                                <w:b/>
                                <w:bCs/>
                                <w:sz w:val="12"/>
                                <w:szCs w:val="12"/>
                              </w:rPr>
                              <w:t>Penas del concurso de delitos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E58B7CA" id="_x0000_s1164" type="#_x0000_t62" style="position:absolute;left:0;text-align:left;margin-left:-107.6pt;margin-top:146.4pt;width:68.5pt;height:28.8pt;z-index:252142595;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" adj="-11671,21913" fillcolor="#043a6c" strokecolor="#02284d" strokeweight="2pt">
                <v:textbox>
                  <w:txbxContent>
                    <w:p w14:paraId="2F67E5CE" w14:textId="6AD440E2" w:rsidR="002F2748" w:rsidRPr="00455055" w:rsidRDefault="002F2748" w:rsidP="00DF71D3">
                      <w:pPr>
                        <w:jc w:val="center"/>
                        <w:rPr>
                          <w:b/>
                          <w:bCs/>
                          <w:sz w:val="12"/>
                          <w:szCs w:val="12"/>
                        </w:rPr>
                      </w:pPr>
                      <w:r>
                        <w:rPr>
                          <w:b/>
                          <w:bCs/>
                          <w:sz w:val="12"/>
                          <w:szCs w:val="12"/>
                        </w:rPr>
                        <w:t>Penas del concurso de delitos</w:t>
                      </w:r>
                    </w:p>
                  </w:txbxContent>
                </v:textbox>
                <w10:wrap anchorx="margin"/>
              </v:shape>
            </w:pict>
          </mc:Fallback>
        </mc:AlternateContent>
      </w:r>
      <w:r w:rsidR="00BF617A" w:rsidRPr="00BF617A">
        <w:rPr>
          <w:noProof/>
          <w:sz w:val="22"/>
          <w:szCs w:val="22"/>
          <w:lang w:val="es-ES" w:eastAsia="es-ES"/>
        </w:rPr>
        <w:drawing>
          <wp:inline distT="0" distB="0" distL="0" distR="0" wp14:anchorId="419020CD" wp14:editId="76B1B1A6">
            <wp:extent cx="5943600" cy="2650490"/>
            <wp:effectExtent l="0" t="0" r="0" b="0"/>
            <wp:docPr id="681" name="Imagen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2650490"/>
                    </a:xfrm>
                    <a:prstGeom prst="rect">
                      <a:avLst/>
                    </a:prstGeom>
                  </pic:spPr>
                </pic:pic>
              </a:graphicData>
            </a:graphic>
          </wp:inline>
        </w:drawing>
      </w:r>
    </w:p>
    <w:p w14:paraId="6CCA3060" w14:textId="488E1BF2" w:rsidR="00E11F80" w:rsidRDefault="00E11F80" w:rsidP="000125C9">
      <w:pPr>
        <w:pStyle w:val="Prrafodelista"/>
        <w:ind w:left="0"/>
        <w:rPr>
          <w:sz w:val="22"/>
          <w:szCs w:val="22"/>
        </w:rPr>
      </w:pPr>
    </w:p>
    <w:p w14:paraId="3C46F604" w14:textId="6FFD87B7" w:rsidR="00EC59C0" w:rsidRPr="00EC59C0" w:rsidRDefault="00DF71D3" w:rsidP="000125C9">
      <w:pPr>
        <w:pStyle w:val="Prrafodelista"/>
        <w:ind w:left="0"/>
        <w:rPr>
          <w:sz w:val="22"/>
          <w:szCs w:val="22"/>
        </w:rPr>
      </w:pPr>
      <w:r>
        <w:rPr>
          <w:sz w:val="22"/>
          <w:szCs w:val="22"/>
        </w:rPr>
        <w:t>Si el condenado lo ha sido por otros delitos ajenos al concurso</w:t>
      </w:r>
      <w:r w:rsidR="00EC59C0">
        <w:rPr>
          <w:sz w:val="22"/>
          <w:szCs w:val="22"/>
        </w:rPr>
        <w:t>, o por otro concurso de delitos diferente del ya anotado,</w:t>
      </w:r>
      <w:r>
        <w:rPr>
          <w:sz w:val="22"/>
          <w:szCs w:val="22"/>
        </w:rPr>
        <w:t xml:space="preserve"> iniciaremos la anotación del nuevo delito y sus penas haciendo clic sobre el botón </w:t>
      </w:r>
      <w:r w:rsidR="00EC59C0">
        <w:rPr>
          <w:b/>
          <w:bCs/>
          <w:sz w:val="22"/>
          <w:szCs w:val="22"/>
        </w:rPr>
        <w:t>Añadir delito y sus penas.</w:t>
      </w:r>
    </w:p>
    <w:p w14:paraId="0ED2F24D" w14:textId="6C4C6F5D" w:rsidR="00DF71D3" w:rsidRDefault="00EC59C0" w:rsidP="00EC59C0">
      <w:pPr>
        <w:pStyle w:val="Prrafodelista"/>
        <w:ind w:left="0"/>
        <w:jc w:val="center"/>
        <w:rPr>
          <w:sz w:val="22"/>
          <w:szCs w:val="22"/>
        </w:rPr>
      </w:pPr>
      <w:r w:rsidRPr="00EC59C0">
        <w:rPr>
          <w:noProof/>
          <w:sz w:val="22"/>
          <w:szCs w:val="22"/>
          <w:lang w:val="es-ES" w:eastAsia="es-ES"/>
        </w:rPr>
        <w:drawing>
          <wp:inline distT="0" distB="0" distL="0" distR="0" wp14:anchorId="55AD1196" wp14:editId="19F93082">
            <wp:extent cx="1604645" cy="335280"/>
            <wp:effectExtent l="0" t="0" r="0" b="7620"/>
            <wp:docPr id="401" name="Imagen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l="1557" b="26638"/>
                    <a:stretch/>
                  </pic:blipFill>
                  <pic:spPr bwMode="auto">
                    <a:xfrm>
                      <a:off x="0" y="0"/>
                      <a:ext cx="1605418" cy="335442"/>
                    </a:xfrm>
                    <a:prstGeom prst="rect">
                      <a:avLst/>
                    </a:prstGeom>
                    <a:ln>
                      <a:noFill/>
                    </a:ln>
                    <a:extLst>
                      <a:ext uri="{53640926-AAD7-44D8-BBD7-CCE9431645EC}">
                        <a14:shadowObscured xmlns:a14="http://schemas.microsoft.com/office/drawing/2010/main"/>
                      </a:ext>
                    </a:extLst>
                  </pic:spPr>
                </pic:pic>
              </a:graphicData>
            </a:graphic>
          </wp:inline>
        </w:drawing>
      </w:r>
    </w:p>
    <w:p w14:paraId="4B59349A" w14:textId="3843CE7D" w:rsidR="00EC59C0" w:rsidRDefault="00EC59C0" w:rsidP="00EC59C0">
      <w:pPr>
        <w:pStyle w:val="Prrafodelista"/>
        <w:ind w:left="0"/>
        <w:jc w:val="center"/>
        <w:rPr>
          <w:sz w:val="22"/>
          <w:szCs w:val="22"/>
        </w:rPr>
      </w:pPr>
    </w:p>
    <w:p w14:paraId="1C556362" w14:textId="308354D1" w:rsidR="00EC59C0" w:rsidRDefault="00E91AFB" w:rsidP="00E91AFB">
      <w:pPr>
        <w:pStyle w:val="Prrafodelista"/>
        <w:ind w:left="0"/>
        <w:jc w:val="center"/>
        <w:rPr>
          <w:sz w:val="22"/>
          <w:szCs w:val="22"/>
        </w:rPr>
      </w:pPr>
      <w:r w:rsidRPr="00E91AFB">
        <w:rPr>
          <w:noProof/>
          <w:sz w:val="22"/>
          <w:szCs w:val="22"/>
          <w:lang w:val="es-ES" w:eastAsia="es-ES"/>
        </w:rPr>
        <w:drawing>
          <wp:inline distT="0" distB="0" distL="0" distR="0" wp14:anchorId="22E53045" wp14:editId="07C6A0CE">
            <wp:extent cx="5943600" cy="3616960"/>
            <wp:effectExtent l="0" t="0" r="0" b="2540"/>
            <wp:docPr id="402" name="Imagen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t="11345" b="-109"/>
                    <a:stretch/>
                  </pic:blipFill>
                  <pic:spPr bwMode="auto">
                    <a:xfrm>
                      <a:off x="0" y="0"/>
                      <a:ext cx="5943600" cy="3616960"/>
                    </a:xfrm>
                    <a:prstGeom prst="rect">
                      <a:avLst/>
                    </a:prstGeom>
                    <a:ln>
                      <a:noFill/>
                    </a:ln>
                    <a:extLst>
                      <a:ext uri="{53640926-AAD7-44D8-BBD7-CCE9431645EC}">
                        <a14:shadowObscured xmlns:a14="http://schemas.microsoft.com/office/drawing/2010/main"/>
                      </a:ext>
                    </a:extLst>
                  </pic:spPr>
                </pic:pic>
              </a:graphicData>
            </a:graphic>
          </wp:inline>
        </w:drawing>
      </w:r>
    </w:p>
    <w:p w14:paraId="39599E62" w14:textId="41017C1B" w:rsidR="00C81EF1" w:rsidRDefault="00C81EF1" w:rsidP="00E91AFB">
      <w:pPr>
        <w:pStyle w:val="Prrafodelista"/>
        <w:ind w:left="0"/>
        <w:jc w:val="center"/>
        <w:rPr>
          <w:sz w:val="22"/>
          <w:szCs w:val="22"/>
        </w:rPr>
      </w:pPr>
    </w:p>
    <w:p w14:paraId="7102FB29" w14:textId="6EB64D76" w:rsidR="00C81EF1" w:rsidRDefault="00C81EF1" w:rsidP="00E91AFB">
      <w:pPr>
        <w:pStyle w:val="Prrafodelista"/>
        <w:ind w:left="0"/>
        <w:jc w:val="center"/>
        <w:rPr>
          <w:sz w:val="22"/>
          <w:szCs w:val="22"/>
        </w:rPr>
      </w:pPr>
    </w:p>
    <w:p w14:paraId="62C6A2F9" w14:textId="3B4FD478" w:rsidR="00C81EF1" w:rsidRDefault="00C81EF1" w:rsidP="00E91AFB">
      <w:pPr>
        <w:pStyle w:val="Prrafodelista"/>
        <w:ind w:left="0"/>
        <w:jc w:val="center"/>
        <w:rPr>
          <w:sz w:val="22"/>
          <w:szCs w:val="22"/>
        </w:rPr>
      </w:pPr>
    </w:p>
    <w:p w14:paraId="0096DC22" w14:textId="77777777" w:rsidR="000446A0" w:rsidRDefault="000446A0" w:rsidP="00E91AFB">
      <w:pPr>
        <w:pStyle w:val="Prrafodelista"/>
        <w:ind w:left="0"/>
        <w:jc w:val="center"/>
        <w:rPr>
          <w:sz w:val="22"/>
          <w:szCs w:val="22"/>
        </w:rPr>
      </w:pPr>
    </w:p>
    <w:p w14:paraId="37F0C316" w14:textId="7D9095D2" w:rsidR="0057413B" w:rsidRPr="0057413B" w:rsidRDefault="0057413B" w:rsidP="0057413B">
      <w:pPr>
        <w:pStyle w:val="Ttulo3"/>
      </w:pPr>
      <w:bookmarkStart w:id="79" w:name="_Toc102587904"/>
      <w:r>
        <w:t>Anotación de diferentes estados de la pena.</w:t>
      </w:r>
      <w:bookmarkEnd w:id="79"/>
      <w:r w:rsidR="00C81EF1">
        <w:t xml:space="preserve"> </w:t>
      </w:r>
    </w:p>
    <w:p w14:paraId="2517BBEA" w14:textId="18BD68D8" w:rsidR="004D6DA5" w:rsidRDefault="004D6DA5" w:rsidP="004D6DA5">
      <w:pPr>
        <w:pStyle w:val="Ttulo4"/>
        <w:rPr>
          <w:sz w:val="24"/>
          <w:szCs w:val="24"/>
        </w:rPr>
      </w:pPr>
      <w:bookmarkStart w:id="80" w:name="_Toc102587905"/>
      <w:r>
        <w:rPr>
          <w:sz w:val="24"/>
          <w:szCs w:val="24"/>
        </w:rPr>
        <w:t>Suspensión de penas</w:t>
      </w:r>
      <w:r w:rsidRPr="001D1E03">
        <w:rPr>
          <w:sz w:val="24"/>
          <w:szCs w:val="24"/>
        </w:rPr>
        <w:t>.</w:t>
      </w:r>
      <w:bookmarkEnd w:id="80"/>
    </w:p>
    <w:p w14:paraId="356BEF26" w14:textId="21063D14" w:rsidR="00524B21" w:rsidRDefault="003030D9" w:rsidP="00524B21">
      <w:pPr>
        <w:rPr>
          <w:sz w:val="22"/>
          <w:szCs w:val="22"/>
        </w:rPr>
      </w:pPr>
      <w:r w:rsidRPr="003030D9">
        <w:rPr>
          <w:sz w:val="22"/>
          <w:szCs w:val="22"/>
        </w:rPr>
        <w:t>La anotaci</w:t>
      </w:r>
      <w:r>
        <w:rPr>
          <w:sz w:val="22"/>
          <w:szCs w:val="22"/>
        </w:rPr>
        <w:t>ón de suspensión de penas tan solo requiere de la anotación del estado correspondiente de suspensión y de las fechas de las respectivas resoluciones.</w:t>
      </w:r>
    </w:p>
    <w:p w14:paraId="0761E809" w14:textId="6CCD6266" w:rsidR="003030D9" w:rsidRDefault="003030D9" w:rsidP="00524B21">
      <w:pPr>
        <w:rPr>
          <w:sz w:val="22"/>
          <w:szCs w:val="22"/>
        </w:rPr>
      </w:pPr>
      <w:r>
        <w:rPr>
          <w:sz w:val="22"/>
          <w:szCs w:val="22"/>
        </w:rPr>
        <w:t>Es posible que también tengan que anotarse algunas de las prohibiciones y deberes del Art. 83 CP.</w:t>
      </w:r>
    </w:p>
    <w:p w14:paraId="07645299" w14:textId="3DE0CB00" w:rsidR="004D6DA5" w:rsidRPr="00F26337" w:rsidRDefault="003030D9" w:rsidP="00F26337">
      <w:pPr>
        <w:jc w:val="center"/>
        <w:rPr>
          <w:sz w:val="22"/>
          <w:szCs w:val="22"/>
        </w:rPr>
      </w:pPr>
      <w:r w:rsidRPr="00455055">
        <w:rPr>
          <w:noProof/>
          <w:lang w:val="es-ES" w:eastAsia="es-ES"/>
        </w:rPr>
        <mc:AlternateContent>
          <mc:Choice Requires="wps">
            <w:drawing>
              <wp:anchor distT="0" distB="0" distL="114300" distR="114300" simplePos="0" relativeHeight="252150787" behindDoc="0" locked="0" layoutInCell="1" allowOverlap="1" wp14:anchorId="009BA19A" wp14:editId="6A13AD70">
                <wp:simplePos x="0" y="0"/>
                <wp:positionH relativeFrom="margin">
                  <wp:posOffset>3675380</wp:posOffset>
                </wp:positionH>
                <wp:positionV relativeFrom="paragraph">
                  <wp:posOffset>2341245</wp:posOffset>
                </wp:positionV>
                <wp:extent cx="1042670" cy="233680"/>
                <wp:effectExtent l="533400" t="0" r="24130" b="71120"/>
                <wp:wrapNone/>
                <wp:docPr id="407" name="Bocadillo: rectángulo con esquinas redondeadas 188"/>
                <wp:cNvGraphicFramePr/>
                <a:graphic xmlns:a="http://schemas.openxmlformats.org/drawingml/2006/main">
                  <a:graphicData uri="http://schemas.microsoft.com/office/word/2010/wordprocessingShape">
                    <wps:wsp>
                      <wps:cNvSpPr/>
                      <wps:spPr>
                        <a:xfrm>
                          <a:off x="0" y="0"/>
                          <a:ext cx="1042670" cy="233680"/>
                        </a:xfrm>
                        <a:prstGeom prst="wedgeRoundRectCallout">
                          <a:avLst>
                            <a:gd name="adj1" fmla="val -100134"/>
                            <a:gd name="adj2" fmla="val 73190"/>
                            <a:gd name="adj3" fmla="val 16667"/>
                          </a:avLst>
                        </a:prstGeom>
                        <a:solidFill>
                          <a:srgbClr val="043A6C"/>
                        </a:solidFill>
                        <a:ln w="25400" cap="flat" cmpd="sng" algn="ctr">
                          <a:solidFill>
                            <a:srgbClr val="043A6C">
                              <a:shade val="50000"/>
                            </a:srgbClr>
                          </a:solidFill>
                          <a:prstDash val="solid"/>
                        </a:ln>
                        <a:effectLst/>
                      </wps:spPr>
                      <wps:txbx>
                        <w:txbxContent>
                          <w:p w14:paraId="11894A28" w14:textId="7905356C" w:rsidR="002F2748" w:rsidRPr="00455055" w:rsidRDefault="002F2748" w:rsidP="003030D9">
                            <w:pPr>
                              <w:jc w:val="center"/>
                              <w:rPr>
                                <w:b/>
                                <w:bCs/>
                                <w:sz w:val="12"/>
                                <w:szCs w:val="12"/>
                              </w:rPr>
                            </w:pPr>
                            <w:r>
                              <w:rPr>
                                <w:b/>
                                <w:bCs/>
                                <w:sz w:val="12"/>
                                <w:szCs w:val="12"/>
                              </w:rPr>
                              <w:t>Prohibición del Art. 83 CP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09BA19A" id="_x0000_s1165" type="#_x0000_t62" style="position:absolute;left:0;text-align:left;margin-left:289.4pt;margin-top:184.35pt;width:82.1pt;height:18.4pt;z-index:2521507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" adj="-10829,26609" fillcolor="#043a6c" strokecolor="#02284d" strokeweight="2pt">
                <v:textbox>
                  <w:txbxContent>
                    <w:p w14:paraId="11894A28" w14:textId="7905356C" w:rsidR="002F2748" w:rsidRPr="00455055" w:rsidRDefault="002F2748" w:rsidP="003030D9">
                      <w:pPr>
                        <w:jc w:val="center"/>
                        <w:rPr>
                          <w:b/>
                          <w:bCs/>
                          <w:sz w:val="12"/>
                          <w:szCs w:val="12"/>
                        </w:rPr>
                      </w:pPr>
                      <w:r>
                        <w:rPr>
                          <w:b/>
                          <w:bCs/>
                          <w:sz w:val="12"/>
                          <w:szCs w:val="12"/>
                        </w:rPr>
                        <w:t>Prohibición del Art. 83 CP</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2148739" behindDoc="0" locked="0" layoutInCell="1" allowOverlap="1" wp14:anchorId="7DFF72C8" wp14:editId="0FF1A125">
                <wp:simplePos x="0" y="0"/>
                <wp:positionH relativeFrom="margin">
                  <wp:posOffset>3459480</wp:posOffset>
                </wp:positionH>
                <wp:positionV relativeFrom="paragraph">
                  <wp:posOffset>1993265</wp:posOffset>
                </wp:positionV>
                <wp:extent cx="453390" cy="213360"/>
                <wp:effectExtent l="1028700" t="304800" r="22860" b="15240"/>
                <wp:wrapNone/>
                <wp:docPr id="406" name="Bocadillo: rectángulo con esquinas redondeadas 188"/>
                <wp:cNvGraphicFramePr/>
                <a:graphic xmlns:a="http://schemas.openxmlformats.org/drawingml/2006/main">
                  <a:graphicData uri="http://schemas.microsoft.com/office/word/2010/wordprocessingShape">
                    <wps:wsp>
                      <wps:cNvSpPr/>
                      <wps:spPr>
                        <a:xfrm>
                          <a:off x="0" y="0"/>
                          <a:ext cx="453390" cy="213360"/>
                        </a:xfrm>
                        <a:prstGeom prst="wedgeRoundRectCallout">
                          <a:avLst>
                            <a:gd name="adj1" fmla="val -273271"/>
                            <a:gd name="adj2" fmla="val -190414"/>
                            <a:gd name="adj3" fmla="val 16667"/>
                          </a:avLst>
                        </a:prstGeom>
                        <a:solidFill>
                          <a:srgbClr val="043A6C"/>
                        </a:solidFill>
                        <a:ln w="25400" cap="flat" cmpd="sng" algn="ctr">
                          <a:solidFill>
                            <a:srgbClr val="043A6C">
                              <a:shade val="50000"/>
                            </a:srgbClr>
                          </a:solidFill>
                          <a:prstDash val="solid"/>
                        </a:ln>
                        <a:effectLst/>
                      </wps:spPr>
                      <wps:txbx>
                        <w:txbxContent>
                          <w:p w14:paraId="69BA5002" w14:textId="37328C2B" w:rsidR="002F2748" w:rsidRPr="00455055" w:rsidRDefault="002F2748" w:rsidP="003030D9">
                            <w:pPr>
                              <w:jc w:val="center"/>
                              <w:rPr>
                                <w:b/>
                                <w:bCs/>
                                <w:sz w:val="12"/>
                                <w:szCs w:val="12"/>
                              </w:rPr>
                            </w:pPr>
                            <w:r>
                              <w:rPr>
                                <w:b/>
                                <w:bCs/>
                                <w:sz w:val="12"/>
                                <w:szCs w:val="12"/>
                              </w:rPr>
                              <w:t>Fechas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DFF72C8" id="_x0000_s1166" type="#_x0000_t62" style="position:absolute;left:0;text-align:left;margin-left:272.4pt;margin-top:156.95pt;width:35.7pt;height:16.8pt;z-index:2521487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" adj="-48227,-30329" fillcolor="#043a6c" strokecolor="#02284d" strokeweight="2pt">
                <v:textbox>
                  <w:txbxContent>
                    <w:p w14:paraId="69BA5002" w14:textId="37328C2B" w:rsidR="002F2748" w:rsidRPr="00455055" w:rsidRDefault="002F2748" w:rsidP="003030D9">
                      <w:pPr>
                        <w:jc w:val="center"/>
                        <w:rPr>
                          <w:b/>
                          <w:bCs/>
                          <w:sz w:val="12"/>
                          <w:szCs w:val="12"/>
                        </w:rPr>
                      </w:pPr>
                      <w:r>
                        <w:rPr>
                          <w:b/>
                          <w:bCs/>
                          <w:sz w:val="12"/>
                          <w:szCs w:val="12"/>
                        </w:rPr>
                        <w:t>Fechas</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2146691" behindDoc="0" locked="0" layoutInCell="1" allowOverlap="1" wp14:anchorId="30003E6C" wp14:editId="43BFBACB">
                <wp:simplePos x="0" y="0"/>
                <wp:positionH relativeFrom="margin">
                  <wp:align>center</wp:align>
                </wp:positionH>
                <wp:positionV relativeFrom="paragraph">
                  <wp:posOffset>908685</wp:posOffset>
                </wp:positionV>
                <wp:extent cx="869950" cy="233680"/>
                <wp:effectExtent l="476250" t="0" r="25400" b="33020"/>
                <wp:wrapNone/>
                <wp:docPr id="405" name="Bocadillo: rectángulo con esquinas redondeadas 188"/>
                <wp:cNvGraphicFramePr/>
                <a:graphic xmlns:a="http://schemas.openxmlformats.org/drawingml/2006/main">
                  <a:graphicData uri="http://schemas.microsoft.com/office/word/2010/wordprocessingShape">
                    <wps:wsp>
                      <wps:cNvSpPr/>
                      <wps:spPr>
                        <a:xfrm>
                          <a:off x="0" y="0"/>
                          <a:ext cx="869950" cy="233680"/>
                        </a:xfrm>
                        <a:prstGeom prst="wedgeRoundRectCallout">
                          <a:avLst>
                            <a:gd name="adj1" fmla="val -104032"/>
                            <a:gd name="adj2" fmla="val 51451"/>
                            <a:gd name="adj3" fmla="val 16667"/>
                          </a:avLst>
                        </a:prstGeom>
                        <a:solidFill>
                          <a:srgbClr val="043A6C"/>
                        </a:solidFill>
                        <a:ln w="25400" cap="flat" cmpd="sng" algn="ctr">
                          <a:solidFill>
                            <a:srgbClr val="043A6C">
                              <a:shade val="50000"/>
                            </a:srgbClr>
                          </a:solidFill>
                          <a:prstDash val="solid"/>
                        </a:ln>
                        <a:effectLst/>
                      </wps:spPr>
                      <wps:txbx>
                        <w:txbxContent>
                          <w:p w14:paraId="6D139B96" w14:textId="33C48E27" w:rsidR="002F2748" w:rsidRPr="00455055" w:rsidRDefault="002F2748" w:rsidP="003030D9">
                            <w:pPr>
                              <w:jc w:val="center"/>
                              <w:rPr>
                                <w:b/>
                                <w:bCs/>
                                <w:sz w:val="12"/>
                                <w:szCs w:val="12"/>
                              </w:rPr>
                            </w:pPr>
                            <w:r>
                              <w:rPr>
                                <w:b/>
                                <w:bCs/>
                                <w:sz w:val="12"/>
                                <w:szCs w:val="12"/>
                              </w:rPr>
                              <w:t>Tipo de suspensión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0003E6C" id="_x0000_s1167" type="#_x0000_t62" style="position:absolute;left:0;text-align:left;margin-left:0;margin-top:71.55pt;width:68.5pt;height:18.4pt;z-index:25214669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" adj="-11671,21913" fillcolor="#043a6c" strokecolor="#02284d" strokeweight="2pt">
                <v:textbox>
                  <w:txbxContent>
                    <w:p w14:paraId="6D139B96" w14:textId="33C48E27" w:rsidR="002F2748" w:rsidRPr="00455055" w:rsidRDefault="002F2748" w:rsidP="003030D9">
                      <w:pPr>
                        <w:jc w:val="center"/>
                        <w:rPr>
                          <w:b/>
                          <w:bCs/>
                          <w:sz w:val="12"/>
                          <w:szCs w:val="12"/>
                        </w:rPr>
                      </w:pPr>
                      <w:r>
                        <w:rPr>
                          <w:b/>
                          <w:bCs/>
                          <w:sz w:val="12"/>
                          <w:szCs w:val="12"/>
                        </w:rPr>
                        <w:t>Tipo de suspensión</w:t>
                      </w:r>
                    </w:p>
                  </w:txbxContent>
                </v:textbox>
                <w10:wrap anchorx="margin"/>
              </v:shape>
            </w:pict>
          </mc:Fallback>
        </mc:AlternateContent>
      </w:r>
      <w:r w:rsidRPr="003030D9">
        <w:rPr>
          <w:noProof/>
          <w:sz w:val="22"/>
          <w:szCs w:val="22"/>
          <w:lang w:val="es-ES" w:eastAsia="es-ES"/>
        </w:rPr>
        <w:drawing>
          <wp:inline distT="0" distB="0" distL="0" distR="0" wp14:anchorId="7165F564" wp14:editId="2D6DD9FC">
            <wp:extent cx="5943600" cy="3649980"/>
            <wp:effectExtent l="0" t="0" r="0" b="7620"/>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3649980"/>
                    </a:xfrm>
                    <a:prstGeom prst="rect">
                      <a:avLst/>
                    </a:prstGeom>
                  </pic:spPr>
                </pic:pic>
              </a:graphicData>
            </a:graphic>
          </wp:inline>
        </w:drawing>
      </w:r>
    </w:p>
    <w:p w14:paraId="55DA2404" w14:textId="6D89C29D" w:rsidR="004D6DA5" w:rsidRDefault="004D6DA5" w:rsidP="004D6DA5">
      <w:pPr>
        <w:pStyle w:val="Ttulo4"/>
        <w:rPr>
          <w:sz w:val="24"/>
          <w:szCs w:val="24"/>
        </w:rPr>
      </w:pPr>
      <w:bookmarkStart w:id="81" w:name="_Toc102587906"/>
      <w:r>
        <w:rPr>
          <w:sz w:val="24"/>
          <w:szCs w:val="24"/>
        </w:rPr>
        <w:t>Sustitución de penas</w:t>
      </w:r>
      <w:r w:rsidRPr="001D1E03">
        <w:rPr>
          <w:sz w:val="24"/>
          <w:szCs w:val="24"/>
        </w:rPr>
        <w:t>.</w:t>
      </w:r>
      <w:bookmarkEnd w:id="81"/>
      <w:r w:rsidR="00E63E29">
        <w:rPr>
          <w:sz w:val="24"/>
          <w:szCs w:val="24"/>
        </w:rPr>
        <w:t xml:space="preserve"> </w:t>
      </w:r>
    </w:p>
    <w:p w14:paraId="3BF52C00" w14:textId="4A228DC9" w:rsidR="00171478" w:rsidRDefault="00171478" w:rsidP="00171478">
      <w:pPr>
        <w:rPr>
          <w:sz w:val="22"/>
          <w:szCs w:val="22"/>
        </w:rPr>
      </w:pPr>
      <w:r>
        <w:rPr>
          <w:sz w:val="22"/>
          <w:szCs w:val="22"/>
        </w:rPr>
        <w:t>Para sustituir una pena es necesario que se encuentren anotadas, tanto la pena sustituida (prisión en el ejemplo), como la pena sustituta (expulsión del territorio nacional en el ejemplo).</w:t>
      </w:r>
    </w:p>
    <w:p w14:paraId="2AA635AE" w14:textId="15994794" w:rsidR="00171478" w:rsidRDefault="00F26337" w:rsidP="00171478">
      <w:pPr>
        <w:jc w:val="center"/>
        <w:rPr>
          <w:sz w:val="22"/>
          <w:szCs w:val="22"/>
        </w:rPr>
      </w:pPr>
      <w:r w:rsidRPr="00455055">
        <w:rPr>
          <w:noProof/>
          <w:lang w:val="es-ES" w:eastAsia="es-ES"/>
        </w:rPr>
        <mc:AlternateContent>
          <mc:Choice Requires="wps">
            <w:drawing>
              <wp:anchor distT="0" distB="0" distL="114300" distR="114300" simplePos="0" relativeHeight="252152835" behindDoc="0" locked="0" layoutInCell="1" allowOverlap="1" wp14:anchorId="0C2BD8C3" wp14:editId="60640646">
                <wp:simplePos x="0" y="0"/>
                <wp:positionH relativeFrom="margin">
                  <wp:posOffset>4221480</wp:posOffset>
                </wp:positionH>
                <wp:positionV relativeFrom="paragraph">
                  <wp:posOffset>1792605</wp:posOffset>
                </wp:positionV>
                <wp:extent cx="1066800" cy="233680"/>
                <wp:effectExtent l="361950" t="304800" r="19050" b="13970"/>
                <wp:wrapNone/>
                <wp:docPr id="409" name="Bocadillo: rectángulo con esquinas redondeadas 188"/>
                <wp:cNvGraphicFramePr/>
                <a:graphic xmlns:a="http://schemas.openxmlformats.org/drawingml/2006/main">
                  <a:graphicData uri="http://schemas.microsoft.com/office/word/2010/wordprocessingShape">
                    <wps:wsp>
                      <wps:cNvSpPr/>
                      <wps:spPr>
                        <a:xfrm>
                          <a:off x="0" y="0"/>
                          <a:ext cx="1066800" cy="233680"/>
                        </a:xfrm>
                        <a:prstGeom prst="wedgeRoundRectCallout">
                          <a:avLst>
                            <a:gd name="adj1" fmla="val -83082"/>
                            <a:gd name="adj2" fmla="val -176810"/>
                            <a:gd name="adj3" fmla="val 16667"/>
                          </a:avLst>
                        </a:prstGeom>
                        <a:solidFill>
                          <a:srgbClr val="043A6C"/>
                        </a:solidFill>
                        <a:ln w="25400" cap="flat" cmpd="sng" algn="ctr">
                          <a:solidFill>
                            <a:srgbClr val="043A6C">
                              <a:shade val="50000"/>
                            </a:srgbClr>
                          </a:solidFill>
                          <a:prstDash val="solid"/>
                        </a:ln>
                        <a:effectLst/>
                      </wps:spPr>
                      <wps:txbx>
                        <w:txbxContent>
                          <w:p w14:paraId="6A1EC58E" w14:textId="130E2182" w:rsidR="002F2748" w:rsidRPr="00455055" w:rsidRDefault="002F2748" w:rsidP="00171478">
                            <w:pPr>
                              <w:jc w:val="center"/>
                              <w:rPr>
                                <w:b/>
                                <w:bCs/>
                                <w:sz w:val="12"/>
                                <w:szCs w:val="12"/>
                              </w:rPr>
                            </w:pPr>
                            <w:r>
                              <w:rPr>
                                <w:b/>
                                <w:bCs/>
                                <w:sz w:val="12"/>
                                <w:szCs w:val="12"/>
                              </w:rPr>
                              <w:t>Pena sustituta. Expulsión.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C2BD8C3" id="_x0000_s1168" type="#_x0000_t62" style="position:absolute;left:0;text-align:left;margin-left:332.4pt;margin-top:141.15pt;width:84pt;height:18.4pt;z-index:2521528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" adj="-7146,-27391" fillcolor="#043a6c" strokecolor="#02284d" strokeweight="2pt">
                <v:textbox>
                  <w:txbxContent>
                    <w:p w14:paraId="6A1EC58E" w14:textId="130E2182" w:rsidR="002F2748" w:rsidRPr="00455055" w:rsidRDefault="002F2748" w:rsidP="00171478">
                      <w:pPr>
                        <w:jc w:val="center"/>
                        <w:rPr>
                          <w:b/>
                          <w:bCs/>
                          <w:sz w:val="12"/>
                          <w:szCs w:val="12"/>
                        </w:rPr>
                      </w:pPr>
                      <w:r>
                        <w:rPr>
                          <w:b/>
                          <w:bCs/>
                          <w:sz w:val="12"/>
                          <w:szCs w:val="12"/>
                        </w:rPr>
                        <w:t>Pena sustituta. Expulsión.</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2154883" behindDoc="0" locked="0" layoutInCell="1" allowOverlap="1" wp14:anchorId="750D5457" wp14:editId="6AE76445">
                <wp:simplePos x="0" y="0"/>
                <wp:positionH relativeFrom="margin">
                  <wp:posOffset>4253230</wp:posOffset>
                </wp:positionH>
                <wp:positionV relativeFrom="paragraph">
                  <wp:posOffset>597535</wp:posOffset>
                </wp:positionV>
                <wp:extent cx="1042670" cy="233680"/>
                <wp:effectExtent l="342900" t="342900" r="24130" b="13970"/>
                <wp:wrapNone/>
                <wp:docPr id="410" name="Bocadillo: rectángulo con esquinas redondeadas 188"/>
                <wp:cNvGraphicFramePr/>
                <a:graphic xmlns:a="http://schemas.openxmlformats.org/drawingml/2006/main">
                  <a:graphicData uri="http://schemas.microsoft.com/office/word/2010/wordprocessingShape">
                    <wps:wsp>
                      <wps:cNvSpPr/>
                      <wps:spPr>
                        <a:xfrm>
                          <a:off x="0" y="0"/>
                          <a:ext cx="1042670" cy="233680"/>
                        </a:xfrm>
                        <a:prstGeom prst="wedgeRoundRectCallout">
                          <a:avLst>
                            <a:gd name="adj1" fmla="val -81133"/>
                            <a:gd name="adj2" fmla="val -192028"/>
                            <a:gd name="adj3" fmla="val 16667"/>
                          </a:avLst>
                        </a:prstGeom>
                        <a:solidFill>
                          <a:srgbClr val="043A6C"/>
                        </a:solidFill>
                        <a:ln w="25400" cap="flat" cmpd="sng" algn="ctr">
                          <a:solidFill>
                            <a:srgbClr val="043A6C">
                              <a:shade val="50000"/>
                            </a:srgbClr>
                          </a:solidFill>
                          <a:prstDash val="solid"/>
                        </a:ln>
                        <a:effectLst/>
                      </wps:spPr>
                      <wps:txbx>
                        <w:txbxContent>
                          <w:p w14:paraId="7A35CBDB" w14:textId="24EF952C" w:rsidR="002F2748" w:rsidRPr="00455055" w:rsidRDefault="002F2748" w:rsidP="00171478">
                            <w:pPr>
                              <w:jc w:val="center"/>
                              <w:rPr>
                                <w:b/>
                                <w:bCs/>
                                <w:sz w:val="12"/>
                                <w:szCs w:val="12"/>
                              </w:rPr>
                            </w:pPr>
                            <w:r>
                              <w:rPr>
                                <w:b/>
                                <w:bCs/>
                                <w:sz w:val="12"/>
                                <w:szCs w:val="12"/>
                              </w:rPr>
                              <w:t>Pena a sustituir. Prisión.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50D5457" id="_x0000_s1169" type="#_x0000_t62" style="position:absolute;left:0;text-align:left;margin-left:334.9pt;margin-top:47.05pt;width:82.1pt;height:18.4pt;z-index:2521548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" adj="-6725,-30678" fillcolor="#043a6c" strokecolor="#02284d" strokeweight="2pt">
                <v:textbox>
                  <w:txbxContent>
                    <w:p w14:paraId="7A35CBDB" w14:textId="24EF952C" w:rsidR="002F2748" w:rsidRPr="00455055" w:rsidRDefault="002F2748" w:rsidP="00171478">
                      <w:pPr>
                        <w:jc w:val="center"/>
                        <w:rPr>
                          <w:b/>
                          <w:bCs/>
                          <w:sz w:val="12"/>
                          <w:szCs w:val="12"/>
                        </w:rPr>
                      </w:pPr>
                      <w:r>
                        <w:rPr>
                          <w:b/>
                          <w:bCs/>
                          <w:sz w:val="12"/>
                          <w:szCs w:val="12"/>
                        </w:rPr>
                        <w:t>Pena a sustituir. Prisión.</w:t>
                      </w:r>
                    </w:p>
                  </w:txbxContent>
                </v:textbox>
                <w10:wrap anchorx="margin"/>
              </v:shape>
            </w:pict>
          </mc:Fallback>
        </mc:AlternateContent>
      </w:r>
      <w:r w:rsidRPr="00F26337">
        <w:rPr>
          <w:noProof/>
          <w:sz w:val="22"/>
          <w:szCs w:val="22"/>
          <w:lang w:val="es-ES" w:eastAsia="es-ES"/>
        </w:rPr>
        <w:drawing>
          <wp:inline distT="0" distB="0" distL="0" distR="0" wp14:anchorId="7AC7B5FC" wp14:editId="1776C1D8">
            <wp:extent cx="5943600" cy="2404110"/>
            <wp:effectExtent l="0" t="0" r="0" b="0"/>
            <wp:docPr id="763" name="Imagen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2404110"/>
                    </a:xfrm>
                    <a:prstGeom prst="rect">
                      <a:avLst/>
                    </a:prstGeom>
                  </pic:spPr>
                </pic:pic>
              </a:graphicData>
            </a:graphic>
          </wp:inline>
        </w:drawing>
      </w:r>
    </w:p>
    <w:p w14:paraId="0B98CEC5" w14:textId="1C82B4B2" w:rsidR="00115392" w:rsidRDefault="006B76AF" w:rsidP="00171478">
      <w:pPr>
        <w:rPr>
          <w:sz w:val="22"/>
          <w:szCs w:val="22"/>
        </w:rPr>
      </w:pPr>
      <w:r>
        <w:rPr>
          <w:sz w:val="22"/>
          <w:szCs w:val="22"/>
        </w:rPr>
        <w:t xml:space="preserve">Para anotar la sustitución de la pena de prisión, una vez anotada la sentencia con la pena sustituta y sustituida, partiremos de la pantalla de actualización. En ella señalaremos al condenado cuya pena se sustituye y haremos clic sobre el botón </w:t>
      </w:r>
      <w:r>
        <w:rPr>
          <w:b/>
          <w:sz w:val="22"/>
          <w:szCs w:val="22"/>
        </w:rPr>
        <w:t>Añadir</w:t>
      </w:r>
      <w:r>
        <w:rPr>
          <w:sz w:val="22"/>
          <w:szCs w:val="22"/>
        </w:rPr>
        <w:t>.</w:t>
      </w:r>
    </w:p>
    <w:p w14:paraId="5D5ACC75" w14:textId="6B86F3EC" w:rsidR="006B76AF" w:rsidRPr="006B76AF" w:rsidRDefault="00430A61" w:rsidP="00171478">
      <w:pPr>
        <w:rPr>
          <w:sz w:val="22"/>
          <w:szCs w:val="22"/>
        </w:rPr>
      </w:pPr>
      <w:r w:rsidRPr="00455055">
        <w:rPr>
          <w:noProof/>
          <w:lang w:val="es-ES" w:eastAsia="es-ES"/>
        </w:rPr>
        <mc:AlternateContent>
          <mc:Choice Requires="wps">
            <w:drawing>
              <wp:anchor distT="0" distB="0" distL="114300" distR="114300" simplePos="0" relativeHeight="252661763" behindDoc="0" locked="0" layoutInCell="1" allowOverlap="1" wp14:anchorId="2B8C25D0" wp14:editId="5799A0DC">
                <wp:simplePos x="0" y="0"/>
                <wp:positionH relativeFrom="margin">
                  <wp:posOffset>793750</wp:posOffset>
                </wp:positionH>
                <wp:positionV relativeFrom="paragraph">
                  <wp:posOffset>1576705</wp:posOffset>
                </wp:positionV>
                <wp:extent cx="1155700" cy="233680"/>
                <wp:effectExtent l="323850" t="0" r="25400" b="204470"/>
                <wp:wrapNone/>
                <wp:docPr id="775" name="Bocadillo: rectángulo con esquinas redondeadas 188"/>
                <wp:cNvGraphicFramePr/>
                <a:graphic xmlns:a="http://schemas.openxmlformats.org/drawingml/2006/main">
                  <a:graphicData uri="http://schemas.microsoft.com/office/word/2010/wordprocessingShape">
                    <wps:wsp>
                      <wps:cNvSpPr/>
                      <wps:spPr>
                        <a:xfrm>
                          <a:off x="0" y="0"/>
                          <a:ext cx="1155700" cy="233680"/>
                        </a:xfrm>
                        <a:prstGeom prst="wedgeRoundRectCallout">
                          <a:avLst>
                            <a:gd name="adj1" fmla="val -77757"/>
                            <a:gd name="adj2" fmla="val 127538"/>
                            <a:gd name="adj3" fmla="val 16667"/>
                          </a:avLst>
                        </a:prstGeom>
                        <a:solidFill>
                          <a:srgbClr val="043A6C"/>
                        </a:solidFill>
                        <a:ln w="25400" cap="flat" cmpd="sng" algn="ctr">
                          <a:solidFill>
                            <a:srgbClr val="043A6C">
                              <a:shade val="50000"/>
                            </a:srgbClr>
                          </a:solidFill>
                          <a:prstDash val="solid"/>
                        </a:ln>
                        <a:effectLst/>
                      </wps:spPr>
                      <wps:txbx>
                        <w:txbxContent>
                          <w:p w14:paraId="5FC168C7" w14:textId="2C7518B8" w:rsidR="002F2748" w:rsidRPr="00455055" w:rsidRDefault="002F2748" w:rsidP="00430A61">
                            <w:pPr>
                              <w:jc w:val="center"/>
                              <w:rPr>
                                <w:b/>
                                <w:bCs/>
                                <w:sz w:val="12"/>
                                <w:szCs w:val="12"/>
                              </w:rPr>
                            </w:pPr>
                            <w:r>
                              <w:rPr>
                                <w:b/>
                                <w:bCs/>
                                <w:sz w:val="12"/>
                                <w:szCs w:val="12"/>
                              </w:rPr>
                              <w:t>2. Haremos clic en “Añadir”.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B8C25D0" id="_x0000_s1170" type="#_x0000_t62" style="position:absolute;left:0;text-align:left;margin-left:62.5pt;margin-top:124.15pt;width:91pt;height:18.4pt;z-index:2526617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" adj="-5996,38348" fillcolor="#043a6c" strokecolor="#02284d" strokeweight="2pt">
                <v:textbox>
                  <w:txbxContent>
                    <w:p w14:paraId="5FC168C7" w14:textId="2C7518B8" w:rsidR="002F2748" w:rsidRPr="00455055" w:rsidRDefault="002F2748" w:rsidP="00430A61">
                      <w:pPr>
                        <w:jc w:val="center"/>
                        <w:rPr>
                          <w:b/>
                          <w:bCs/>
                          <w:sz w:val="12"/>
                          <w:szCs w:val="12"/>
                        </w:rPr>
                      </w:pPr>
                      <w:r>
                        <w:rPr>
                          <w:b/>
                          <w:bCs/>
                          <w:sz w:val="12"/>
                          <w:szCs w:val="12"/>
                        </w:rPr>
                        <w:t>2. Haremos clic en “Añadir”.</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2659715" behindDoc="0" locked="0" layoutInCell="1" allowOverlap="1" wp14:anchorId="7C3F0076" wp14:editId="30DE13BD">
                <wp:simplePos x="0" y="0"/>
                <wp:positionH relativeFrom="margin">
                  <wp:posOffset>476250</wp:posOffset>
                </wp:positionH>
                <wp:positionV relativeFrom="paragraph">
                  <wp:posOffset>236855</wp:posOffset>
                </wp:positionV>
                <wp:extent cx="1924050" cy="233680"/>
                <wp:effectExtent l="266700" t="0" r="19050" b="223520"/>
                <wp:wrapNone/>
                <wp:docPr id="774" name="Bocadillo: rectángulo con esquinas redondeadas 188"/>
                <wp:cNvGraphicFramePr/>
                <a:graphic xmlns:a="http://schemas.openxmlformats.org/drawingml/2006/main">
                  <a:graphicData uri="http://schemas.microsoft.com/office/word/2010/wordprocessingShape">
                    <wps:wsp>
                      <wps:cNvSpPr/>
                      <wps:spPr>
                        <a:xfrm>
                          <a:off x="0" y="0"/>
                          <a:ext cx="1924050" cy="233680"/>
                        </a:xfrm>
                        <a:prstGeom prst="wedgeRoundRectCallout">
                          <a:avLst>
                            <a:gd name="adj1" fmla="val -63500"/>
                            <a:gd name="adj2" fmla="val 135690"/>
                            <a:gd name="adj3" fmla="val 16667"/>
                          </a:avLst>
                        </a:prstGeom>
                        <a:solidFill>
                          <a:srgbClr val="043A6C"/>
                        </a:solidFill>
                        <a:ln w="25400" cap="flat" cmpd="sng" algn="ctr">
                          <a:solidFill>
                            <a:srgbClr val="043A6C">
                              <a:shade val="50000"/>
                            </a:srgbClr>
                          </a:solidFill>
                          <a:prstDash val="solid"/>
                        </a:ln>
                        <a:effectLst/>
                      </wps:spPr>
                      <wps:txbx>
                        <w:txbxContent>
                          <w:p w14:paraId="76D51C92" w14:textId="2E2A2D34" w:rsidR="002F2748" w:rsidRPr="00430A61" w:rsidRDefault="002F2748" w:rsidP="00430A61">
                            <w:pPr>
                              <w:ind w:left="-142"/>
                              <w:jc w:val="center"/>
                              <w:rPr>
                                <w:b/>
                                <w:bCs/>
                                <w:sz w:val="12"/>
                                <w:szCs w:val="12"/>
                                <w:lang w:val="es-ES"/>
                              </w:rPr>
                            </w:pPr>
                            <w:r w:rsidRPr="00430A61">
                              <w:rPr>
                                <w:b/>
                                <w:bCs/>
                                <w:sz w:val="12"/>
                                <w:szCs w:val="12"/>
                                <w:lang w:val="es-ES"/>
                              </w:rPr>
                              <w:t>1.</w:t>
                            </w:r>
                            <w:r>
                              <w:rPr>
                                <w:b/>
                                <w:bCs/>
                                <w:sz w:val="12"/>
                                <w:szCs w:val="12"/>
                                <w:lang w:val="es-ES"/>
                              </w:rPr>
                              <w:t xml:space="preserve"> </w:t>
                            </w:r>
                            <w:r w:rsidRPr="00430A61">
                              <w:rPr>
                                <w:b/>
                                <w:bCs/>
                                <w:sz w:val="12"/>
                                <w:szCs w:val="12"/>
                                <w:lang w:val="es-ES"/>
                              </w:rPr>
                              <w:t>Seleccionamos al investigado cuya pena se sustituye.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C3F0076" id="_x0000_s1171" type="#_x0000_t62" style="position:absolute;left:0;text-align:left;margin-left:37.5pt;margin-top:18.65pt;width:151.5pt;height:18.4pt;z-index:2526597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" adj="-2916,40109" fillcolor="#043a6c" strokecolor="#02284d" strokeweight="2pt">
                <v:textbox>
                  <w:txbxContent>
                    <w:p w14:paraId="76D51C92" w14:textId="2E2A2D34" w:rsidR="002F2748" w:rsidRPr="00430A61" w:rsidRDefault="002F2748" w:rsidP="00430A61">
                      <w:pPr>
                        <w:ind w:left="-142"/>
                        <w:jc w:val="center"/>
                        <w:rPr>
                          <w:b/>
                          <w:bCs/>
                          <w:sz w:val="12"/>
                          <w:szCs w:val="12"/>
                          <w:lang w:val="es-ES"/>
                        </w:rPr>
                      </w:pPr>
                      <w:r w:rsidRPr="00430A61">
                        <w:rPr>
                          <w:b/>
                          <w:bCs/>
                          <w:sz w:val="12"/>
                          <w:szCs w:val="12"/>
                          <w:lang w:val="es-ES"/>
                        </w:rPr>
                        <w:t>1.</w:t>
                      </w:r>
                      <w:r>
                        <w:rPr>
                          <w:b/>
                          <w:bCs/>
                          <w:sz w:val="12"/>
                          <w:szCs w:val="12"/>
                          <w:lang w:val="es-ES"/>
                        </w:rPr>
                        <w:t xml:space="preserve"> </w:t>
                      </w:r>
                      <w:r w:rsidRPr="00430A61">
                        <w:rPr>
                          <w:b/>
                          <w:bCs/>
                          <w:sz w:val="12"/>
                          <w:szCs w:val="12"/>
                          <w:lang w:val="es-ES"/>
                        </w:rPr>
                        <w:t>Seleccionamos al investigado cuya pena se sustituye.</w:t>
                      </w:r>
                    </w:p>
                  </w:txbxContent>
                </v:textbox>
                <w10:wrap anchorx="margin"/>
              </v:shape>
            </w:pict>
          </mc:Fallback>
        </mc:AlternateContent>
      </w:r>
      <w:r w:rsidR="006B76AF" w:rsidRPr="006B76AF">
        <w:rPr>
          <w:noProof/>
          <w:sz w:val="22"/>
          <w:szCs w:val="22"/>
          <w:lang w:val="es-ES" w:eastAsia="es-ES"/>
        </w:rPr>
        <w:drawing>
          <wp:inline distT="0" distB="0" distL="0" distR="0" wp14:anchorId="3BD02F8C" wp14:editId="69C45A0A">
            <wp:extent cx="5943600" cy="2110105"/>
            <wp:effectExtent l="0" t="0" r="0" b="4445"/>
            <wp:docPr id="765" name="Imagen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2110105"/>
                    </a:xfrm>
                    <a:prstGeom prst="rect">
                      <a:avLst/>
                    </a:prstGeom>
                  </pic:spPr>
                </pic:pic>
              </a:graphicData>
            </a:graphic>
          </wp:inline>
        </w:drawing>
      </w:r>
    </w:p>
    <w:p w14:paraId="332B5038" w14:textId="5B0E2449" w:rsidR="00D97BE9" w:rsidRDefault="00430A61" w:rsidP="00171478">
      <w:pPr>
        <w:rPr>
          <w:sz w:val="22"/>
          <w:szCs w:val="22"/>
        </w:rPr>
      </w:pPr>
      <w:r>
        <w:rPr>
          <w:sz w:val="22"/>
          <w:szCs w:val="22"/>
        </w:rPr>
        <w:t xml:space="preserve">En el menú del botón </w:t>
      </w:r>
      <w:r>
        <w:rPr>
          <w:b/>
          <w:sz w:val="22"/>
          <w:szCs w:val="22"/>
        </w:rPr>
        <w:t xml:space="preserve">Añadir </w:t>
      </w:r>
      <w:r>
        <w:rPr>
          <w:sz w:val="22"/>
          <w:szCs w:val="22"/>
        </w:rPr>
        <w:t>elegiremos la opción “</w:t>
      </w:r>
      <w:r w:rsidRPr="00691574">
        <w:rPr>
          <w:b/>
          <w:bCs/>
          <w:sz w:val="22"/>
          <w:szCs w:val="22"/>
        </w:rPr>
        <w:t>Sustitución</w:t>
      </w:r>
      <w:r>
        <w:rPr>
          <w:sz w:val="22"/>
          <w:szCs w:val="22"/>
        </w:rPr>
        <w:t>”</w:t>
      </w:r>
      <w:r w:rsidR="00D97BE9">
        <w:rPr>
          <w:sz w:val="22"/>
          <w:szCs w:val="22"/>
        </w:rPr>
        <w:t>:</w:t>
      </w:r>
    </w:p>
    <w:p w14:paraId="2D8802B1" w14:textId="35D7CEF5" w:rsidR="00115392" w:rsidRPr="00430A61" w:rsidRDefault="00430A61" w:rsidP="00D97BE9">
      <w:pPr>
        <w:jc w:val="center"/>
        <w:rPr>
          <w:sz w:val="22"/>
          <w:szCs w:val="22"/>
        </w:rPr>
      </w:pPr>
      <w:r w:rsidRPr="00430A61">
        <w:rPr>
          <w:noProof/>
          <w:sz w:val="22"/>
          <w:szCs w:val="22"/>
          <w:lang w:val="es-ES" w:eastAsia="es-ES"/>
        </w:rPr>
        <w:drawing>
          <wp:inline distT="0" distB="0" distL="0" distR="0" wp14:anchorId="02A1E670" wp14:editId="1811FD47">
            <wp:extent cx="960203" cy="243861"/>
            <wp:effectExtent l="0" t="0" r="0" b="3810"/>
            <wp:docPr id="776" name="Imagen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960203" cy="243861"/>
                    </a:xfrm>
                    <a:prstGeom prst="rect">
                      <a:avLst/>
                    </a:prstGeom>
                  </pic:spPr>
                </pic:pic>
              </a:graphicData>
            </a:graphic>
          </wp:inline>
        </w:drawing>
      </w:r>
    </w:p>
    <w:p w14:paraId="2484DAB4" w14:textId="0C67E188" w:rsidR="00115392" w:rsidRDefault="00D97BE9" w:rsidP="00171478">
      <w:pPr>
        <w:rPr>
          <w:sz w:val="22"/>
          <w:szCs w:val="22"/>
        </w:rPr>
      </w:pPr>
      <w:r>
        <w:rPr>
          <w:sz w:val="22"/>
          <w:szCs w:val="22"/>
        </w:rPr>
        <w:t xml:space="preserve">Se abrirá una pantalla en la que </w:t>
      </w:r>
      <w:r w:rsidR="00691574">
        <w:rPr>
          <w:sz w:val="22"/>
          <w:szCs w:val="22"/>
        </w:rPr>
        <w:t>marcaremos</w:t>
      </w:r>
      <w:r>
        <w:rPr>
          <w:sz w:val="22"/>
          <w:szCs w:val="22"/>
        </w:rPr>
        <w:t xml:space="preserve"> la pena sustituida de la columna de origen ORIG y la pena sustituta de la columna destino SUST, y elegiremos el tipo de sustitución en el desplegable “</w:t>
      </w:r>
      <w:r w:rsidRPr="00691574">
        <w:rPr>
          <w:b/>
          <w:bCs/>
          <w:sz w:val="22"/>
          <w:szCs w:val="22"/>
        </w:rPr>
        <w:t>Clase</w:t>
      </w:r>
      <w:r>
        <w:rPr>
          <w:sz w:val="22"/>
          <w:szCs w:val="22"/>
        </w:rPr>
        <w:t xml:space="preserve">”. </w:t>
      </w:r>
      <w:r w:rsidR="009024BB">
        <w:rPr>
          <w:sz w:val="22"/>
          <w:szCs w:val="22"/>
        </w:rPr>
        <w:t>Consignaremos también</w:t>
      </w:r>
      <w:r>
        <w:rPr>
          <w:sz w:val="22"/>
          <w:szCs w:val="22"/>
        </w:rPr>
        <w:t xml:space="preserve"> como fecha de adopción la fecha en la que se acuerda la sustituci</w:t>
      </w:r>
      <w:r w:rsidR="009024BB">
        <w:rPr>
          <w:sz w:val="22"/>
          <w:szCs w:val="22"/>
        </w:rPr>
        <w:t xml:space="preserve">ón y terminaremos la anotación de la sustitución haciendo clic en </w:t>
      </w:r>
      <w:r w:rsidR="009024BB">
        <w:rPr>
          <w:b/>
          <w:sz w:val="22"/>
          <w:szCs w:val="22"/>
        </w:rPr>
        <w:t>Inscribir</w:t>
      </w:r>
      <w:r w:rsidR="009024BB">
        <w:rPr>
          <w:sz w:val="22"/>
          <w:szCs w:val="22"/>
        </w:rPr>
        <w:t>.</w:t>
      </w:r>
    </w:p>
    <w:p w14:paraId="78C4C906" w14:textId="7484FC69" w:rsidR="009024BB" w:rsidRDefault="00FA1168" w:rsidP="00171478">
      <w:pPr>
        <w:rPr>
          <w:sz w:val="22"/>
          <w:szCs w:val="22"/>
        </w:rPr>
      </w:pPr>
      <w:r w:rsidRPr="00455055">
        <w:rPr>
          <w:noProof/>
          <w:lang w:val="es-ES" w:eastAsia="es-ES"/>
        </w:rPr>
        <mc:AlternateContent>
          <mc:Choice Requires="wps">
            <w:drawing>
              <wp:anchor distT="0" distB="0" distL="114300" distR="114300" simplePos="0" relativeHeight="252669955" behindDoc="0" locked="0" layoutInCell="1" allowOverlap="1" wp14:anchorId="749CC965" wp14:editId="758C3D1D">
                <wp:simplePos x="0" y="0"/>
                <wp:positionH relativeFrom="margin">
                  <wp:posOffset>4641850</wp:posOffset>
                </wp:positionH>
                <wp:positionV relativeFrom="paragraph">
                  <wp:posOffset>1612265</wp:posOffset>
                </wp:positionV>
                <wp:extent cx="1187450" cy="233680"/>
                <wp:effectExtent l="0" t="0" r="12700" b="147320"/>
                <wp:wrapNone/>
                <wp:docPr id="787" name="Bocadillo: rectángulo con esquinas redondeadas 188"/>
                <wp:cNvGraphicFramePr/>
                <a:graphic xmlns:a="http://schemas.openxmlformats.org/drawingml/2006/main">
                  <a:graphicData uri="http://schemas.microsoft.com/office/word/2010/wordprocessingShape">
                    <wps:wsp>
                      <wps:cNvSpPr/>
                      <wps:spPr>
                        <a:xfrm>
                          <a:off x="0" y="0"/>
                          <a:ext cx="1187450" cy="233680"/>
                        </a:xfrm>
                        <a:prstGeom prst="wedgeRoundRectCallout">
                          <a:avLst>
                            <a:gd name="adj1" fmla="val 37550"/>
                            <a:gd name="adj2" fmla="val 103082"/>
                            <a:gd name="adj3" fmla="val 16667"/>
                          </a:avLst>
                        </a:prstGeom>
                        <a:solidFill>
                          <a:srgbClr val="043A6C"/>
                        </a:solidFill>
                        <a:ln w="25400" cap="flat" cmpd="sng" algn="ctr">
                          <a:solidFill>
                            <a:srgbClr val="043A6C">
                              <a:shade val="50000"/>
                            </a:srgbClr>
                          </a:solidFill>
                          <a:prstDash val="solid"/>
                        </a:ln>
                        <a:effectLst/>
                      </wps:spPr>
                      <wps:txbx>
                        <w:txbxContent>
                          <w:p w14:paraId="220DFC6F" w14:textId="192D3C18" w:rsidR="002F2748" w:rsidRPr="00455055" w:rsidRDefault="002F2748" w:rsidP="00FA1168">
                            <w:pPr>
                              <w:jc w:val="center"/>
                              <w:rPr>
                                <w:b/>
                                <w:bCs/>
                                <w:sz w:val="12"/>
                                <w:szCs w:val="12"/>
                              </w:rPr>
                            </w:pPr>
                            <w:r>
                              <w:rPr>
                                <w:b/>
                                <w:bCs/>
                                <w:sz w:val="12"/>
                                <w:szCs w:val="12"/>
                              </w:rPr>
                              <w:t>4. Hacemos clic en “Inscribir”.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49CC965" id="_x0000_s1172" type="#_x0000_t62" style="position:absolute;left:0;text-align:left;margin-left:365.5pt;margin-top:126.95pt;width:93.5pt;height:18.4pt;z-index:2526699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" adj="18911,33066" fillcolor="#043a6c" strokecolor="#02284d" strokeweight="2pt">
                <v:textbox>
                  <w:txbxContent>
                    <w:p w14:paraId="220DFC6F" w14:textId="192D3C18" w:rsidR="002F2748" w:rsidRPr="00455055" w:rsidRDefault="002F2748" w:rsidP="00FA1168">
                      <w:pPr>
                        <w:jc w:val="center"/>
                        <w:rPr>
                          <w:b/>
                          <w:bCs/>
                          <w:sz w:val="12"/>
                          <w:szCs w:val="12"/>
                        </w:rPr>
                      </w:pPr>
                      <w:r>
                        <w:rPr>
                          <w:b/>
                          <w:bCs/>
                          <w:sz w:val="12"/>
                          <w:szCs w:val="12"/>
                        </w:rPr>
                        <w:t>4. Hacemos clic en “Inscribir”.</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2667907" behindDoc="0" locked="0" layoutInCell="1" allowOverlap="1" wp14:anchorId="4AD730B0" wp14:editId="442D87A7">
                <wp:simplePos x="0" y="0"/>
                <wp:positionH relativeFrom="margin">
                  <wp:posOffset>2501900</wp:posOffset>
                </wp:positionH>
                <wp:positionV relativeFrom="paragraph">
                  <wp:posOffset>1231265</wp:posOffset>
                </wp:positionV>
                <wp:extent cx="1460500" cy="233680"/>
                <wp:effectExtent l="0" t="0" r="25400" b="147320"/>
                <wp:wrapNone/>
                <wp:docPr id="786" name="Bocadillo: rectángulo con esquinas redondeadas 188"/>
                <wp:cNvGraphicFramePr/>
                <a:graphic xmlns:a="http://schemas.openxmlformats.org/drawingml/2006/main">
                  <a:graphicData uri="http://schemas.microsoft.com/office/word/2010/wordprocessingShape">
                    <wps:wsp>
                      <wps:cNvSpPr/>
                      <wps:spPr>
                        <a:xfrm>
                          <a:off x="0" y="0"/>
                          <a:ext cx="1460500" cy="233680"/>
                        </a:xfrm>
                        <a:prstGeom prst="wedgeRoundRectCallout">
                          <a:avLst>
                            <a:gd name="adj1" fmla="val 37550"/>
                            <a:gd name="adj2" fmla="val 103082"/>
                            <a:gd name="adj3" fmla="val 16667"/>
                          </a:avLst>
                        </a:prstGeom>
                        <a:solidFill>
                          <a:srgbClr val="043A6C"/>
                        </a:solidFill>
                        <a:ln w="25400" cap="flat" cmpd="sng" algn="ctr">
                          <a:solidFill>
                            <a:srgbClr val="043A6C">
                              <a:shade val="50000"/>
                            </a:srgbClr>
                          </a:solidFill>
                          <a:prstDash val="solid"/>
                        </a:ln>
                        <a:effectLst/>
                      </wps:spPr>
                      <wps:txbx>
                        <w:txbxContent>
                          <w:p w14:paraId="148189BA" w14:textId="4F855B18" w:rsidR="002F2748" w:rsidRPr="00455055" w:rsidRDefault="002F2748" w:rsidP="00FA1168">
                            <w:pPr>
                              <w:jc w:val="center"/>
                              <w:rPr>
                                <w:b/>
                                <w:bCs/>
                                <w:sz w:val="12"/>
                                <w:szCs w:val="12"/>
                              </w:rPr>
                            </w:pPr>
                            <w:r>
                              <w:rPr>
                                <w:b/>
                                <w:bCs/>
                                <w:sz w:val="12"/>
                                <w:szCs w:val="12"/>
                              </w:rPr>
                              <w:t>3. Consignamos la fecha de Adopción.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AD730B0" id="_x0000_s1173" type="#_x0000_t62" style="position:absolute;left:0;text-align:left;margin-left:197pt;margin-top:96.95pt;width:115pt;height:18.4pt;z-index:2526679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" adj="18911,33066" fillcolor="#043a6c" strokecolor="#02284d" strokeweight="2pt">
                <v:textbox>
                  <w:txbxContent>
                    <w:p w14:paraId="148189BA" w14:textId="4F855B18" w:rsidR="002F2748" w:rsidRPr="00455055" w:rsidRDefault="002F2748" w:rsidP="00FA1168">
                      <w:pPr>
                        <w:jc w:val="center"/>
                        <w:rPr>
                          <w:b/>
                          <w:bCs/>
                          <w:sz w:val="12"/>
                          <w:szCs w:val="12"/>
                        </w:rPr>
                      </w:pPr>
                      <w:r>
                        <w:rPr>
                          <w:b/>
                          <w:bCs/>
                          <w:sz w:val="12"/>
                          <w:szCs w:val="12"/>
                        </w:rPr>
                        <w:t>3. Consignamos la fecha de Adopción.</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2665859" behindDoc="0" locked="0" layoutInCell="1" allowOverlap="1" wp14:anchorId="7C9C3C2A" wp14:editId="39FFB380">
                <wp:simplePos x="0" y="0"/>
                <wp:positionH relativeFrom="margin">
                  <wp:posOffset>704850</wp:posOffset>
                </wp:positionH>
                <wp:positionV relativeFrom="paragraph">
                  <wp:posOffset>1269365</wp:posOffset>
                </wp:positionV>
                <wp:extent cx="1301750" cy="233680"/>
                <wp:effectExtent l="0" t="0" r="12700" b="109220"/>
                <wp:wrapNone/>
                <wp:docPr id="785" name="Bocadillo: rectángulo con esquinas redondeadas 188"/>
                <wp:cNvGraphicFramePr/>
                <a:graphic xmlns:a="http://schemas.openxmlformats.org/drawingml/2006/main">
                  <a:graphicData uri="http://schemas.microsoft.com/office/word/2010/wordprocessingShape">
                    <wps:wsp>
                      <wps:cNvSpPr/>
                      <wps:spPr>
                        <a:xfrm>
                          <a:off x="0" y="0"/>
                          <a:ext cx="1301750" cy="233680"/>
                        </a:xfrm>
                        <a:prstGeom prst="wedgeRoundRectCallout">
                          <a:avLst>
                            <a:gd name="adj1" fmla="val -30440"/>
                            <a:gd name="adj2" fmla="val 89495"/>
                            <a:gd name="adj3" fmla="val 16667"/>
                          </a:avLst>
                        </a:prstGeom>
                        <a:solidFill>
                          <a:srgbClr val="043A6C"/>
                        </a:solidFill>
                        <a:ln w="25400" cap="flat" cmpd="sng" algn="ctr">
                          <a:solidFill>
                            <a:srgbClr val="043A6C">
                              <a:shade val="50000"/>
                            </a:srgbClr>
                          </a:solidFill>
                          <a:prstDash val="solid"/>
                        </a:ln>
                        <a:effectLst/>
                      </wps:spPr>
                      <wps:txbx>
                        <w:txbxContent>
                          <w:p w14:paraId="66A54791" w14:textId="327AF9F2" w:rsidR="002F2748" w:rsidRPr="00455055" w:rsidRDefault="002F2748" w:rsidP="00FA1168">
                            <w:pPr>
                              <w:jc w:val="center"/>
                              <w:rPr>
                                <w:b/>
                                <w:bCs/>
                                <w:sz w:val="12"/>
                                <w:szCs w:val="12"/>
                              </w:rPr>
                            </w:pPr>
                            <w:r>
                              <w:rPr>
                                <w:b/>
                                <w:bCs/>
                                <w:sz w:val="12"/>
                                <w:szCs w:val="12"/>
                              </w:rPr>
                              <w:t>2. Elegimos el tipo de sustitución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C9C3C2A" id="_x0000_s1174" type="#_x0000_t62" style="position:absolute;left:0;text-align:left;margin-left:55.5pt;margin-top:99.95pt;width:102.5pt;height:18.4pt;z-index:2526658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" adj="4225,30131" fillcolor="#043a6c" strokecolor="#02284d" strokeweight="2pt">
                <v:textbox>
                  <w:txbxContent>
                    <w:p w14:paraId="66A54791" w14:textId="327AF9F2" w:rsidR="002F2748" w:rsidRPr="00455055" w:rsidRDefault="002F2748" w:rsidP="00FA1168">
                      <w:pPr>
                        <w:jc w:val="center"/>
                        <w:rPr>
                          <w:b/>
                          <w:bCs/>
                          <w:sz w:val="12"/>
                          <w:szCs w:val="12"/>
                        </w:rPr>
                      </w:pPr>
                      <w:r>
                        <w:rPr>
                          <w:b/>
                          <w:bCs/>
                          <w:sz w:val="12"/>
                          <w:szCs w:val="12"/>
                        </w:rPr>
                        <w:t>2. Elegimos el tipo de sustitución</w:t>
                      </w:r>
                    </w:p>
                  </w:txbxContent>
                </v:textbox>
                <w10:wrap anchorx="margin"/>
              </v:shape>
            </w:pict>
          </mc:Fallback>
        </mc:AlternateContent>
      </w:r>
      <w:r w:rsidR="009024BB" w:rsidRPr="00455055">
        <w:rPr>
          <w:noProof/>
          <w:lang w:val="es-ES" w:eastAsia="es-ES"/>
        </w:rPr>
        <mc:AlternateContent>
          <mc:Choice Requires="wps">
            <w:drawing>
              <wp:anchor distT="0" distB="0" distL="114300" distR="114300" simplePos="0" relativeHeight="252663811" behindDoc="0" locked="0" layoutInCell="1" allowOverlap="1" wp14:anchorId="121EF1B0" wp14:editId="0D9FCA15">
                <wp:simplePos x="0" y="0"/>
                <wp:positionH relativeFrom="margin">
                  <wp:posOffset>1117600</wp:posOffset>
                </wp:positionH>
                <wp:positionV relativeFrom="paragraph">
                  <wp:posOffset>551815</wp:posOffset>
                </wp:positionV>
                <wp:extent cx="2019300" cy="233680"/>
                <wp:effectExtent l="571500" t="0" r="19050" b="204470"/>
                <wp:wrapNone/>
                <wp:docPr id="783" name="Bocadillo: rectángulo con esquinas redondeadas 188"/>
                <wp:cNvGraphicFramePr/>
                <a:graphic xmlns:a="http://schemas.openxmlformats.org/drawingml/2006/main">
                  <a:graphicData uri="http://schemas.microsoft.com/office/word/2010/wordprocessingShape">
                    <wps:wsp>
                      <wps:cNvSpPr/>
                      <wps:spPr>
                        <a:xfrm>
                          <a:off x="0" y="0"/>
                          <a:ext cx="2019300" cy="233680"/>
                        </a:xfrm>
                        <a:prstGeom prst="wedgeRoundRectCallout">
                          <a:avLst>
                            <a:gd name="adj1" fmla="val -77757"/>
                            <a:gd name="adj2" fmla="val 127538"/>
                            <a:gd name="adj3" fmla="val 16667"/>
                          </a:avLst>
                        </a:prstGeom>
                        <a:solidFill>
                          <a:srgbClr val="043A6C"/>
                        </a:solidFill>
                        <a:ln w="25400" cap="flat" cmpd="sng" algn="ctr">
                          <a:solidFill>
                            <a:srgbClr val="043A6C">
                              <a:shade val="50000"/>
                            </a:srgbClr>
                          </a:solidFill>
                          <a:prstDash val="solid"/>
                        </a:ln>
                        <a:effectLst/>
                      </wps:spPr>
                      <wps:txbx>
                        <w:txbxContent>
                          <w:p w14:paraId="501A29F6" w14:textId="6C9AC01E" w:rsidR="002F2748" w:rsidRPr="00455055" w:rsidRDefault="002F2748" w:rsidP="009024BB">
                            <w:pPr>
                              <w:jc w:val="center"/>
                              <w:rPr>
                                <w:b/>
                                <w:bCs/>
                                <w:sz w:val="12"/>
                                <w:szCs w:val="12"/>
                              </w:rPr>
                            </w:pPr>
                            <w:r>
                              <w:rPr>
                                <w:b/>
                                <w:bCs/>
                                <w:sz w:val="12"/>
                                <w:szCs w:val="12"/>
                              </w:rPr>
                              <w:t>1. Seleccionaremos pena sustituida y sustituta.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21EF1B0" id="_x0000_s1175" type="#_x0000_t62" style="position:absolute;left:0;text-align:left;margin-left:88pt;margin-top:43.45pt;width:159pt;height:18.4pt;z-index:2526638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" adj="-5996,38348" fillcolor="#043a6c" strokecolor="#02284d" strokeweight="2pt">
                <v:textbox>
                  <w:txbxContent>
                    <w:p w14:paraId="501A29F6" w14:textId="6C9AC01E" w:rsidR="002F2748" w:rsidRPr="00455055" w:rsidRDefault="002F2748" w:rsidP="009024BB">
                      <w:pPr>
                        <w:jc w:val="center"/>
                        <w:rPr>
                          <w:b/>
                          <w:bCs/>
                          <w:sz w:val="12"/>
                          <w:szCs w:val="12"/>
                        </w:rPr>
                      </w:pPr>
                      <w:r>
                        <w:rPr>
                          <w:b/>
                          <w:bCs/>
                          <w:sz w:val="12"/>
                          <w:szCs w:val="12"/>
                        </w:rPr>
                        <w:t>1. Seleccionaremos pena sustituida y sustituta.</w:t>
                      </w:r>
                    </w:p>
                  </w:txbxContent>
                </v:textbox>
                <w10:wrap anchorx="margin"/>
              </v:shape>
            </w:pict>
          </mc:Fallback>
        </mc:AlternateContent>
      </w:r>
      <w:r w:rsidR="009024BB" w:rsidRPr="009024BB">
        <w:rPr>
          <w:noProof/>
          <w:sz w:val="22"/>
          <w:szCs w:val="22"/>
          <w:lang w:val="es-ES" w:eastAsia="es-ES"/>
        </w:rPr>
        <w:drawing>
          <wp:inline distT="0" distB="0" distL="0" distR="0" wp14:anchorId="64549CB7" wp14:editId="235A0F5A">
            <wp:extent cx="5943600" cy="2233295"/>
            <wp:effectExtent l="0" t="0" r="0" b="0"/>
            <wp:docPr id="780" name="Imagen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2233295"/>
                    </a:xfrm>
                    <a:prstGeom prst="rect">
                      <a:avLst/>
                    </a:prstGeom>
                  </pic:spPr>
                </pic:pic>
              </a:graphicData>
            </a:graphic>
          </wp:inline>
        </w:drawing>
      </w:r>
    </w:p>
    <w:p w14:paraId="2CD434B8" w14:textId="4BEA2DCE" w:rsidR="00FA1168" w:rsidRPr="00FA1168" w:rsidRDefault="00FA1168" w:rsidP="00171478">
      <w:pPr>
        <w:rPr>
          <w:sz w:val="22"/>
          <w:szCs w:val="22"/>
        </w:rPr>
      </w:pPr>
      <w:r>
        <w:rPr>
          <w:sz w:val="22"/>
          <w:szCs w:val="22"/>
        </w:rPr>
        <w:t xml:space="preserve">Para terminar todo el proceso, como en toda operación, es necesario hacer clic en </w:t>
      </w:r>
      <w:r>
        <w:rPr>
          <w:b/>
          <w:sz w:val="22"/>
          <w:szCs w:val="22"/>
        </w:rPr>
        <w:t>Registrar</w:t>
      </w:r>
      <w:r>
        <w:rPr>
          <w:sz w:val="22"/>
          <w:szCs w:val="22"/>
        </w:rPr>
        <w:t xml:space="preserve">. </w:t>
      </w:r>
    </w:p>
    <w:p w14:paraId="18282DC7" w14:textId="27698708" w:rsidR="00D97BE9" w:rsidRDefault="001A18B5" w:rsidP="00C53D0D">
      <w:pPr>
        <w:jc w:val="center"/>
        <w:rPr>
          <w:sz w:val="22"/>
          <w:szCs w:val="22"/>
        </w:rPr>
      </w:pPr>
      <w:r>
        <w:rPr>
          <w:noProof/>
          <w:lang w:val="es-ES" w:eastAsia="es-ES"/>
        </w:rPr>
        <mc:AlternateContent>
          <mc:Choice Requires="wps">
            <w:drawing>
              <wp:anchor distT="0" distB="0" distL="114300" distR="114300" simplePos="0" relativeHeight="252672003" behindDoc="0" locked="0" layoutInCell="1" allowOverlap="1" wp14:anchorId="166DF402" wp14:editId="4DB03629">
                <wp:simplePos x="0" y="0"/>
                <wp:positionH relativeFrom="rightMargin">
                  <wp:posOffset>-5289550</wp:posOffset>
                </wp:positionH>
                <wp:positionV relativeFrom="paragraph">
                  <wp:posOffset>363855</wp:posOffset>
                </wp:positionV>
                <wp:extent cx="539750" cy="156210"/>
                <wp:effectExtent l="19050" t="19050" r="12700" b="15240"/>
                <wp:wrapNone/>
                <wp:docPr id="789" name="Rectángulo: esquinas redondeadas 205"/>
                <wp:cNvGraphicFramePr/>
                <a:graphic xmlns:a="http://schemas.openxmlformats.org/drawingml/2006/main">
                  <a:graphicData uri="http://schemas.microsoft.com/office/word/2010/wordprocessingShape">
                    <wps:wsp>
                      <wps:cNvSpPr/>
                      <wps:spPr>
                        <a:xfrm flipV="1">
                          <a:off x="0" y="0"/>
                          <a:ext cx="539750" cy="15621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F29AE68" id="Rectángulo: esquinas redondeadas 205" o:spid="_x0000_s1026" style="position:absolute;margin-left:-416.5pt;margin-top:28.65pt;width:42.5pt;height:12.3pt;flip:y;z-index:25267200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" filled="f" strokecolor="red" strokeweight="2.5pt">
                <w10:wrap anchorx="margin"/>
              </v:roundrect>
            </w:pict>
          </mc:Fallback>
        </mc:AlternateContent>
      </w:r>
      <w:r w:rsidR="00C53D0D" w:rsidRPr="00C53D0D">
        <w:rPr>
          <w:noProof/>
          <w:sz w:val="22"/>
          <w:szCs w:val="22"/>
          <w:lang w:val="es-ES" w:eastAsia="es-ES"/>
        </w:rPr>
        <w:drawing>
          <wp:inline distT="0" distB="0" distL="0" distR="0" wp14:anchorId="4ACEC862" wp14:editId="19614142">
            <wp:extent cx="5219700" cy="1314963"/>
            <wp:effectExtent l="0" t="0" r="0" b="0"/>
            <wp:docPr id="788" name="Imagen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255765" cy="1324049"/>
                    </a:xfrm>
                    <a:prstGeom prst="rect">
                      <a:avLst/>
                    </a:prstGeom>
                  </pic:spPr>
                </pic:pic>
              </a:graphicData>
            </a:graphic>
          </wp:inline>
        </w:drawing>
      </w:r>
    </w:p>
    <w:p w14:paraId="18B66D2D" w14:textId="14C0AB17" w:rsidR="00B01E1A" w:rsidRDefault="00B01E1A" w:rsidP="00B01E1A">
      <w:pPr>
        <w:pStyle w:val="Ttulo4"/>
        <w:rPr>
          <w:sz w:val="24"/>
          <w:szCs w:val="24"/>
        </w:rPr>
      </w:pPr>
      <w:bookmarkStart w:id="82" w:name="_Toc102587907"/>
      <w:r>
        <w:rPr>
          <w:sz w:val="24"/>
          <w:szCs w:val="24"/>
        </w:rPr>
        <w:t>Revocación de la sustitución de penas</w:t>
      </w:r>
      <w:r w:rsidR="00AD1161">
        <w:rPr>
          <w:sz w:val="24"/>
          <w:szCs w:val="24"/>
        </w:rPr>
        <w:t>.</w:t>
      </w:r>
      <w:bookmarkEnd w:id="82"/>
    </w:p>
    <w:p w14:paraId="3952881A" w14:textId="4BC5FBF9" w:rsidR="00D97BE9" w:rsidRDefault="00AD1161" w:rsidP="00171478">
      <w:pPr>
        <w:rPr>
          <w:b/>
          <w:sz w:val="22"/>
          <w:szCs w:val="22"/>
        </w:rPr>
      </w:pPr>
      <w:r>
        <w:rPr>
          <w:sz w:val="22"/>
          <w:szCs w:val="22"/>
        </w:rPr>
        <w:t xml:space="preserve">Para revocar una sustitución de pena debemos acceder a la pantalla de mantenimiento a través de las opciones de </w:t>
      </w:r>
      <w:r>
        <w:rPr>
          <w:b/>
          <w:sz w:val="22"/>
          <w:szCs w:val="22"/>
        </w:rPr>
        <w:t>Mantenimiento</w:t>
      </w:r>
      <w:r>
        <w:rPr>
          <w:sz w:val="22"/>
          <w:szCs w:val="22"/>
        </w:rPr>
        <w:t xml:space="preserve">, </w:t>
      </w:r>
      <w:r w:rsidRPr="00AD1161">
        <w:rPr>
          <w:b/>
          <w:sz w:val="22"/>
          <w:szCs w:val="22"/>
        </w:rPr>
        <w:t>Registro</w:t>
      </w:r>
      <w:r>
        <w:rPr>
          <w:sz w:val="22"/>
          <w:szCs w:val="22"/>
        </w:rPr>
        <w:t xml:space="preserve"> o </w:t>
      </w:r>
      <w:r>
        <w:rPr>
          <w:b/>
          <w:sz w:val="22"/>
          <w:szCs w:val="22"/>
        </w:rPr>
        <w:t>Consultas.</w:t>
      </w:r>
    </w:p>
    <w:p w14:paraId="05604B70" w14:textId="4DE2E9B5" w:rsidR="00AD1161" w:rsidRDefault="00AD1161" w:rsidP="00171478">
      <w:pPr>
        <w:rPr>
          <w:sz w:val="22"/>
          <w:szCs w:val="22"/>
        </w:rPr>
      </w:pPr>
      <w:r>
        <w:rPr>
          <w:sz w:val="22"/>
          <w:szCs w:val="22"/>
        </w:rPr>
        <w:t xml:space="preserve">Una vez en ella </w:t>
      </w:r>
      <w:r w:rsidR="002E72B7">
        <w:rPr>
          <w:sz w:val="22"/>
          <w:szCs w:val="22"/>
        </w:rPr>
        <w:t xml:space="preserve">nos fijaremos en la columna </w:t>
      </w:r>
      <w:r w:rsidR="002E72B7" w:rsidRPr="00427C76">
        <w:rPr>
          <w:b/>
          <w:bCs/>
          <w:sz w:val="22"/>
          <w:szCs w:val="22"/>
        </w:rPr>
        <w:t>RELACIONES</w:t>
      </w:r>
      <w:r w:rsidR="002E72B7">
        <w:rPr>
          <w:sz w:val="22"/>
          <w:szCs w:val="22"/>
        </w:rPr>
        <w:t>, donde se puede consultar el estado de cada sustitución haciendo clic en el icono de la lupa.</w:t>
      </w:r>
    </w:p>
    <w:p w14:paraId="0F2D1B51" w14:textId="190DAC75" w:rsidR="00D97BE9" w:rsidRDefault="002E72B7" w:rsidP="00171478">
      <w:pPr>
        <w:rPr>
          <w:sz w:val="22"/>
          <w:szCs w:val="22"/>
        </w:rPr>
      </w:pPr>
      <w:r>
        <w:rPr>
          <w:noProof/>
          <w:lang w:val="es-ES" w:eastAsia="es-ES"/>
        </w:rPr>
        <mc:AlternateContent>
          <mc:Choice Requires="wps">
            <w:drawing>
              <wp:anchor distT="0" distB="0" distL="114300" distR="114300" simplePos="0" relativeHeight="252674051" behindDoc="0" locked="0" layoutInCell="1" allowOverlap="1" wp14:anchorId="246AC808" wp14:editId="6FEC9F48">
                <wp:simplePos x="0" y="0"/>
                <wp:positionH relativeFrom="rightMargin">
                  <wp:posOffset>-920750</wp:posOffset>
                </wp:positionH>
                <wp:positionV relativeFrom="paragraph">
                  <wp:posOffset>633730</wp:posOffset>
                </wp:positionV>
                <wp:extent cx="190500" cy="139700"/>
                <wp:effectExtent l="19050" t="19050" r="19050" b="12700"/>
                <wp:wrapNone/>
                <wp:docPr id="791" name="Rectángulo: esquinas redondeadas 205"/>
                <wp:cNvGraphicFramePr/>
                <a:graphic xmlns:a="http://schemas.openxmlformats.org/drawingml/2006/main">
                  <a:graphicData uri="http://schemas.microsoft.com/office/word/2010/wordprocessingShape">
                    <wps:wsp>
                      <wps:cNvSpPr/>
                      <wps:spPr>
                        <a:xfrm flipV="1">
                          <a:off x="0" y="0"/>
                          <a:ext cx="190500" cy="13970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4386FBE" id="Rectángulo: esquinas redondeadas 205" o:spid="_x0000_s1026" style="position:absolute;margin-left:-72.5pt;margin-top:49.9pt;width:15pt;height:11pt;flip:y;z-index:25267405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" filled="f" strokecolor="red" strokeweight="2.5pt">
                <w10:wrap anchorx="margin"/>
              </v:roundrect>
            </w:pict>
          </mc:Fallback>
        </mc:AlternateContent>
      </w:r>
      <w:r w:rsidRPr="002E72B7">
        <w:rPr>
          <w:noProof/>
          <w:sz w:val="22"/>
          <w:szCs w:val="22"/>
          <w:lang w:val="es-ES" w:eastAsia="es-ES"/>
        </w:rPr>
        <w:drawing>
          <wp:inline distT="0" distB="0" distL="0" distR="0" wp14:anchorId="388C446A" wp14:editId="08E7B854">
            <wp:extent cx="5943600" cy="915035"/>
            <wp:effectExtent l="0" t="0" r="0" b="0"/>
            <wp:docPr id="790" name="Imagen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915035"/>
                    </a:xfrm>
                    <a:prstGeom prst="rect">
                      <a:avLst/>
                    </a:prstGeom>
                  </pic:spPr>
                </pic:pic>
              </a:graphicData>
            </a:graphic>
          </wp:inline>
        </w:drawing>
      </w:r>
    </w:p>
    <w:p w14:paraId="3C9DD6C7" w14:textId="1A2C4A17" w:rsidR="002E72B7" w:rsidRDefault="002E72B7" w:rsidP="00171478">
      <w:pPr>
        <w:rPr>
          <w:sz w:val="22"/>
          <w:szCs w:val="22"/>
        </w:rPr>
      </w:pPr>
      <w:r>
        <w:rPr>
          <w:sz w:val="22"/>
          <w:szCs w:val="22"/>
        </w:rPr>
        <w:t>Al hacer clic sobre la lupa se desplegará el diálogo de relaciones entre penas.</w:t>
      </w:r>
    </w:p>
    <w:p w14:paraId="3F87801B" w14:textId="30230A28" w:rsidR="00A44DB4" w:rsidRDefault="00427C76" w:rsidP="004D6DA5">
      <w:r>
        <w:rPr>
          <w:noProof/>
          <w:lang w:val="es-ES" w:eastAsia="es-ES"/>
        </w:rPr>
        <mc:AlternateContent>
          <mc:Choice Requires="wps">
            <w:drawing>
              <wp:anchor distT="0" distB="0" distL="114300" distR="114300" simplePos="0" relativeHeight="252810243" behindDoc="0" locked="0" layoutInCell="1" allowOverlap="1" wp14:anchorId="098EBF69" wp14:editId="6C80CBB6">
                <wp:simplePos x="0" y="0"/>
                <wp:positionH relativeFrom="rightMargin">
                  <wp:posOffset>-908050</wp:posOffset>
                </wp:positionH>
                <wp:positionV relativeFrom="paragraph">
                  <wp:posOffset>189230</wp:posOffset>
                </wp:positionV>
                <wp:extent cx="438150" cy="317500"/>
                <wp:effectExtent l="0" t="0" r="19050" b="25400"/>
                <wp:wrapNone/>
                <wp:docPr id="909" name="Rectángulo: esquinas redondeadas 205"/>
                <wp:cNvGraphicFramePr/>
                <a:graphic xmlns:a="http://schemas.openxmlformats.org/drawingml/2006/main">
                  <a:graphicData uri="http://schemas.microsoft.com/office/word/2010/wordprocessingShape">
                    <wps:wsp>
                      <wps:cNvSpPr/>
                      <wps:spPr>
                        <a:xfrm flipV="1">
                          <a:off x="0" y="0"/>
                          <a:ext cx="438150" cy="317500"/>
                        </a:xfrm>
                        <a:prstGeom prst="round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74C8C7D" id="Rectángulo: esquinas redondeadas 205" o:spid="_x0000_s1026" style="position:absolute;margin-left:-71.5pt;margin-top:14.9pt;width:34.5pt;height:25pt;flip:y;z-index:25281024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" filled="f" strokecolor="red" strokeweight="1.5pt">
                <w10:wrap anchorx="margin"/>
              </v:roundrect>
            </w:pict>
          </mc:Fallback>
        </mc:AlternateContent>
      </w:r>
      <w:r w:rsidR="002E72B7" w:rsidRPr="002E72B7">
        <w:rPr>
          <w:noProof/>
          <w:lang w:val="es-ES" w:eastAsia="es-ES"/>
        </w:rPr>
        <w:drawing>
          <wp:inline distT="0" distB="0" distL="0" distR="0" wp14:anchorId="1CF8A79A" wp14:editId="3FCD658E">
            <wp:extent cx="5943600" cy="671830"/>
            <wp:effectExtent l="0" t="0" r="0" b="0"/>
            <wp:docPr id="792" name="Imagen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671830"/>
                    </a:xfrm>
                    <a:prstGeom prst="rect">
                      <a:avLst/>
                    </a:prstGeom>
                  </pic:spPr>
                </pic:pic>
              </a:graphicData>
            </a:graphic>
          </wp:inline>
        </w:drawing>
      </w:r>
    </w:p>
    <w:p w14:paraId="34102723" w14:textId="1C01CF6C" w:rsidR="000242E7" w:rsidRPr="000242E7" w:rsidRDefault="000242E7" w:rsidP="004D6DA5">
      <w:pPr>
        <w:rPr>
          <w:sz w:val="22"/>
          <w:szCs w:val="22"/>
        </w:rPr>
      </w:pPr>
      <w:r w:rsidRPr="000242E7">
        <w:rPr>
          <w:sz w:val="22"/>
          <w:szCs w:val="22"/>
        </w:rPr>
        <w:t>Desde esta pantalla podremos eliminar directamente la sustitución, si procede, o podremos acceder a la sustitución para revocarla</w:t>
      </w:r>
      <w:r>
        <w:rPr>
          <w:sz w:val="22"/>
          <w:szCs w:val="22"/>
        </w:rPr>
        <w:t xml:space="preserve"> </w:t>
      </w:r>
      <w:r w:rsidR="00FF5A28">
        <w:rPr>
          <w:sz w:val="22"/>
          <w:szCs w:val="22"/>
        </w:rPr>
        <w:t xml:space="preserve">haciendo clic sobre el </w:t>
      </w:r>
      <w:r w:rsidR="00427C76">
        <w:rPr>
          <w:sz w:val="22"/>
          <w:szCs w:val="22"/>
        </w:rPr>
        <w:t>icono</w:t>
      </w:r>
      <w:r w:rsidR="00FF5A28">
        <w:rPr>
          <w:sz w:val="22"/>
          <w:szCs w:val="22"/>
        </w:rPr>
        <w:t xml:space="preserve"> del lapicero </w:t>
      </w:r>
      <w:r w:rsidR="00FF5A28" w:rsidRPr="00FF5A28">
        <w:rPr>
          <w:noProof/>
          <w:sz w:val="22"/>
          <w:szCs w:val="22"/>
          <w:lang w:val="es-ES" w:eastAsia="es-ES"/>
        </w:rPr>
        <w:drawing>
          <wp:inline distT="0" distB="0" distL="0" distR="0" wp14:anchorId="579E8702" wp14:editId="48AC7E87">
            <wp:extent cx="119622" cy="109220"/>
            <wp:effectExtent l="0" t="0" r="0" b="5080"/>
            <wp:docPr id="793" name="Imagen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20941" cy="110424"/>
                    </a:xfrm>
                    <a:prstGeom prst="rect">
                      <a:avLst/>
                    </a:prstGeom>
                  </pic:spPr>
                </pic:pic>
              </a:graphicData>
            </a:graphic>
          </wp:inline>
        </w:drawing>
      </w:r>
      <w:r w:rsidR="00FF5A28">
        <w:rPr>
          <w:sz w:val="22"/>
          <w:szCs w:val="22"/>
        </w:rPr>
        <w:t>.</w:t>
      </w:r>
    </w:p>
    <w:p w14:paraId="459E9C78" w14:textId="115336AE" w:rsidR="00A44DB4" w:rsidRDefault="00FF5A28" w:rsidP="004D6DA5">
      <w:pPr>
        <w:rPr>
          <w:sz w:val="22"/>
          <w:szCs w:val="22"/>
        </w:rPr>
      </w:pPr>
      <w:r>
        <w:rPr>
          <w:sz w:val="22"/>
          <w:szCs w:val="22"/>
        </w:rPr>
        <w:t xml:space="preserve">Para ello </w:t>
      </w:r>
      <w:r w:rsidR="00FF4424">
        <w:rPr>
          <w:sz w:val="22"/>
          <w:szCs w:val="22"/>
        </w:rPr>
        <w:t>nos aseguraremos</w:t>
      </w:r>
      <w:r w:rsidR="00427C76">
        <w:rPr>
          <w:sz w:val="22"/>
          <w:szCs w:val="22"/>
        </w:rPr>
        <w:t xml:space="preserve"> de</w:t>
      </w:r>
      <w:r w:rsidR="00FF4424">
        <w:rPr>
          <w:sz w:val="22"/>
          <w:szCs w:val="22"/>
        </w:rPr>
        <w:t xml:space="preserve"> que se encuentran marcadas las penas sustituta y sustituida</w:t>
      </w:r>
      <w:r w:rsidR="00A53A5C">
        <w:rPr>
          <w:sz w:val="22"/>
          <w:szCs w:val="22"/>
        </w:rPr>
        <w:t>, introduciremos la fecha de la revocación</w:t>
      </w:r>
      <w:r w:rsidR="00FF4424">
        <w:rPr>
          <w:sz w:val="22"/>
          <w:szCs w:val="22"/>
        </w:rPr>
        <w:t xml:space="preserve"> y haremos clic en el botón </w:t>
      </w:r>
      <w:r w:rsidR="00FF4424">
        <w:rPr>
          <w:b/>
          <w:sz w:val="22"/>
          <w:szCs w:val="22"/>
        </w:rPr>
        <w:t>R</w:t>
      </w:r>
      <w:r w:rsidR="00A53A5C">
        <w:rPr>
          <w:b/>
          <w:sz w:val="22"/>
          <w:szCs w:val="22"/>
        </w:rPr>
        <w:t>evocar</w:t>
      </w:r>
      <w:r w:rsidR="00A53A5C">
        <w:rPr>
          <w:sz w:val="22"/>
          <w:szCs w:val="22"/>
        </w:rPr>
        <w:t xml:space="preserve">. Para terminar la inscripción de la revocación haremos clic en </w:t>
      </w:r>
      <w:r w:rsidR="00A53A5C">
        <w:rPr>
          <w:b/>
          <w:sz w:val="22"/>
          <w:szCs w:val="22"/>
        </w:rPr>
        <w:t>Inscribir</w:t>
      </w:r>
      <w:r w:rsidR="00A53A5C">
        <w:rPr>
          <w:sz w:val="22"/>
          <w:szCs w:val="22"/>
        </w:rPr>
        <w:t>.</w:t>
      </w:r>
    </w:p>
    <w:p w14:paraId="2C60B297" w14:textId="0C18843C" w:rsidR="00A53A5C" w:rsidRPr="00A53A5C" w:rsidRDefault="00D809FE" w:rsidP="004D6DA5">
      <w:pPr>
        <w:rPr>
          <w:sz w:val="22"/>
          <w:szCs w:val="22"/>
        </w:rPr>
      </w:pPr>
      <w:r w:rsidRPr="00D809FE">
        <w:rPr>
          <w:noProof/>
          <w:lang w:val="es-ES" w:eastAsia="es-ES"/>
        </w:rPr>
        <mc:AlternateContent>
          <mc:Choice Requires="wps">
            <w:drawing>
              <wp:anchor distT="0" distB="0" distL="114300" distR="114300" simplePos="0" relativeHeight="252682243" behindDoc="0" locked="0" layoutInCell="1" allowOverlap="1" wp14:anchorId="26C0DBCF" wp14:editId="7EBF1701">
                <wp:simplePos x="0" y="0"/>
                <wp:positionH relativeFrom="margin">
                  <wp:posOffset>4978400</wp:posOffset>
                </wp:positionH>
                <wp:positionV relativeFrom="paragraph">
                  <wp:posOffset>1936115</wp:posOffset>
                </wp:positionV>
                <wp:extent cx="609600" cy="233680"/>
                <wp:effectExtent l="0" t="0" r="76200" b="147320"/>
                <wp:wrapNone/>
                <wp:docPr id="799" name="Bocadillo: rectángulo con esquinas redondeadas 188"/>
                <wp:cNvGraphicFramePr/>
                <a:graphic xmlns:a="http://schemas.openxmlformats.org/drawingml/2006/main">
                  <a:graphicData uri="http://schemas.microsoft.com/office/word/2010/wordprocessingShape">
                    <wps:wsp>
                      <wps:cNvSpPr/>
                      <wps:spPr>
                        <a:xfrm>
                          <a:off x="0" y="0"/>
                          <a:ext cx="609600" cy="233680"/>
                        </a:xfrm>
                        <a:prstGeom prst="wedgeRoundRectCallout">
                          <a:avLst>
                            <a:gd name="adj1" fmla="val 58298"/>
                            <a:gd name="adj2" fmla="val 103081"/>
                            <a:gd name="adj3" fmla="val 16667"/>
                          </a:avLst>
                        </a:prstGeom>
                        <a:solidFill>
                          <a:srgbClr val="043A6C"/>
                        </a:solidFill>
                        <a:ln w="25400" cap="flat" cmpd="sng" algn="ctr">
                          <a:solidFill>
                            <a:srgbClr val="043A6C">
                              <a:shade val="50000"/>
                            </a:srgbClr>
                          </a:solidFill>
                          <a:prstDash val="solid"/>
                        </a:ln>
                        <a:effectLst/>
                      </wps:spPr>
                      <wps:txbx>
                        <w:txbxContent>
                          <w:p w14:paraId="19A2125F" w14:textId="53A93927" w:rsidR="002F2748" w:rsidRPr="00455055" w:rsidRDefault="002F2748" w:rsidP="00D809FE">
                            <w:pPr>
                              <w:jc w:val="center"/>
                              <w:rPr>
                                <w:b/>
                                <w:bCs/>
                                <w:sz w:val="12"/>
                                <w:szCs w:val="12"/>
                              </w:rPr>
                            </w:pPr>
                            <w:r>
                              <w:rPr>
                                <w:b/>
                                <w:bCs/>
                                <w:sz w:val="12"/>
                                <w:szCs w:val="12"/>
                              </w:rPr>
                              <w:t>4. Inscribir.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6C0DBCF" id="_x0000_s1176" type="#_x0000_t62" style="position:absolute;left:0;text-align:left;margin-left:392pt;margin-top:152.45pt;width:48pt;height:18.4pt;z-index:252682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" adj="23392,33065" fillcolor="#043a6c" strokecolor="#02284d" strokeweight="2pt">
                <v:textbox>
                  <w:txbxContent>
                    <w:p w14:paraId="19A2125F" w14:textId="53A93927" w:rsidR="002F2748" w:rsidRPr="00455055" w:rsidRDefault="002F2748" w:rsidP="00D809FE">
                      <w:pPr>
                        <w:jc w:val="center"/>
                        <w:rPr>
                          <w:b/>
                          <w:bCs/>
                          <w:sz w:val="12"/>
                          <w:szCs w:val="12"/>
                        </w:rPr>
                      </w:pPr>
                      <w:r>
                        <w:rPr>
                          <w:b/>
                          <w:bCs/>
                          <w:sz w:val="12"/>
                          <w:szCs w:val="12"/>
                        </w:rPr>
                        <w:t>4. Inscribir.</w:t>
                      </w:r>
                    </w:p>
                  </w:txbxContent>
                </v:textbox>
                <w10:wrap anchorx="margin"/>
              </v:shape>
            </w:pict>
          </mc:Fallback>
        </mc:AlternateContent>
      </w:r>
      <w:r w:rsidRPr="00D809FE">
        <w:rPr>
          <w:noProof/>
          <w:lang w:val="es-ES" w:eastAsia="es-ES"/>
        </w:rPr>
        <mc:AlternateContent>
          <mc:Choice Requires="wps">
            <w:drawing>
              <wp:anchor distT="0" distB="0" distL="114300" distR="114300" simplePos="0" relativeHeight="252680195" behindDoc="0" locked="0" layoutInCell="1" allowOverlap="1" wp14:anchorId="4858CD62" wp14:editId="54C884D7">
                <wp:simplePos x="0" y="0"/>
                <wp:positionH relativeFrom="margin">
                  <wp:posOffset>3206750</wp:posOffset>
                </wp:positionH>
                <wp:positionV relativeFrom="paragraph">
                  <wp:posOffset>2037715</wp:posOffset>
                </wp:positionV>
                <wp:extent cx="933450" cy="233680"/>
                <wp:effectExtent l="0" t="0" r="285750" b="71120"/>
                <wp:wrapNone/>
                <wp:docPr id="798" name="Bocadillo: rectángulo con esquinas redondeadas 188"/>
                <wp:cNvGraphicFramePr/>
                <a:graphic xmlns:a="http://schemas.openxmlformats.org/drawingml/2006/main">
                  <a:graphicData uri="http://schemas.microsoft.com/office/word/2010/wordprocessingShape">
                    <wps:wsp>
                      <wps:cNvSpPr/>
                      <wps:spPr>
                        <a:xfrm>
                          <a:off x="0" y="0"/>
                          <a:ext cx="933450" cy="233680"/>
                        </a:xfrm>
                        <a:prstGeom prst="wedgeRoundRectCallout">
                          <a:avLst>
                            <a:gd name="adj1" fmla="val 76665"/>
                            <a:gd name="adj2" fmla="val 67755"/>
                            <a:gd name="adj3" fmla="val 16667"/>
                          </a:avLst>
                        </a:prstGeom>
                        <a:solidFill>
                          <a:srgbClr val="043A6C"/>
                        </a:solidFill>
                        <a:ln w="25400" cap="flat" cmpd="sng" algn="ctr">
                          <a:solidFill>
                            <a:srgbClr val="043A6C">
                              <a:shade val="50000"/>
                            </a:srgbClr>
                          </a:solidFill>
                          <a:prstDash val="solid"/>
                        </a:ln>
                        <a:effectLst/>
                      </wps:spPr>
                      <wps:txbx>
                        <w:txbxContent>
                          <w:p w14:paraId="37B7FC58" w14:textId="44774233" w:rsidR="002F2748" w:rsidRPr="00455055" w:rsidRDefault="002F2748" w:rsidP="00D809FE">
                            <w:pPr>
                              <w:jc w:val="center"/>
                              <w:rPr>
                                <w:b/>
                                <w:bCs/>
                                <w:sz w:val="12"/>
                                <w:szCs w:val="12"/>
                              </w:rPr>
                            </w:pPr>
                            <w:r>
                              <w:rPr>
                                <w:b/>
                                <w:bCs/>
                                <w:sz w:val="12"/>
                                <w:szCs w:val="12"/>
                              </w:rPr>
                              <w:t>3. Cilc en Revocar.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858CD62" id="_x0000_s1177" type="#_x0000_t62" style="position:absolute;left:0;text-align:left;margin-left:252.5pt;margin-top:160.45pt;width:73.5pt;height:18.4pt;z-index:2526801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" adj="27360,25435" fillcolor="#043a6c" strokecolor="#02284d" strokeweight="2pt">
                <v:textbox>
                  <w:txbxContent>
                    <w:p w14:paraId="37B7FC58" w14:textId="44774233" w:rsidR="002F2748" w:rsidRPr="00455055" w:rsidRDefault="002F2748" w:rsidP="00D809FE">
                      <w:pPr>
                        <w:jc w:val="center"/>
                        <w:rPr>
                          <w:b/>
                          <w:bCs/>
                          <w:sz w:val="12"/>
                          <w:szCs w:val="12"/>
                        </w:rPr>
                      </w:pPr>
                      <w:r>
                        <w:rPr>
                          <w:b/>
                          <w:bCs/>
                          <w:sz w:val="12"/>
                          <w:szCs w:val="12"/>
                        </w:rPr>
                        <w:t>3. Cilc en Revocar.</w:t>
                      </w:r>
                    </w:p>
                  </w:txbxContent>
                </v:textbox>
                <w10:wrap anchorx="margin"/>
              </v:shape>
            </w:pict>
          </mc:Fallback>
        </mc:AlternateContent>
      </w:r>
      <w:r w:rsidRPr="00D809FE">
        <w:rPr>
          <w:noProof/>
          <w:lang w:val="es-ES" w:eastAsia="es-ES"/>
        </w:rPr>
        <mc:AlternateContent>
          <mc:Choice Requires="wps">
            <w:drawing>
              <wp:anchor distT="0" distB="0" distL="114300" distR="114300" simplePos="0" relativeHeight="252678147" behindDoc="0" locked="0" layoutInCell="1" allowOverlap="1" wp14:anchorId="7C3E35A5" wp14:editId="7DE0D2AA">
                <wp:simplePos x="0" y="0"/>
                <wp:positionH relativeFrom="margin">
                  <wp:posOffset>1371600</wp:posOffset>
                </wp:positionH>
                <wp:positionV relativeFrom="paragraph">
                  <wp:posOffset>1669415</wp:posOffset>
                </wp:positionV>
                <wp:extent cx="1136650" cy="233680"/>
                <wp:effectExtent l="323850" t="0" r="25400" b="204470"/>
                <wp:wrapNone/>
                <wp:docPr id="797" name="Bocadillo: rectángulo con esquinas redondeadas 188"/>
                <wp:cNvGraphicFramePr/>
                <a:graphic xmlns:a="http://schemas.openxmlformats.org/drawingml/2006/main">
                  <a:graphicData uri="http://schemas.microsoft.com/office/word/2010/wordprocessingShape">
                    <wps:wsp>
                      <wps:cNvSpPr/>
                      <wps:spPr>
                        <a:xfrm>
                          <a:off x="0" y="0"/>
                          <a:ext cx="1136650" cy="233680"/>
                        </a:xfrm>
                        <a:prstGeom prst="wedgeRoundRectCallout">
                          <a:avLst>
                            <a:gd name="adj1" fmla="val -77757"/>
                            <a:gd name="adj2" fmla="val 127538"/>
                            <a:gd name="adj3" fmla="val 16667"/>
                          </a:avLst>
                        </a:prstGeom>
                        <a:solidFill>
                          <a:srgbClr val="043A6C"/>
                        </a:solidFill>
                        <a:ln w="25400" cap="flat" cmpd="sng" algn="ctr">
                          <a:solidFill>
                            <a:srgbClr val="043A6C">
                              <a:shade val="50000"/>
                            </a:srgbClr>
                          </a:solidFill>
                          <a:prstDash val="solid"/>
                        </a:ln>
                        <a:effectLst/>
                      </wps:spPr>
                      <wps:txbx>
                        <w:txbxContent>
                          <w:p w14:paraId="0240DF8B" w14:textId="5728CCD6" w:rsidR="002F2748" w:rsidRPr="00455055" w:rsidRDefault="002F2748" w:rsidP="00D809FE">
                            <w:pPr>
                              <w:jc w:val="center"/>
                              <w:rPr>
                                <w:b/>
                                <w:bCs/>
                                <w:sz w:val="12"/>
                                <w:szCs w:val="12"/>
                              </w:rPr>
                            </w:pPr>
                            <w:r>
                              <w:rPr>
                                <w:b/>
                                <w:bCs/>
                                <w:sz w:val="12"/>
                                <w:szCs w:val="12"/>
                              </w:rPr>
                              <w:t>2. Fecha de la revocación.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C3E35A5" id="_x0000_s1178" type="#_x0000_t62" style="position:absolute;left:0;text-align:left;margin-left:108pt;margin-top:131.45pt;width:89.5pt;height:18.4pt;z-index:2526781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" adj="-5996,38348" fillcolor="#043a6c" strokecolor="#02284d" strokeweight="2pt">
                <v:textbox>
                  <w:txbxContent>
                    <w:p w14:paraId="0240DF8B" w14:textId="5728CCD6" w:rsidR="002F2748" w:rsidRPr="00455055" w:rsidRDefault="002F2748" w:rsidP="00D809FE">
                      <w:pPr>
                        <w:jc w:val="center"/>
                        <w:rPr>
                          <w:b/>
                          <w:bCs/>
                          <w:sz w:val="12"/>
                          <w:szCs w:val="12"/>
                        </w:rPr>
                      </w:pPr>
                      <w:r>
                        <w:rPr>
                          <w:b/>
                          <w:bCs/>
                          <w:sz w:val="12"/>
                          <w:szCs w:val="12"/>
                        </w:rPr>
                        <w:t>2. Fecha de la revocación.</w:t>
                      </w:r>
                    </w:p>
                  </w:txbxContent>
                </v:textbox>
                <w10:wrap anchorx="margin"/>
              </v:shape>
            </w:pict>
          </mc:Fallback>
        </mc:AlternateContent>
      </w:r>
      <w:r w:rsidRPr="00455055">
        <w:rPr>
          <w:noProof/>
          <w:lang w:val="es-ES" w:eastAsia="es-ES"/>
        </w:rPr>
        <mc:AlternateContent>
          <mc:Choice Requires="wps">
            <w:drawing>
              <wp:anchor distT="0" distB="0" distL="114300" distR="114300" simplePos="0" relativeHeight="252676099" behindDoc="0" locked="0" layoutInCell="1" allowOverlap="1" wp14:anchorId="649ABD22" wp14:editId="4655D2C2">
                <wp:simplePos x="0" y="0"/>
                <wp:positionH relativeFrom="margin">
                  <wp:posOffset>1041400</wp:posOffset>
                </wp:positionH>
                <wp:positionV relativeFrom="paragraph">
                  <wp:posOffset>634365</wp:posOffset>
                </wp:positionV>
                <wp:extent cx="933450" cy="233680"/>
                <wp:effectExtent l="266700" t="0" r="19050" b="204470"/>
                <wp:wrapNone/>
                <wp:docPr id="795" name="Bocadillo: rectángulo con esquinas redondeadas 188"/>
                <wp:cNvGraphicFramePr/>
                <a:graphic xmlns:a="http://schemas.openxmlformats.org/drawingml/2006/main">
                  <a:graphicData uri="http://schemas.microsoft.com/office/word/2010/wordprocessingShape">
                    <wps:wsp>
                      <wps:cNvSpPr/>
                      <wps:spPr>
                        <a:xfrm>
                          <a:off x="0" y="0"/>
                          <a:ext cx="933450" cy="233680"/>
                        </a:xfrm>
                        <a:prstGeom prst="wedgeRoundRectCallout">
                          <a:avLst>
                            <a:gd name="adj1" fmla="val -77757"/>
                            <a:gd name="adj2" fmla="val 127538"/>
                            <a:gd name="adj3" fmla="val 16667"/>
                          </a:avLst>
                        </a:prstGeom>
                        <a:solidFill>
                          <a:srgbClr val="043A6C"/>
                        </a:solidFill>
                        <a:ln w="25400" cap="flat" cmpd="sng" algn="ctr">
                          <a:solidFill>
                            <a:srgbClr val="043A6C">
                              <a:shade val="50000"/>
                            </a:srgbClr>
                          </a:solidFill>
                          <a:prstDash val="solid"/>
                        </a:ln>
                        <a:effectLst/>
                      </wps:spPr>
                      <wps:txbx>
                        <w:txbxContent>
                          <w:p w14:paraId="783B6402" w14:textId="739E1BA8" w:rsidR="002F2748" w:rsidRPr="00455055" w:rsidRDefault="002F2748" w:rsidP="00D809FE">
                            <w:pPr>
                              <w:jc w:val="center"/>
                              <w:rPr>
                                <w:b/>
                                <w:bCs/>
                                <w:sz w:val="12"/>
                                <w:szCs w:val="12"/>
                              </w:rPr>
                            </w:pPr>
                            <w:r>
                              <w:rPr>
                                <w:b/>
                                <w:bCs/>
                                <w:sz w:val="12"/>
                                <w:szCs w:val="12"/>
                              </w:rPr>
                              <w:t>1. Penas señaladas.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49ABD22" id="_x0000_s1179" type="#_x0000_t62" style="position:absolute;left:0;text-align:left;margin-left:82pt;margin-top:49.95pt;width:73.5pt;height:18.4pt;z-index:2526760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" adj="-5996,38348" fillcolor="#043a6c" strokecolor="#02284d" strokeweight="2pt">
                <v:textbox>
                  <w:txbxContent>
                    <w:p w14:paraId="783B6402" w14:textId="739E1BA8" w:rsidR="002F2748" w:rsidRPr="00455055" w:rsidRDefault="002F2748" w:rsidP="00D809FE">
                      <w:pPr>
                        <w:jc w:val="center"/>
                        <w:rPr>
                          <w:b/>
                          <w:bCs/>
                          <w:sz w:val="12"/>
                          <w:szCs w:val="12"/>
                        </w:rPr>
                      </w:pPr>
                      <w:r>
                        <w:rPr>
                          <w:b/>
                          <w:bCs/>
                          <w:sz w:val="12"/>
                          <w:szCs w:val="12"/>
                        </w:rPr>
                        <w:t>1. Penas señaladas.</w:t>
                      </w:r>
                    </w:p>
                  </w:txbxContent>
                </v:textbox>
                <w10:wrap anchorx="margin"/>
              </v:shape>
            </w:pict>
          </mc:Fallback>
        </mc:AlternateContent>
      </w:r>
      <w:r w:rsidR="00A53A5C" w:rsidRPr="00A53A5C">
        <w:rPr>
          <w:noProof/>
          <w:sz w:val="22"/>
          <w:szCs w:val="22"/>
          <w:lang w:val="es-ES" w:eastAsia="es-ES"/>
        </w:rPr>
        <w:drawing>
          <wp:inline distT="0" distB="0" distL="0" distR="0" wp14:anchorId="783740FC" wp14:editId="7146C27A">
            <wp:extent cx="5943600" cy="2528570"/>
            <wp:effectExtent l="0" t="0" r="0" b="5080"/>
            <wp:docPr id="794" name="Imagen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3600" cy="2528570"/>
                    </a:xfrm>
                    <a:prstGeom prst="rect">
                      <a:avLst/>
                    </a:prstGeom>
                  </pic:spPr>
                </pic:pic>
              </a:graphicData>
            </a:graphic>
          </wp:inline>
        </w:drawing>
      </w:r>
    </w:p>
    <w:p w14:paraId="65276D46" w14:textId="6BAB2384" w:rsidR="00A44DB4" w:rsidRDefault="00D809FE" w:rsidP="004D6DA5">
      <w:pPr>
        <w:rPr>
          <w:sz w:val="22"/>
          <w:szCs w:val="22"/>
        </w:rPr>
      </w:pPr>
      <w:r>
        <w:rPr>
          <w:sz w:val="22"/>
          <w:szCs w:val="22"/>
        </w:rPr>
        <w:t xml:space="preserve">Para anotar esta modificación en el Registro deberemos, como en todos los supuestos, hacer clic en </w:t>
      </w:r>
      <w:r w:rsidR="0060432D">
        <w:rPr>
          <w:b/>
          <w:sz w:val="22"/>
          <w:szCs w:val="22"/>
        </w:rPr>
        <w:t>Registrar</w:t>
      </w:r>
      <w:r w:rsidR="0060432D">
        <w:rPr>
          <w:sz w:val="22"/>
          <w:szCs w:val="22"/>
        </w:rPr>
        <w:t>. La sustitución aparecerá revocada.</w:t>
      </w:r>
    </w:p>
    <w:p w14:paraId="1A08D32D" w14:textId="5095734A" w:rsidR="00A44DB4" w:rsidRPr="004E08B3" w:rsidRDefault="0060432D" w:rsidP="004D6DA5">
      <w:pPr>
        <w:rPr>
          <w:sz w:val="22"/>
          <w:szCs w:val="22"/>
        </w:rPr>
      </w:pPr>
      <w:r>
        <w:rPr>
          <w:noProof/>
          <w:lang w:val="es-ES" w:eastAsia="es-ES"/>
        </w:rPr>
        <mc:AlternateContent>
          <mc:Choice Requires="wps">
            <w:drawing>
              <wp:anchor distT="0" distB="0" distL="114300" distR="114300" simplePos="0" relativeHeight="252684291" behindDoc="0" locked="0" layoutInCell="1" allowOverlap="1" wp14:anchorId="40DDA5FF" wp14:editId="6927D333">
                <wp:simplePos x="0" y="0"/>
                <wp:positionH relativeFrom="rightMargin">
                  <wp:posOffset>-1530350</wp:posOffset>
                </wp:positionH>
                <wp:positionV relativeFrom="paragraph">
                  <wp:posOffset>222885</wp:posOffset>
                </wp:positionV>
                <wp:extent cx="577850" cy="311150"/>
                <wp:effectExtent l="19050" t="19050" r="12700" b="12700"/>
                <wp:wrapNone/>
                <wp:docPr id="802" name="Rectángulo: esquinas redondeadas 205"/>
                <wp:cNvGraphicFramePr/>
                <a:graphic xmlns:a="http://schemas.openxmlformats.org/drawingml/2006/main">
                  <a:graphicData uri="http://schemas.microsoft.com/office/word/2010/wordprocessingShape">
                    <wps:wsp>
                      <wps:cNvSpPr/>
                      <wps:spPr>
                        <a:xfrm flipV="1">
                          <a:off x="0" y="0"/>
                          <a:ext cx="577850" cy="31115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C099989" id="Rectángulo: esquinas redondeadas 205" o:spid="_x0000_s1026" style="position:absolute;margin-left:-120.5pt;margin-top:17.55pt;width:45.5pt;height:24.5pt;flip:y;z-index:25268429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" filled="f" strokecolor="red" strokeweight="2.5pt">
                <w10:wrap anchorx="margin"/>
              </v:roundrect>
            </w:pict>
          </mc:Fallback>
        </mc:AlternateContent>
      </w:r>
      <w:r w:rsidRPr="0060432D">
        <w:rPr>
          <w:noProof/>
          <w:sz w:val="22"/>
          <w:szCs w:val="22"/>
          <w:lang w:val="es-ES" w:eastAsia="es-ES"/>
        </w:rPr>
        <w:drawing>
          <wp:inline distT="0" distB="0" distL="0" distR="0" wp14:anchorId="0E928F7F" wp14:editId="33E84241">
            <wp:extent cx="5943600" cy="560070"/>
            <wp:effectExtent l="0" t="0" r="0" b="0"/>
            <wp:docPr id="801" name="Imagen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3600" cy="560070"/>
                    </a:xfrm>
                    <a:prstGeom prst="rect">
                      <a:avLst/>
                    </a:prstGeom>
                  </pic:spPr>
                </pic:pic>
              </a:graphicData>
            </a:graphic>
          </wp:inline>
        </w:drawing>
      </w:r>
    </w:p>
    <w:p w14:paraId="2D19397D" w14:textId="2BE2EA62" w:rsidR="00D65C89" w:rsidRDefault="00D65C89" w:rsidP="00D65C89">
      <w:pPr>
        <w:pStyle w:val="Ttulo1"/>
      </w:pPr>
      <w:bookmarkStart w:id="83" w:name="_Toc102587908"/>
      <w:r>
        <w:t xml:space="preserve">FUNCIONES DE </w:t>
      </w:r>
      <w:r w:rsidR="003F5924">
        <w:t>GUARDIA. CONSULTA DE documentación</w:t>
      </w:r>
      <w:r>
        <w:t xml:space="preserve"> Y ANOTACIÓN DE MEDIDAS CAUTELARES. CESE DE REQUISITORIAS.</w:t>
      </w:r>
      <w:bookmarkEnd w:id="83"/>
    </w:p>
    <w:p w14:paraId="05A57920" w14:textId="1F69A40F" w:rsidR="00D65C89" w:rsidRDefault="00D65C89" w:rsidP="00D65C89">
      <w:pPr>
        <w:rPr>
          <w:sz w:val="22"/>
          <w:szCs w:val="22"/>
        </w:rPr>
      </w:pPr>
      <w:r>
        <w:rPr>
          <w:sz w:val="22"/>
          <w:szCs w:val="22"/>
        </w:rPr>
        <w:t>En el presente apartado se describen las operaciones que debe realizar un órgano judicial ante el que ha sido puesto a disposición un requisitoriado para consultar o descargar la documentación anexada a la requisitoria</w:t>
      </w:r>
      <w:r w:rsidR="003056DE">
        <w:rPr>
          <w:sz w:val="22"/>
          <w:szCs w:val="22"/>
        </w:rPr>
        <w:t>, anotar las medidas cautelares que se hayan podido dictar</w:t>
      </w:r>
      <w:r w:rsidR="00502865">
        <w:rPr>
          <w:sz w:val="22"/>
          <w:szCs w:val="22"/>
        </w:rPr>
        <w:t>,</w:t>
      </w:r>
      <w:r w:rsidR="003056DE">
        <w:rPr>
          <w:sz w:val="22"/>
          <w:szCs w:val="22"/>
        </w:rPr>
        <w:t xml:space="preserve"> y cancelar la</w:t>
      </w:r>
      <w:r w:rsidR="00502865">
        <w:rPr>
          <w:sz w:val="22"/>
          <w:szCs w:val="22"/>
        </w:rPr>
        <w:t>,</w:t>
      </w:r>
      <w:r w:rsidR="003056DE">
        <w:rPr>
          <w:sz w:val="22"/>
          <w:szCs w:val="22"/>
        </w:rPr>
        <w:t xml:space="preserve"> o las requisitorias que han motivado las diligencias de guardia</w:t>
      </w:r>
      <w:r w:rsidR="00312B5B">
        <w:rPr>
          <w:sz w:val="22"/>
          <w:szCs w:val="22"/>
        </w:rPr>
        <w:t xml:space="preserve"> si así lo estima oportuno el órgano en funciones de guardia.</w:t>
      </w:r>
    </w:p>
    <w:p w14:paraId="318742C4" w14:textId="277CE1F8" w:rsidR="00D65C89" w:rsidRDefault="00D65C89" w:rsidP="004D6DA5">
      <w:pPr>
        <w:rPr>
          <w:sz w:val="22"/>
          <w:szCs w:val="22"/>
        </w:rPr>
      </w:pPr>
      <w:r>
        <w:rPr>
          <w:sz w:val="22"/>
          <w:szCs w:val="22"/>
        </w:rPr>
        <w:t xml:space="preserve">Las instrucciones para adjuntar la documentación por el órgano que anota la requisitoria pueden consultarse en el epígrafe </w:t>
      </w:r>
      <w:r>
        <w:rPr>
          <w:sz w:val="22"/>
          <w:szCs w:val="22"/>
        </w:rPr>
        <w:fldChar w:fldCharType="begin"/>
      </w:r>
      <w:r>
        <w:rPr>
          <w:sz w:val="22"/>
          <w:szCs w:val="22"/>
        </w:rPr>
        <w:instrText xml:space="preserve"> REF _Ref49262981 \r \h </w:instrText>
      </w:r>
      <w:r>
        <w:rPr>
          <w:sz w:val="22"/>
          <w:szCs w:val="22"/>
        </w:rPr>
      </w:r>
      <w:r>
        <w:rPr>
          <w:sz w:val="22"/>
          <w:szCs w:val="22"/>
        </w:rPr>
        <w:fldChar w:fldCharType="separate"/>
      </w:r>
      <w:r w:rsidR="00542091">
        <w:rPr>
          <w:sz w:val="22"/>
          <w:szCs w:val="22"/>
        </w:rPr>
        <w:t>9.2</w:t>
      </w:r>
      <w:r>
        <w:rPr>
          <w:sz w:val="22"/>
          <w:szCs w:val="22"/>
        </w:rPr>
        <w:fldChar w:fldCharType="end"/>
      </w:r>
      <w:r>
        <w:rPr>
          <w:sz w:val="22"/>
          <w:szCs w:val="22"/>
        </w:rPr>
        <w:t xml:space="preserve"> “Anotación de requisitorias”.</w:t>
      </w:r>
    </w:p>
    <w:p w14:paraId="7E861AA6" w14:textId="77777777" w:rsidR="00D65C89" w:rsidRPr="00D65C89" w:rsidRDefault="00D65C89" w:rsidP="004D6DA5">
      <w:pPr>
        <w:rPr>
          <w:sz w:val="22"/>
          <w:szCs w:val="22"/>
        </w:rPr>
      </w:pPr>
    </w:p>
    <w:p w14:paraId="0217FABD" w14:textId="7CC46F00" w:rsidR="002F321D" w:rsidRDefault="002F321D" w:rsidP="002F321D">
      <w:pPr>
        <w:pStyle w:val="Ttulo2"/>
      </w:pPr>
      <w:bookmarkStart w:id="84" w:name="_Toc102587909"/>
      <w:r>
        <w:t>Consulta del fondo documental de requisitorias.</w:t>
      </w:r>
      <w:bookmarkEnd w:id="84"/>
    </w:p>
    <w:p w14:paraId="16E34651" w14:textId="777C4A96" w:rsidR="001850CC" w:rsidRDefault="001850CC" w:rsidP="001850CC">
      <w:pPr>
        <w:rPr>
          <w:sz w:val="22"/>
          <w:szCs w:val="22"/>
        </w:rPr>
      </w:pPr>
      <w:r>
        <w:rPr>
          <w:sz w:val="22"/>
          <w:szCs w:val="22"/>
        </w:rPr>
        <w:t>Esta es la forma más ágil y sencilla de consultar la documentación de todas las requisitorias que tenga anotadas un determinado investigado o condenado en el SIRAJ. Permite además la anotación de medidas cautelares por el órgano de guardia para el procedimiento que se hayan acordado</w:t>
      </w:r>
      <w:r w:rsidR="00611EEC">
        <w:rPr>
          <w:sz w:val="22"/>
          <w:szCs w:val="22"/>
        </w:rPr>
        <w:t xml:space="preserve"> si este fuera el caso</w:t>
      </w:r>
      <w:r>
        <w:rPr>
          <w:sz w:val="22"/>
          <w:szCs w:val="22"/>
        </w:rPr>
        <w:t xml:space="preserve">, </w:t>
      </w:r>
      <w:r w:rsidR="00611EEC">
        <w:rPr>
          <w:sz w:val="22"/>
          <w:szCs w:val="22"/>
        </w:rPr>
        <w:t xml:space="preserve">incluso </w:t>
      </w:r>
      <w:r>
        <w:rPr>
          <w:sz w:val="22"/>
          <w:szCs w:val="22"/>
        </w:rPr>
        <w:t xml:space="preserve">aunque sean </w:t>
      </w:r>
      <w:r w:rsidR="00611EEC">
        <w:rPr>
          <w:sz w:val="22"/>
          <w:szCs w:val="22"/>
        </w:rPr>
        <w:t>distintas medidas para distintos órganos ju</w:t>
      </w:r>
      <w:r>
        <w:rPr>
          <w:sz w:val="22"/>
          <w:szCs w:val="22"/>
        </w:rPr>
        <w:t xml:space="preserve">diciales, </w:t>
      </w:r>
      <w:r w:rsidRPr="00611EEC">
        <w:rPr>
          <w:sz w:val="22"/>
          <w:szCs w:val="22"/>
          <w:u w:val="single"/>
        </w:rPr>
        <w:t xml:space="preserve">pero las medidas cautelares que deban </w:t>
      </w:r>
      <w:r w:rsidR="00AB501C" w:rsidRPr="00611EEC">
        <w:rPr>
          <w:sz w:val="22"/>
          <w:szCs w:val="22"/>
          <w:u w:val="single"/>
        </w:rPr>
        <w:t>comunicarse</w:t>
      </w:r>
      <w:r w:rsidRPr="00611EEC">
        <w:rPr>
          <w:sz w:val="22"/>
          <w:szCs w:val="22"/>
          <w:u w:val="single"/>
        </w:rPr>
        <w:t xml:space="preserve"> a</w:t>
      </w:r>
      <w:r w:rsidR="00AB501C" w:rsidRPr="00611EEC">
        <w:rPr>
          <w:sz w:val="22"/>
          <w:szCs w:val="22"/>
          <w:u w:val="single"/>
        </w:rPr>
        <w:t xml:space="preserve"> las FF. y CC. de Seguridad</w:t>
      </w:r>
      <w:r w:rsidRPr="00611EEC">
        <w:rPr>
          <w:sz w:val="22"/>
          <w:szCs w:val="22"/>
          <w:u w:val="single"/>
        </w:rPr>
        <w:t xml:space="preserve"> no </w:t>
      </w:r>
      <w:r w:rsidR="00AB501C" w:rsidRPr="00611EEC">
        <w:rPr>
          <w:sz w:val="22"/>
          <w:szCs w:val="22"/>
          <w:u w:val="single"/>
        </w:rPr>
        <w:t xml:space="preserve">se </w:t>
      </w:r>
      <w:r w:rsidRPr="00611EEC">
        <w:rPr>
          <w:sz w:val="22"/>
          <w:szCs w:val="22"/>
          <w:u w:val="single"/>
        </w:rPr>
        <w:t xml:space="preserve">enviarán automáticamente desde esta </w:t>
      </w:r>
      <w:r w:rsidR="00AB501C" w:rsidRPr="00611EEC">
        <w:rPr>
          <w:sz w:val="22"/>
          <w:szCs w:val="22"/>
          <w:u w:val="single"/>
        </w:rPr>
        <w:t>consulta</w:t>
      </w:r>
      <w:r>
        <w:rPr>
          <w:sz w:val="22"/>
          <w:szCs w:val="22"/>
        </w:rPr>
        <w:t>, por lo que si se adoptan este tipo de medidas:</w:t>
      </w:r>
      <w:r w:rsidR="00AB501C">
        <w:rPr>
          <w:sz w:val="22"/>
          <w:szCs w:val="22"/>
        </w:rPr>
        <w:t xml:space="preserve"> </w:t>
      </w:r>
      <w:r>
        <w:rPr>
          <w:sz w:val="22"/>
          <w:szCs w:val="22"/>
        </w:rPr>
        <w:t xml:space="preserve">alejamiento, prohibiciones de salida del territorio nacional o retirada de pasaporte, prohibiciones de tenencia y porte de armas… deberá utilizarse la opción del epígrafe </w:t>
      </w:r>
      <w:r>
        <w:rPr>
          <w:sz w:val="22"/>
          <w:szCs w:val="22"/>
        </w:rPr>
        <w:fldChar w:fldCharType="begin"/>
      </w:r>
      <w:r>
        <w:rPr>
          <w:sz w:val="22"/>
          <w:szCs w:val="22"/>
        </w:rPr>
        <w:instrText xml:space="preserve"> REF _Ref97219565 \r \h </w:instrText>
      </w:r>
      <w:r>
        <w:rPr>
          <w:sz w:val="22"/>
          <w:szCs w:val="22"/>
        </w:rPr>
      </w:r>
      <w:r>
        <w:rPr>
          <w:sz w:val="22"/>
          <w:szCs w:val="22"/>
        </w:rPr>
        <w:fldChar w:fldCharType="separate"/>
      </w:r>
      <w:r w:rsidR="00542091">
        <w:rPr>
          <w:sz w:val="22"/>
          <w:szCs w:val="22"/>
        </w:rPr>
        <w:t>10.2</w:t>
      </w:r>
      <w:r>
        <w:rPr>
          <w:sz w:val="22"/>
          <w:szCs w:val="22"/>
        </w:rPr>
        <w:fldChar w:fldCharType="end"/>
      </w:r>
      <w:r>
        <w:rPr>
          <w:sz w:val="22"/>
          <w:szCs w:val="22"/>
        </w:rPr>
        <w:t xml:space="preserve"> Auxilio Judicial, que se explica más adelante.</w:t>
      </w:r>
    </w:p>
    <w:p w14:paraId="68A0D41B" w14:textId="61D4C6BB" w:rsidR="00562217" w:rsidRPr="001850CC" w:rsidRDefault="00562217" w:rsidP="001850CC">
      <w:pPr>
        <w:rPr>
          <w:sz w:val="22"/>
          <w:szCs w:val="22"/>
        </w:rPr>
      </w:pPr>
      <w:r>
        <w:rPr>
          <w:sz w:val="22"/>
          <w:szCs w:val="22"/>
        </w:rPr>
        <w:t xml:space="preserve">En cualquier caso, esta opción siempre puede utilizarse para descargar los </w:t>
      </w:r>
      <w:r w:rsidR="00312B5B">
        <w:rPr>
          <w:sz w:val="22"/>
          <w:szCs w:val="22"/>
        </w:rPr>
        <w:t xml:space="preserve">testimonios de </w:t>
      </w:r>
      <w:r>
        <w:rPr>
          <w:sz w:val="22"/>
          <w:szCs w:val="22"/>
        </w:rPr>
        <w:t>particulares anexados a la requisitoria.</w:t>
      </w:r>
    </w:p>
    <w:p w14:paraId="6F35BABC" w14:textId="17D26F2F" w:rsidR="006F18D4" w:rsidRDefault="00826BB7" w:rsidP="009474F2">
      <w:pPr>
        <w:rPr>
          <w:sz w:val="22"/>
          <w:szCs w:val="22"/>
        </w:rPr>
      </w:pPr>
      <w:r>
        <w:rPr>
          <w:sz w:val="22"/>
          <w:szCs w:val="22"/>
        </w:rPr>
        <w:t xml:space="preserve">Haremos clic en primer lugar en la opción de </w:t>
      </w:r>
      <w:r>
        <w:rPr>
          <w:b/>
          <w:sz w:val="22"/>
          <w:szCs w:val="22"/>
        </w:rPr>
        <w:t xml:space="preserve">Consultas </w:t>
      </w:r>
      <w:r>
        <w:rPr>
          <w:sz w:val="22"/>
          <w:szCs w:val="22"/>
        </w:rPr>
        <w:t xml:space="preserve">e introduciremos </w:t>
      </w:r>
      <w:r w:rsidR="00AA3666">
        <w:rPr>
          <w:sz w:val="22"/>
          <w:szCs w:val="22"/>
        </w:rPr>
        <w:t>datos que permitan la identificación del requisitoriado; nombre y apellidos, documento de identidad, etc.</w:t>
      </w:r>
    </w:p>
    <w:p w14:paraId="2B1B3DDC" w14:textId="1E75008A" w:rsidR="006F18D4" w:rsidRPr="00826BB7" w:rsidRDefault="00E65A9F" w:rsidP="006F18D4">
      <w:pPr>
        <w:jc w:val="center"/>
        <w:rPr>
          <w:sz w:val="22"/>
          <w:szCs w:val="22"/>
        </w:rPr>
      </w:pPr>
      <w:r>
        <w:rPr>
          <w:noProof/>
          <w:lang w:val="es-ES" w:eastAsia="es-ES"/>
        </w:rPr>
        <mc:AlternateContent>
          <mc:Choice Requires="wps">
            <w:drawing>
              <wp:anchor distT="0" distB="0" distL="114300" distR="114300" simplePos="0" relativeHeight="252072963" behindDoc="0" locked="0" layoutInCell="1" allowOverlap="1" wp14:anchorId="29426C49" wp14:editId="30DE146A">
                <wp:simplePos x="0" y="0"/>
                <wp:positionH relativeFrom="margin">
                  <wp:posOffset>38100</wp:posOffset>
                </wp:positionH>
                <wp:positionV relativeFrom="paragraph">
                  <wp:posOffset>262255</wp:posOffset>
                </wp:positionV>
                <wp:extent cx="323850" cy="139700"/>
                <wp:effectExtent l="19050" t="19050" r="19050" b="12700"/>
                <wp:wrapNone/>
                <wp:docPr id="312" name="Rectángulo: esquinas redondeadas 4"/>
                <wp:cNvGraphicFramePr/>
                <a:graphic xmlns:a="http://schemas.openxmlformats.org/drawingml/2006/main">
                  <a:graphicData uri="http://schemas.microsoft.com/office/word/2010/wordprocessingShape">
                    <wps:wsp>
                      <wps:cNvSpPr/>
                      <wps:spPr>
                        <a:xfrm>
                          <a:off x="0" y="0"/>
                          <a:ext cx="323850" cy="139700"/>
                        </a:xfrm>
                        <a:prstGeom prst="roundRect">
                          <a:avLst/>
                        </a:prstGeom>
                        <a:noFill/>
                        <a:ln w="3175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FF1B59B" id="Rectángulo: esquinas redondeadas 4" o:spid="_x0000_s1026" style="position:absolute;margin-left:3pt;margin-top:20.65pt;width:25.5pt;height:11pt;z-index:2520729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" filled="f" strokecolor="yellow" strokeweight="2.5pt">
                <w10:wrap anchorx="margin"/>
              </v:roundrect>
            </w:pict>
          </mc:Fallback>
        </mc:AlternateContent>
      </w:r>
      <w:r w:rsidR="00562217" w:rsidRPr="00455055">
        <w:rPr>
          <w:noProof/>
          <w:lang w:val="es-ES" w:eastAsia="es-ES"/>
        </w:rPr>
        <mc:AlternateContent>
          <mc:Choice Requires="wps">
            <w:drawing>
              <wp:anchor distT="0" distB="0" distL="114300" distR="114300" simplePos="0" relativeHeight="252559363" behindDoc="0" locked="0" layoutInCell="1" allowOverlap="1" wp14:anchorId="3E7EF4B3" wp14:editId="3FE9578D">
                <wp:simplePos x="0" y="0"/>
                <wp:positionH relativeFrom="margin">
                  <wp:posOffset>4896485</wp:posOffset>
                </wp:positionH>
                <wp:positionV relativeFrom="paragraph">
                  <wp:posOffset>842010</wp:posOffset>
                </wp:positionV>
                <wp:extent cx="869950" cy="719455"/>
                <wp:effectExtent l="419100" t="0" r="25400" b="118745"/>
                <wp:wrapNone/>
                <wp:docPr id="390" name="Bocadillo: rectángulo con esquinas redondeadas 188"/>
                <wp:cNvGraphicFramePr/>
                <a:graphic xmlns:a="http://schemas.openxmlformats.org/drawingml/2006/main">
                  <a:graphicData uri="http://schemas.microsoft.com/office/word/2010/wordprocessingShape">
                    <wps:wsp>
                      <wps:cNvSpPr/>
                      <wps:spPr>
                        <a:xfrm>
                          <a:off x="0" y="0"/>
                          <a:ext cx="869950" cy="719455"/>
                        </a:xfrm>
                        <a:prstGeom prst="wedgeRoundRectCallout">
                          <a:avLst>
                            <a:gd name="adj1" fmla="val -97150"/>
                            <a:gd name="adj2" fmla="val 60529"/>
                            <a:gd name="adj3" fmla="val 16667"/>
                          </a:avLst>
                        </a:prstGeom>
                        <a:solidFill>
                          <a:srgbClr val="043A6C"/>
                        </a:solidFill>
                        <a:ln w="25400" cap="flat" cmpd="sng" algn="ctr">
                          <a:solidFill>
                            <a:srgbClr val="043A6C">
                              <a:shade val="50000"/>
                            </a:srgbClr>
                          </a:solidFill>
                          <a:prstDash val="solid"/>
                        </a:ln>
                        <a:effectLst/>
                      </wps:spPr>
                      <wps:txbx>
                        <w:txbxContent>
                          <w:p w14:paraId="7B5D9EC8" w14:textId="2953308E" w:rsidR="002F2748" w:rsidRPr="00455055" w:rsidRDefault="002F2748" w:rsidP="00611EEC">
                            <w:pPr>
                              <w:jc w:val="center"/>
                              <w:rPr>
                                <w:b/>
                                <w:bCs/>
                                <w:sz w:val="12"/>
                                <w:szCs w:val="12"/>
                              </w:rPr>
                            </w:pPr>
                            <w:r>
                              <w:rPr>
                                <w:b/>
                                <w:bCs/>
                                <w:sz w:val="12"/>
                                <w:szCs w:val="12"/>
                              </w:rPr>
                              <w:t>3. Introducidos los datos personales del requisitoriado haremos clic en “Buscar”.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E7EF4B3" id="_x0000_s1180" type="#_x0000_t62" style="position:absolute;left:0;text-align:left;margin-left:385.55pt;margin-top:66.3pt;width:68.5pt;height:56.65pt;z-index:2525593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" adj="-10184,23874" fillcolor="#043a6c" strokecolor="#02284d" strokeweight="2pt">
                <v:textbox>
                  <w:txbxContent>
                    <w:p w14:paraId="7B5D9EC8" w14:textId="2953308E" w:rsidR="002F2748" w:rsidRPr="00455055" w:rsidRDefault="002F2748" w:rsidP="00611EEC">
                      <w:pPr>
                        <w:jc w:val="center"/>
                        <w:rPr>
                          <w:b/>
                          <w:bCs/>
                          <w:sz w:val="12"/>
                          <w:szCs w:val="12"/>
                        </w:rPr>
                      </w:pPr>
                      <w:r>
                        <w:rPr>
                          <w:b/>
                          <w:bCs/>
                          <w:sz w:val="12"/>
                          <w:szCs w:val="12"/>
                        </w:rPr>
                        <w:t>3. Introducidos los datos personales del requisitoriado haremos clic en “Buscar”.</w:t>
                      </w:r>
                    </w:p>
                  </w:txbxContent>
                </v:textbox>
                <w10:wrap anchorx="margin"/>
              </v:shape>
            </w:pict>
          </mc:Fallback>
        </mc:AlternateContent>
      </w:r>
      <w:r w:rsidR="00562217" w:rsidRPr="00455055">
        <w:rPr>
          <w:noProof/>
          <w:lang w:val="es-ES" w:eastAsia="es-ES"/>
        </w:rPr>
        <mc:AlternateContent>
          <mc:Choice Requires="wps">
            <w:drawing>
              <wp:anchor distT="0" distB="0" distL="114300" distR="114300" simplePos="0" relativeHeight="252638211" behindDoc="0" locked="0" layoutInCell="1" allowOverlap="1" wp14:anchorId="3377635D" wp14:editId="05956926">
                <wp:simplePos x="0" y="0"/>
                <wp:positionH relativeFrom="margin">
                  <wp:posOffset>1917700</wp:posOffset>
                </wp:positionH>
                <wp:positionV relativeFrom="paragraph">
                  <wp:posOffset>719455</wp:posOffset>
                </wp:positionV>
                <wp:extent cx="1568450" cy="342900"/>
                <wp:effectExtent l="247650" t="0" r="12700" b="19050"/>
                <wp:wrapNone/>
                <wp:docPr id="284" name="Bocadillo: rectángulo con esquinas redondeadas 188"/>
                <wp:cNvGraphicFramePr/>
                <a:graphic xmlns:a="http://schemas.openxmlformats.org/drawingml/2006/main">
                  <a:graphicData uri="http://schemas.microsoft.com/office/word/2010/wordprocessingShape">
                    <wps:wsp>
                      <wps:cNvSpPr/>
                      <wps:spPr>
                        <a:xfrm>
                          <a:off x="0" y="0"/>
                          <a:ext cx="1568450" cy="342900"/>
                        </a:xfrm>
                        <a:prstGeom prst="wedgeRoundRectCallout">
                          <a:avLst>
                            <a:gd name="adj1" fmla="val -64997"/>
                            <a:gd name="adj2" fmla="val -41421"/>
                            <a:gd name="adj3" fmla="val 16667"/>
                          </a:avLst>
                        </a:prstGeom>
                        <a:solidFill>
                          <a:srgbClr val="043A6C"/>
                        </a:solidFill>
                        <a:ln w="25400" cap="flat" cmpd="sng" algn="ctr">
                          <a:solidFill>
                            <a:srgbClr val="043A6C">
                              <a:shade val="50000"/>
                            </a:srgbClr>
                          </a:solidFill>
                          <a:prstDash val="solid"/>
                        </a:ln>
                        <a:effectLst/>
                      </wps:spPr>
                      <wps:txbx>
                        <w:txbxContent>
                          <w:p w14:paraId="1DC3B8AC" w14:textId="1C0ECB2C" w:rsidR="002F2748" w:rsidRPr="00455055" w:rsidRDefault="002F2748" w:rsidP="00562217">
                            <w:pPr>
                              <w:jc w:val="center"/>
                              <w:rPr>
                                <w:b/>
                                <w:bCs/>
                                <w:sz w:val="12"/>
                                <w:szCs w:val="12"/>
                              </w:rPr>
                            </w:pPr>
                            <w:r>
                              <w:rPr>
                                <w:b/>
                                <w:bCs/>
                                <w:sz w:val="12"/>
                                <w:szCs w:val="12"/>
                              </w:rPr>
                              <w:t>2. Introduciremos datos que permitan la identificación del requisitoriado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377635D" id="_x0000_s1181" type="#_x0000_t62" style="position:absolute;left:0;text-align:left;margin-left:151pt;margin-top:56.65pt;width:123.5pt;height:27pt;z-index:2526382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" adj="-3239,1853" fillcolor="#043a6c" strokecolor="#02284d" strokeweight="2pt">
                <v:textbox>
                  <w:txbxContent>
                    <w:p w14:paraId="1DC3B8AC" w14:textId="1C0ECB2C" w:rsidR="002F2748" w:rsidRPr="00455055" w:rsidRDefault="002F2748" w:rsidP="00562217">
                      <w:pPr>
                        <w:jc w:val="center"/>
                        <w:rPr>
                          <w:b/>
                          <w:bCs/>
                          <w:sz w:val="12"/>
                          <w:szCs w:val="12"/>
                        </w:rPr>
                      </w:pPr>
                      <w:r>
                        <w:rPr>
                          <w:b/>
                          <w:bCs/>
                          <w:sz w:val="12"/>
                          <w:szCs w:val="12"/>
                        </w:rPr>
                        <w:t>2. Introduciremos datos que permitan la identificación del requisitoriado</w:t>
                      </w:r>
                    </w:p>
                  </w:txbxContent>
                </v:textbox>
                <w10:wrap anchorx="margin"/>
              </v:shape>
            </w:pict>
          </mc:Fallback>
        </mc:AlternateContent>
      </w:r>
      <w:r w:rsidR="00562217" w:rsidRPr="00455055">
        <w:rPr>
          <w:noProof/>
          <w:lang w:val="es-ES" w:eastAsia="es-ES"/>
        </w:rPr>
        <mc:AlternateContent>
          <mc:Choice Requires="wps">
            <w:drawing>
              <wp:anchor distT="0" distB="0" distL="114300" distR="114300" simplePos="0" relativeHeight="252075011" behindDoc="0" locked="0" layoutInCell="1" allowOverlap="1" wp14:anchorId="48100065" wp14:editId="4C9C3655">
                <wp:simplePos x="0" y="0"/>
                <wp:positionH relativeFrom="margin">
                  <wp:posOffset>2241550</wp:posOffset>
                </wp:positionH>
                <wp:positionV relativeFrom="paragraph">
                  <wp:posOffset>103505</wp:posOffset>
                </wp:positionV>
                <wp:extent cx="1036320" cy="488950"/>
                <wp:effectExtent l="0" t="0" r="487680" b="25400"/>
                <wp:wrapNone/>
                <wp:docPr id="313" name="Bocadillo: rectángulo con esquinas redondeadas 188"/>
                <wp:cNvGraphicFramePr/>
                <a:graphic xmlns:a="http://schemas.openxmlformats.org/drawingml/2006/main">
                  <a:graphicData uri="http://schemas.microsoft.com/office/word/2010/wordprocessingShape">
                    <wps:wsp>
                      <wps:cNvSpPr/>
                      <wps:spPr>
                        <a:xfrm>
                          <a:off x="0" y="0"/>
                          <a:ext cx="1036320" cy="488950"/>
                        </a:xfrm>
                        <a:prstGeom prst="wedgeRoundRectCallout">
                          <a:avLst>
                            <a:gd name="adj1" fmla="val 95395"/>
                            <a:gd name="adj2" fmla="val -18287"/>
                            <a:gd name="adj3" fmla="val 16667"/>
                          </a:avLst>
                        </a:prstGeom>
                        <a:solidFill>
                          <a:srgbClr val="043A6C"/>
                        </a:solidFill>
                        <a:ln w="25400" cap="flat" cmpd="sng" algn="ctr">
                          <a:solidFill>
                            <a:srgbClr val="043A6C">
                              <a:shade val="50000"/>
                            </a:srgbClr>
                          </a:solidFill>
                          <a:prstDash val="solid"/>
                        </a:ln>
                        <a:effectLst/>
                      </wps:spPr>
                      <wps:txbx>
                        <w:txbxContent>
                          <w:p w14:paraId="09D0F31D" w14:textId="2A0A9E04" w:rsidR="002F2748" w:rsidRPr="00455055" w:rsidRDefault="002F2748" w:rsidP="006F18D4">
                            <w:pPr>
                              <w:jc w:val="center"/>
                              <w:rPr>
                                <w:b/>
                                <w:bCs/>
                                <w:sz w:val="12"/>
                                <w:szCs w:val="12"/>
                              </w:rPr>
                            </w:pPr>
                            <w:r>
                              <w:rPr>
                                <w:b/>
                                <w:bCs/>
                                <w:sz w:val="12"/>
                                <w:szCs w:val="12"/>
                              </w:rPr>
                              <w:t>1. Desmarcaremos los registros de Rebeldes civiles y D. Sexuales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8100065" id="_x0000_s1182" type="#_x0000_t62" style="position:absolute;left:0;text-align:left;margin-left:176.5pt;margin-top:8.15pt;width:81.6pt;height:38.5pt;z-index:2520750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" adj="31405,6850" fillcolor="#043a6c" strokecolor="#02284d" strokeweight="2pt">
                <v:textbox>
                  <w:txbxContent>
                    <w:p w14:paraId="09D0F31D" w14:textId="2A0A9E04" w:rsidR="002F2748" w:rsidRPr="00455055" w:rsidRDefault="002F2748" w:rsidP="006F18D4">
                      <w:pPr>
                        <w:jc w:val="center"/>
                        <w:rPr>
                          <w:b/>
                          <w:bCs/>
                          <w:sz w:val="12"/>
                          <w:szCs w:val="12"/>
                        </w:rPr>
                      </w:pPr>
                      <w:r>
                        <w:rPr>
                          <w:b/>
                          <w:bCs/>
                          <w:sz w:val="12"/>
                          <w:szCs w:val="12"/>
                        </w:rPr>
                        <w:t>1. Desmarcaremos los registros de Rebeldes civiles y D. Sexuales</w:t>
                      </w:r>
                    </w:p>
                  </w:txbxContent>
                </v:textbox>
                <w10:wrap anchorx="margin"/>
              </v:shape>
            </w:pict>
          </mc:Fallback>
        </mc:AlternateContent>
      </w:r>
      <w:r w:rsidR="00761323" w:rsidRPr="00455055">
        <w:rPr>
          <w:noProof/>
          <w:lang w:val="es-ES" w:eastAsia="es-ES"/>
        </w:rPr>
        <mc:AlternateContent>
          <mc:Choice Requires="wps">
            <w:drawing>
              <wp:anchor distT="0" distB="0" distL="114300" distR="114300" simplePos="0" relativeHeight="252077059" behindDoc="0" locked="0" layoutInCell="1" allowOverlap="1" wp14:anchorId="32387B65" wp14:editId="6882EF4E">
                <wp:simplePos x="0" y="0"/>
                <wp:positionH relativeFrom="margin">
                  <wp:posOffset>1319893</wp:posOffset>
                </wp:positionH>
                <wp:positionV relativeFrom="paragraph">
                  <wp:posOffset>1676128</wp:posOffset>
                </wp:positionV>
                <wp:extent cx="1092200" cy="228600"/>
                <wp:effectExtent l="247650" t="0" r="12700" b="228600"/>
                <wp:wrapNone/>
                <wp:docPr id="314" name="Bocadillo: rectángulo con esquinas redondeadas 188"/>
                <wp:cNvGraphicFramePr/>
                <a:graphic xmlns:a="http://schemas.openxmlformats.org/drawingml/2006/main">
                  <a:graphicData uri="http://schemas.microsoft.com/office/word/2010/wordprocessingShape">
                    <wps:wsp>
                      <wps:cNvSpPr/>
                      <wps:spPr>
                        <a:xfrm>
                          <a:off x="0" y="0"/>
                          <a:ext cx="1092200" cy="228600"/>
                        </a:xfrm>
                        <a:prstGeom prst="wedgeRoundRectCallout">
                          <a:avLst>
                            <a:gd name="adj1" fmla="val -71148"/>
                            <a:gd name="adj2" fmla="val 133524"/>
                            <a:gd name="adj3" fmla="val 16667"/>
                          </a:avLst>
                        </a:prstGeom>
                        <a:solidFill>
                          <a:srgbClr val="043A6C"/>
                        </a:solidFill>
                        <a:ln w="25400" cap="flat" cmpd="sng" algn="ctr">
                          <a:solidFill>
                            <a:srgbClr val="043A6C">
                              <a:shade val="50000"/>
                            </a:srgbClr>
                          </a:solidFill>
                          <a:prstDash val="solid"/>
                        </a:ln>
                        <a:effectLst/>
                      </wps:spPr>
                      <wps:txbx>
                        <w:txbxContent>
                          <w:p w14:paraId="68974312" w14:textId="32A005FD" w:rsidR="002F2748" w:rsidRPr="00455055" w:rsidRDefault="002F2748" w:rsidP="000E4FCA">
                            <w:pPr>
                              <w:rPr>
                                <w:b/>
                                <w:bCs/>
                                <w:sz w:val="12"/>
                                <w:szCs w:val="12"/>
                              </w:rPr>
                            </w:pPr>
                            <w:r>
                              <w:rPr>
                                <w:b/>
                                <w:bCs/>
                                <w:sz w:val="12"/>
                                <w:szCs w:val="12"/>
                              </w:rPr>
                              <w:t>4. Haremos clic sobre el NIP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2387B65" id="_x0000_s1183" type="#_x0000_t62" style="position:absolute;left:0;text-align:left;margin-left:103.95pt;margin-top:132pt;width:86pt;height:18pt;z-index:2520770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" adj="-4568,39641" fillcolor="#043a6c" strokecolor="#02284d" strokeweight="2pt">
                <v:textbox>
                  <w:txbxContent>
                    <w:p w14:paraId="68974312" w14:textId="32A005FD" w:rsidR="002F2748" w:rsidRPr="00455055" w:rsidRDefault="002F2748" w:rsidP="000E4FCA">
                      <w:pPr>
                        <w:rPr>
                          <w:b/>
                          <w:bCs/>
                          <w:sz w:val="12"/>
                          <w:szCs w:val="12"/>
                        </w:rPr>
                      </w:pPr>
                      <w:r>
                        <w:rPr>
                          <w:b/>
                          <w:bCs/>
                          <w:sz w:val="12"/>
                          <w:szCs w:val="12"/>
                        </w:rPr>
                        <w:t>4. Haremos clic sobre el NIP</w:t>
                      </w:r>
                    </w:p>
                  </w:txbxContent>
                </v:textbox>
                <w10:wrap anchorx="margin"/>
              </v:shape>
            </w:pict>
          </mc:Fallback>
        </mc:AlternateContent>
      </w:r>
      <w:r w:rsidR="00611EEC" w:rsidRPr="00611EEC">
        <w:rPr>
          <w:noProof/>
          <w:sz w:val="22"/>
          <w:szCs w:val="22"/>
          <w:lang w:val="es-ES" w:eastAsia="es-ES"/>
        </w:rPr>
        <w:drawing>
          <wp:inline distT="0" distB="0" distL="0" distR="0" wp14:anchorId="4806E171" wp14:editId="6BDB269E">
            <wp:extent cx="5943600" cy="2254885"/>
            <wp:effectExtent l="0" t="0" r="0" b="0"/>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3600" cy="2254885"/>
                    </a:xfrm>
                    <a:prstGeom prst="rect">
                      <a:avLst/>
                    </a:prstGeom>
                  </pic:spPr>
                </pic:pic>
              </a:graphicData>
            </a:graphic>
          </wp:inline>
        </w:drawing>
      </w:r>
    </w:p>
    <w:p w14:paraId="548C83C8" w14:textId="5B6E1B19" w:rsidR="00CC002F" w:rsidRDefault="00AA3666" w:rsidP="00A11F3E">
      <w:pPr>
        <w:rPr>
          <w:sz w:val="22"/>
          <w:szCs w:val="22"/>
        </w:rPr>
      </w:pPr>
      <w:r w:rsidRPr="0075612B">
        <w:rPr>
          <w:sz w:val="22"/>
          <w:szCs w:val="22"/>
        </w:rPr>
        <w:t>Una vez que se haya obtenido el resultado de la búsqueda haremos clic sobre la numeración del NIP (Número de Identificaci</w:t>
      </w:r>
      <w:r w:rsidR="007463CF" w:rsidRPr="0075612B">
        <w:rPr>
          <w:sz w:val="22"/>
          <w:szCs w:val="22"/>
        </w:rPr>
        <w:t xml:space="preserve">ón Personal) del requisitoriado. </w:t>
      </w:r>
      <w:r w:rsidR="00761323">
        <w:rPr>
          <w:sz w:val="22"/>
          <w:szCs w:val="22"/>
        </w:rPr>
        <w:t>Si el investigado o condenado estuviese incluido en dos o más NIPs deberemos comprobar todos para asegurarnos de que obtenemos la documentación de todas las requisitorias.</w:t>
      </w:r>
    </w:p>
    <w:p w14:paraId="2A1280F3" w14:textId="6D66F978" w:rsidR="00761323" w:rsidRPr="0075612B" w:rsidRDefault="00761323" w:rsidP="00A11F3E">
      <w:pPr>
        <w:rPr>
          <w:sz w:val="22"/>
          <w:szCs w:val="22"/>
        </w:rPr>
      </w:pPr>
      <w:r>
        <w:rPr>
          <w:sz w:val="22"/>
          <w:szCs w:val="22"/>
        </w:rPr>
        <w:t>ATENCIÓN. Si un mismo nombre arroja distintos NIPs debemos comprobar si estamos ante la misma persona o ante personas diferentes que se llaman de forma muy similar o que se encuentran mal anotadas.</w:t>
      </w:r>
    </w:p>
    <w:p w14:paraId="4F80D9DC" w14:textId="20B10BDB" w:rsidR="003777C0" w:rsidRPr="0075612B" w:rsidRDefault="00761323" w:rsidP="00A11F3E">
      <w:pPr>
        <w:rPr>
          <w:sz w:val="22"/>
          <w:szCs w:val="22"/>
        </w:rPr>
      </w:pPr>
      <w:r w:rsidRPr="00761323">
        <w:rPr>
          <w:noProof/>
          <w:sz w:val="22"/>
          <w:szCs w:val="22"/>
          <w:lang w:val="es-ES" w:eastAsia="es-ES"/>
        </w:rPr>
        <w:drawing>
          <wp:anchor distT="0" distB="0" distL="114300" distR="114300" simplePos="0" relativeHeight="252560387" behindDoc="0" locked="0" layoutInCell="1" allowOverlap="1" wp14:anchorId="4320871B" wp14:editId="5165698B">
            <wp:simplePos x="0" y="0"/>
            <wp:positionH relativeFrom="margin">
              <wp:align>left</wp:align>
            </wp:positionH>
            <wp:positionV relativeFrom="paragraph">
              <wp:posOffset>59690</wp:posOffset>
            </wp:positionV>
            <wp:extent cx="2604770" cy="1555115"/>
            <wp:effectExtent l="0" t="0" r="5080" b="6985"/>
            <wp:wrapSquare wrapText="bothSides"/>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extLst>
                        <a:ext uri="{28A0092B-C50C-407E-A947-70E740481C1C}">
                          <a14:useLocalDpi xmlns:a14="http://schemas.microsoft.com/office/drawing/2010/main" val="0"/>
                        </a:ext>
                      </a:extLst>
                    </a:blip>
                    <a:stretch>
                      <a:fillRect/>
                    </a:stretch>
                  </pic:blipFill>
                  <pic:spPr>
                    <a:xfrm>
                      <a:off x="0" y="0"/>
                      <a:ext cx="2604770" cy="1555115"/>
                    </a:xfrm>
                    <a:prstGeom prst="rect">
                      <a:avLst/>
                    </a:prstGeom>
                  </pic:spPr>
                </pic:pic>
              </a:graphicData>
            </a:graphic>
            <wp14:sizeRelH relativeFrom="page">
              <wp14:pctWidth>0</wp14:pctWidth>
            </wp14:sizeRelH>
            <wp14:sizeRelV relativeFrom="page">
              <wp14:pctHeight>0</wp14:pctHeight>
            </wp14:sizeRelV>
          </wp:anchor>
        </w:drawing>
      </w:r>
      <w:r w:rsidR="00CC002F" w:rsidRPr="0075612B">
        <w:rPr>
          <w:sz w:val="22"/>
          <w:szCs w:val="22"/>
        </w:rPr>
        <w:t>Se abrirá</w:t>
      </w:r>
      <w:r w:rsidR="007463CF" w:rsidRPr="0075612B">
        <w:rPr>
          <w:sz w:val="22"/>
          <w:szCs w:val="22"/>
        </w:rPr>
        <w:t xml:space="preserve"> la pantalla de consultas, en cuya parte izquierda superior se mostrará un diagrama de árbol con las causas </w:t>
      </w:r>
      <w:r w:rsidR="003777C0" w:rsidRPr="0075612B">
        <w:rPr>
          <w:sz w:val="22"/>
          <w:szCs w:val="22"/>
        </w:rPr>
        <w:t xml:space="preserve">en las que se encuentre anotado el requisitoriado y </w:t>
      </w:r>
      <w:r w:rsidR="007463CF" w:rsidRPr="0075612B">
        <w:rPr>
          <w:sz w:val="22"/>
          <w:szCs w:val="22"/>
        </w:rPr>
        <w:t xml:space="preserve">el desglose de sus procedimientos. </w:t>
      </w:r>
    </w:p>
    <w:p w14:paraId="051E9489" w14:textId="7BF9C0AA" w:rsidR="00CC002F" w:rsidRPr="003426A2" w:rsidRDefault="00761323" w:rsidP="00A11F3E">
      <w:pPr>
        <w:rPr>
          <w:sz w:val="22"/>
          <w:szCs w:val="22"/>
        </w:rPr>
      </w:pPr>
      <w:r w:rsidRPr="0075612B">
        <w:rPr>
          <w:noProof/>
          <w:sz w:val="22"/>
          <w:szCs w:val="22"/>
          <w:lang w:val="es-ES" w:eastAsia="es-ES"/>
        </w:rPr>
        <mc:AlternateContent>
          <mc:Choice Requires="wps">
            <w:drawing>
              <wp:anchor distT="0" distB="0" distL="114300" distR="114300" simplePos="0" relativeHeight="252561411" behindDoc="0" locked="0" layoutInCell="1" allowOverlap="1" wp14:anchorId="3A876F1A" wp14:editId="62570DE6">
                <wp:simplePos x="0" y="0"/>
                <wp:positionH relativeFrom="margin">
                  <wp:posOffset>1921147</wp:posOffset>
                </wp:positionH>
                <wp:positionV relativeFrom="paragraph">
                  <wp:posOffset>720633</wp:posOffset>
                </wp:positionV>
                <wp:extent cx="243476" cy="276901"/>
                <wp:effectExtent l="0" t="38100" r="42545" b="0"/>
                <wp:wrapNone/>
                <wp:docPr id="339" name="Flecha: hacia abajo 201"/>
                <wp:cNvGraphicFramePr/>
                <a:graphic xmlns:a="http://schemas.openxmlformats.org/drawingml/2006/main">
                  <a:graphicData uri="http://schemas.microsoft.com/office/word/2010/wordprocessingShape">
                    <wps:wsp>
                      <wps:cNvSpPr/>
                      <wps:spPr>
                        <a:xfrm rot="13391867" flipV="1">
                          <a:off x="0" y="0"/>
                          <a:ext cx="243476" cy="27690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996F7A4" id="Flecha: hacia abajo 201" o:spid="_x0000_s1026" type="#_x0000_t67" style="position:absolute;margin-left:151.25pt;margin-top:56.75pt;width:19.15pt;height:21.8pt;rotation:8965470fd;flip:y;z-index:2525614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" adj="12104" fillcolor="red" strokecolor="red" strokeweight="2pt">
                <w10:wrap anchorx="margin"/>
              </v:shape>
            </w:pict>
          </mc:Fallback>
        </mc:AlternateContent>
      </w:r>
      <w:r w:rsidRPr="0075612B">
        <w:rPr>
          <w:noProof/>
          <w:sz w:val="22"/>
          <w:szCs w:val="22"/>
          <w:lang w:val="es-ES" w:eastAsia="es-ES"/>
        </w:rPr>
        <w:drawing>
          <wp:anchor distT="0" distB="0" distL="114300" distR="114300" simplePos="0" relativeHeight="252081155" behindDoc="0" locked="0" layoutInCell="1" allowOverlap="1" wp14:anchorId="08E75658" wp14:editId="14655AE2">
            <wp:simplePos x="0" y="0"/>
            <wp:positionH relativeFrom="margin">
              <wp:posOffset>-5715</wp:posOffset>
            </wp:positionH>
            <wp:positionV relativeFrom="paragraph">
              <wp:posOffset>790575</wp:posOffset>
            </wp:positionV>
            <wp:extent cx="2595880" cy="669290"/>
            <wp:effectExtent l="0" t="0" r="0" b="0"/>
            <wp:wrapSquare wrapText="bothSides"/>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extLst>
                        <a:ext uri="{28A0092B-C50C-407E-A947-70E740481C1C}">
                          <a14:useLocalDpi xmlns:a14="http://schemas.microsoft.com/office/drawing/2010/main" val="0"/>
                        </a:ext>
                      </a:extLst>
                    </a:blip>
                    <a:srcRect l="12704" t="90149" r="65082" b="-390"/>
                    <a:stretch/>
                  </pic:blipFill>
                  <pic:spPr bwMode="auto">
                    <a:xfrm>
                      <a:off x="0" y="0"/>
                      <a:ext cx="2595880" cy="669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63CF" w:rsidRPr="0075612B">
        <w:rPr>
          <w:sz w:val="22"/>
          <w:szCs w:val="22"/>
        </w:rPr>
        <w:t>En la parte inferior izquierda de la pantalla encontraremos un icono de un documento que nos dará acceso al fondo documental anexado a las requisitorias anotadas.</w:t>
      </w:r>
      <w:r w:rsidR="00CC002F" w:rsidRPr="0075612B">
        <w:rPr>
          <w:sz w:val="22"/>
          <w:szCs w:val="22"/>
        </w:rPr>
        <w:t xml:space="preserve"> Al hacer clic sobre este icono se abrirá un cuadro de diálogo en el que se nos advertirá de que vamos a acceder al fondo documental y de que debemos estar </w:t>
      </w:r>
      <w:r w:rsidR="00E65A9F">
        <w:rPr>
          <w:sz w:val="22"/>
          <w:szCs w:val="22"/>
        </w:rPr>
        <w:t>legitimados</w:t>
      </w:r>
      <w:r w:rsidR="00CC002F" w:rsidRPr="0075612B">
        <w:rPr>
          <w:sz w:val="22"/>
          <w:szCs w:val="22"/>
        </w:rPr>
        <w:t xml:space="preserve"> para acceder al mismo. </w:t>
      </w:r>
    </w:p>
    <w:p w14:paraId="58380609" w14:textId="3625CB60" w:rsidR="00CC002F" w:rsidRDefault="00CC002F" w:rsidP="00CC002F">
      <w:pPr>
        <w:jc w:val="center"/>
      </w:pPr>
      <w:r>
        <w:rPr>
          <w:noProof/>
          <w:lang w:val="es-ES" w:eastAsia="es-ES"/>
        </w:rPr>
        <w:drawing>
          <wp:inline distT="0" distB="0" distL="0" distR="0" wp14:anchorId="62F7F648" wp14:editId="040940F8">
            <wp:extent cx="3646691" cy="1200150"/>
            <wp:effectExtent l="0" t="0" r="0" b="0"/>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srcRect l="31792" t="15402" r="32926" b="62952"/>
                    <a:stretch/>
                  </pic:blipFill>
                  <pic:spPr bwMode="auto">
                    <a:xfrm>
                      <a:off x="0" y="0"/>
                      <a:ext cx="3687460" cy="1213567"/>
                    </a:xfrm>
                    <a:prstGeom prst="rect">
                      <a:avLst/>
                    </a:prstGeom>
                    <a:ln>
                      <a:noFill/>
                    </a:ln>
                    <a:extLst>
                      <a:ext uri="{53640926-AAD7-44D8-BBD7-CCE9431645EC}">
                        <a14:shadowObscured xmlns:a14="http://schemas.microsoft.com/office/drawing/2010/main"/>
                      </a:ext>
                    </a:extLst>
                  </pic:spPr>
                </pic:pic>
              </a:graphicData>
            </a:graphic>
          </wp:inline>
        </w:drawing>
      </w:r>
    </w:p>
    <w:p w14:paraId="7FB8BA82" w14:textId="446112B4" w:rsidR="007463CF" w:rsidRPr="0075612B" w:rsidRDefault="00CC002F" w:rsidP="00A11F3E">
      <w:pPr>
        <w:rPr>
          <w:sz w:val="22"/>
          <w:szCs w:val="22"/>
        </w:rPr>
      </w:pPr>
      <w:r w:rsidRPr="0075612B">
        <w:rPr>
          <w:sz w:val="22"/>
          <w:szCs w:val="22"/>
        </w:rPr>
        <w:t xml:space="preserve">Haremos clic en la opción </w:t>
      </w:r>
      <w:r w:rsidR="002F411A">
        <w:rPr>
          <w:sz w:val="22"/>
          <w:szCs w:val="22"/>
        </w:rPr>
        <w:t>“</w:t>
      </w:r>
      <w:r w:rsidRPr="0075612B">
        <w:rPr>
          <w:b/>
          <w:sz w:val="22"/>
          <w:szCs w:val="22"/>
        </w:rPr>
        <w:t>Sí</w:t>
      </w:r>
      <w:r w:rsidR="002F411A">
        <w:rPr>
          <w:b/>
          <w:sz w:val="22"/>
          <w:szCs w:val="22"/>
        </w:rPr>
        <w:t>”</w:t>
      </w:r>
      <w:r w:rsidR="003426A2">
        <w:rPr>
          <w:b/>
          <w:sz w:val="22"/>
          <w:szCs w:val="22"/>
        </w:rPr>
        <w:t xml:space="preserve"> </w:t>
      </w:r>
      <w:r w:rsidR="003426A2">
        <w:rPr>
          <w:bCs/>
          <w:sz w:val="22"/>
          <w:szCs w:val="22"/>
        </w:rPr>
        <w:t>si estamos legitimados para la consulta</w:t>
      </w:r>
      <w:r w:rsidRPr="0075612B">
        <w:rPr>
          <w:sz w:val="22"/>
          <w:szCs w:val="22"/>
        </w:rPr>
        <w:t xml:space="preserve">, lo que nos dará acceso a una pantalla donde se </w:t>
      </w:r>
      <w:r w:rsidR="002F411A">
        <w:rPr>
          <w:sz w:val="22"/>
          <w:szCs w:val="22"/>
        </w:rPr>
        <w:t>mostrarán</w:t>
      </w:r>
      <w:r w:rsidRPr="0075612B">
        <w:rPr>
          <w:sz w:val="22"/>
          <w:szCs w:val="22"/>
        </w:rPr>
        <w:t xml:space="preserve"> las distintas requisitorias que se encuentren anotadas en el SIRAJ respecto del investigado o condenado del que hayamos realizado la búsqueda.</w:t>
      </w:r>
    </w:p>
    <w:p w14:paraId="63A57147" w14:textId="4EF6BBE5" w:rsidR="00CC002F" w:rsidRDefault="003426A2" w:rsidP="00CC002F">
      <w:pPr>
        <w:jc w:val="center"/>
      </w:pPr>
      <w:r w:rsidRPr="003426A2">
        <w:rPr>
          <w:noProof/>
          <w:lang w:val="es-ES" w:eastAsia="es-ES"/>
        </w:rPr>
        <w:drawing>
          <wp:inline distT="0" distB="0" distL="0" distR="0" wp14:anchorId="6A9319F4" wp14:editId="5044EFDC">
            <wp:extent cx="5943600" cy="1895475"/>
            <wp:effectExtent l="0" t="0" r="0" b="9525"/>
            <wp:docPr id="393" name="Imagen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1895475"/>
                    </a:xfrm>
                    <a:prstGeom prst="rect">
                      <a:avLst/>
                    </a:prstGeom>
                  </pic:spPr>
                </pic:pic>
              </a:graphicData>
            </a:graphic>
          </wp:inline>
        </w:drawing>
      </w:r>
    </w:p>
    <w:p w14:paraId="41AEB892" w14:textId="0394EEAC" w:rsidR="00482D16" w:rsidRDefault="00482D16" w:rsidP="00482D16">
      <w:pPr>
        <w:jc w:val="left"/>
        <w:rPr>
          <w:sz w:val="22"/>
          <w:szCs w:val="22"/>
        </w:rPr>
      </w:pPr>
      <w:r w:rsidRPr="0075612B">
        <w:rPr>
          <w:sz w:val="22"/>
          <w:szCs w:val="22"/>
        </w:rPr>
        <w:t xml:space="preserve">Una vez en esta pantalla haremos clic en los iconos de la lupa que aparecen a la derecha de la imagen, lo que nos dará acceso a la descripción de los documentos adjuntados y a la opción </w:t>
      </w:r>
      <w:r w:rsidRPr="0075612B">
        <w:rPr>
          <w:b/>
          <w:sz w:val="22"/>
          <w:szCs w:val="22"/>
        </w:rPr>
        <w:t>DESCARGAR</w:t>
      </w:r>
      <w:r w:rsidRPr="0075612B">
        <w:rPr>
          <w:sz w:val="22"/>
          <w:szCs w:val="22"/>
        </w:rPr>
        <w:t>.</w:t>
      </w:r>
    </w:p>
    <w:p w14:paraId="046A52E0" w14:textId="0394F882" w:rsidR="003426A2" w:rsidRPr="0075612B" w:rsidRDefault="003426A2" w:rsidP="00482D16">
      <w:pPr>
        <w:jc w:val="left"/>
        <w:rPr>
          <w:sz w:val="22"/>
          <w:szCs w:val="22"/>
        </w:rPr>
      </w:pPr>
      <w:r>
        <w:rPr>
          <w:noProof/>
          <w:lang w:val="es-ES" w:eastAsia="es-ES"/>
        </w:rPr>
        <mc:AlternateContent>
          <mc:Choice Requires="wps">
            <w:drawing>
              <wp:anchor distT="0" distB="0" distL="114300" distR="114300" simplePos="0" relativeHeight="252563459" behindDoc="0" locked="0" layoutInCell="1" allowOverlap="1" wp14:anchorId="10BDFB4F" wp14:editId="446DDA1E">
                <wp:simplePos x="0" y="0"/>
                <wp:positionH relativeFrom="margin">
                  <wp:align>right</wp:align>
                </wp:positionH>
                <wp:positionV relativeFrom="paragraph">
                  <wp:posOffset>9071</wp:posOffset>
                </wp:positionV>
                <wp:extent cx="503464" cy="508908"/>
                <wp:effectExtent l="19050" t="19050" r="11430" b="24765"/>
                <wp:wrapNone/>
                <wp:docPr id="395" name="Rectángulo: esquinas redondeadas 4"/>
                <wp:cNvGraphicFramePr/>
                <a:graphic xmlns:a="http://schemas.openxmlformats.org/drawingml/2006/main">
                  <a:graphicData uri="http://schemas.microsoft.com/office/word/2010/wordprocessingShape">
                    <wps:wsp>
                      <wps:cNvSpPr/>
                      <wps:spPr>
                        <a:xfrm>
                          <a:off x="0" y="0"/>
                          <a:ext cx="503464" cy="508908"/>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4A442EF" id="Rectángulo: esquinas redondeadas 4" o:spid="_x0000_s1026" style="position:absolute;margin-left:-11.55pt;margin-top:.7pt;width:39.65pt;height:40.05pt;z-index:25256345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" filled="f" strokecolor="red" strokeweight="2.5pt">
                <w10:wrap anchorx="margin"/>
              </v:roundrect>
            </w:pict>
          </mc:Fallback>
        </mc:AlternateContent>
      </w:r>
      <w:r w:rsidRPr="003426A2">
        <w:rPr>
          <w:noProof/>
          <w:sz w:val="22"/>
          <w:szCs w:val="22"/>
          <w:lang w:val="es-ES" w:eastAsia="es-ES"/>
        </w:rPr>
        <w:drawing>
          <wp:inline distT="0" distB="0" distL="0" distR="0" wp14:anchorId="12B137AC" wp14:editId="3174F125">
            <wp:extent cx="5943600" cy="653415"/>
            <wp:effectExtent l="0" t="0" r="0" b="0"/>
            <wp:docPr id="394" name="Imagen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653415"/>
                    </a:xfrm>
                    <a:prstGeom prst="rect">
                      <a:avLst/>
                    </a:prstGeom>
                  </pic:spPr>
                </pic:pic>
              </a:graphicData>
            </a:graphic>
          </wp:inline>
        </w:drawing>
      </w:r>
    </w:p>
    <w:p w14:paraId="17D759CE" w14:textId="7C596BE9" w:rsidR="00BD2F99" w:rsidRDefault="003426A2" w:rsidP="00482D16">
      <w:pPr>
        <w:jc w:val="left"/>
      </w:pPr>
      <w:r>
        <w:rPr>
          <w:noProof/>
          <w:lang w:val="es-ES" w:eastAsia="es-ES"/>
        </w:rPr>
        <mc:AlternateContent>
          <mc:Choice Requires="wps">
            <w:drawing>
              <wp:anchor distT="0" distB="0" distL="114300" distR="114300" simplePos="0" relativeHeight="252088323" behindDoc="0" locked="0" layoutInCell="1" allowOverlap="1" wp14:anchorId="1DBAE662" wp14:editId="0929DDB8">
                <wp:simplePos x="0" y="0"/>
                <wp:positionH relativeFrom="column">
                  <wp:posOffset>3314700</wp:posOffset>
                </wp:positionH>
                <wp:positionV relativeFrom="paragraph">
                  <wp:posOffset>840920</wp:posOffset>
                </wp:positionV>
                <wp:extent cx="304800" cy="3818165"/>
                <wp:effectExtent l="0" t="57150" r="2114550" b="87630"/>
                <wp:wrapNone/>
                <wp:docPr id="358" name="Conector: curvado 358"/>
                <wp:cNvGraphicFramePr/>
                <a:graphic xmlns:a="http://schemas.openxmlformats.org/drawingml/2006/main">
                  <a:graphicData uri="http://schemas.microsoft.com/office/word/2010/wordprocessingShape">
                    <wps:wsp>
                      <wps:cNvCnPr/>
                      <wps:spPr>
                        <a:xfrm>
                          <a:off x="0" y="0"/>
                          <a:ext cx="304800" cy="3818165"/>
                        </a:xfrm>
                        <a:prstGeom prst="curvedConnector3">
                          <a:avLst>
                            <a:gd name="adj1" fmla="val 785486"/>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766DC41A"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ector: curvado 358" o:spid="_x0000_s1026" type="#_x0000_t38" style="position:absolute;margin-left:261pt;margin-top:66.2pt;width:24pt;height:300.65pt;z-index:25208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" adj="169665" strokecolor="#033666 [3044]">
                <v:stroke startarrow="block" endarrow="block"/>
              </v:shape>
            </w:pict>
          </mc:Fallback>
        </mc:AlternateContent>
      </w:r>
      <w:r>
        <w:rPr>
          <w:noProof/>
          <w:lang w:val="es-ES" w:eastAsia="es-ES"/>
        </w:rPr>
        <mc:AlternateContent>
          <mc:Choice Requires="wps">
            <w:drawing>
              <wp:anchor distT="0" distB="0" distL="114300" distR="114300" simplePos="0" relativeHeight="252087299" behindDoc="0" locked="0" layoutInCell="1" allowOverlap="1" wp14:anchorId="3A2DF132" wp14:editId="6C232992">
                <wp:simplePos x="0" y="0"/>
                <wp:positionH relativeFrom="column">
                  <wp:posOffset>4049486</wp:posOffset>
                </wp:positionH>
                <wp:positionV relativeFrom="paragraph">
                  <wp:posOffset>680356</wp:posOffset>
                </wp:positionV>
                <wp:extent cx="1415143" cy="1973943"/>
                <wp:effectExtent l="38100" t="57150" r="13970" b="83820"/>
                <wp:wrapNone/>
                <wp:docPr id="357" name="Conector: curvado 357"/>
                <wp:cNvGraphicFramePr/>
                <a:graphic xmlns:a="http://schemas.openxmlformats.org/drawingml/2006/main">
                  <a:graphicData uri="http://schemas.microsoft.com/office/word/2010/wordprocessingShape">
                    <wps:wsp>
                      <wps:cNvCnPr/>
                      <wps:spPr>
                        <a:xfrm flipH="1">
                          <a:off x="0" y="0"/>
                          <a:ext cx="1415143" cy="1973943"/>
                        </a:xfrm>
                        <a:prstGeom prst="curvedConnector3">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290F396" id="Conector: curvado 357" o:spid="_x0000_s1026" type="#_x0000_t38" style="position:absolute;margin-left:318.85pt;margin-top:53.55pt;width:111.45pt;height:155.45pt;flip:x;z-index:252087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" adj="10800" strokecolor="#033666 [3044]">
                <v:stroke startarrow="block" endarrow="block"/>
              </v:shape>
            </w:pict>
          </mc:Fallback>
        </mc:AlternateContent>
      </w:r>
      <w:r w:rsidRPr="003426A2">
        <w:rPr>
          <w:noProof/>
          <w:lang w:val="es-ES" w:eastAsia="es-ES"/>
        </w:rPr>
        <w:drawing>
          <wp:inline distT="0" distB="0" distL="0" distR="0" wp14:anchorId="09C1946E" wp14:editId="5790DBA0">
            <wp:extent cx="5943600" cy="1142365"/>
            <wp:effectExtent l="0" t="0" r="0" b="635"/>
            <wp:docPr id="397" name="Imagen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3600" cy="1142365"/>
                    </a:xfrm>
                    <a:prstGeom prst="rect">
                      <a:avLst/>
                    </a:prstGeom>
                  </pic:spPr>
                </pic:pic>
              </a:graphicData>
            </a:graphic>
          </wp:inline>
        </w:drawing>
      </w:r>
    </w:p>
    <w:p w14:paraId="6C916A7A" w14:textId="60BD577D" w:rsidR="00BD2F99" w:rsidRDefault="00BD2F99" w:rsidP="00BD2F99">
      <w:pPr>
        <w:jc w:val="center"/>
      </w:pPr>
      <w:r>
        <w:rPr>
          <w:noProof/>
          <w:lang w:val="es-ES" w:eastAsia="es-ES"/>
        </w:rPr>
        <mc:AlternateContent>
          <mc:Choice Requires="wps">
            <w:drawing>
              <wp:anchor distT="0" distB="0" distL="114300" distR="114300" simplePos="0" relativeHeight="252086275" behindDoc="0" locked="0" layoutInCell="1" allowOverlap="1" wp14:anchorId="3981BF86" wp14:editId="628B0F16">
                <wp:simplePos x="0" y="0"/>
                <wp:positionH relativeFrom="column">
                  <wp:posOffset>3187700</wp:posOffset>
                </wp:positionH>
                <wp:positionV relativeFrom="paragraph">
                  <wp:posOffset>1093470</wp:posOffset>
                </wp:positionV>
                <wp:extent cx="717550" cy="755650"/>
                <wp:effectExtent l="19050" t="19050" r="25400" b="25400"/>
                <wp:wrapNone/>
                <wp:docPr id="353" name="Rectángulo: esquinas redondeadas 4"/>
                <wp:cNvGraphicFramePr/>
                <a:graphic xmlns:a="http://schemas.openxmlformats.org/drawingml/2006/main">
                  <a:graphicData uri="http://schemas.microsoft.com/office/word/2010/wordprocessingShape">
                    <wps:wsp>
                      <wps:cNvSpPr/>
                      <wps:spPr>
                        <a:xfrm>
                          <a:off x="0" y="0"/>
                          <a:ext cx="717550" cy="75565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0C2735F" id="Rectángulo: esquinas redondeadas 4" o:spid="_x0000_s1026" style="position:absolute;margin-left:251pt;margin-top:86.1pt;width:56.5pt;height:59.5pt;z-index:252086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" filled="f" strokecolor="red" strokeweight="2.5pt"/>
            </w:pict>
          </mc:Fallback>
        </mc:AlternateContent>
      </w:r>
      <w:r w:rsidRPr="00BD2F99">
        <w:rPr>
          <w:noProof/>
          <w:lang w:val="es-ES" w:eastAsia="es-ES"/>
        </w:rPr>
        <w:drawing>
          <wp:inline distT="0" distB="0" distL="0" distR="0" wp14:anchorId="6324145C" wp14:editId="7A2DE89B">
            <wp:extent cx="2507197" cy="2034716"/>
            <wp:effectExtent l="0" t="0" r="7620" b="3810"/>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507197" cy="2034716"/>
                    </a:xfrm>
                    <a:prstGeom prst="rect">
                      <a:avLst/>
                    </a:prstGeom>
                  </pic:spPr>
                </pic:pic>
              </a:graphicData>
            </a:graphic>
          </wp:inline>
        </w:drawing>
      </w:r>
    </w:p>
    <w:p w14:paraId="3EE670B7" w14:textId="2DE9BF2D" w:rsidR="00BD2F99" w:rsidRPr="0075612B" w:rsidRDefault="00BD2F99" w:rsidP="00BD2F99">
      <w:pPr>
        <w:jc w:val="left"/>
        <w:rPr>
          <w:sz w:val="22"/>
          <w:szCs w:val="22"/>
        </w:rPr>
      </w:pPr>
      <w:r w:rsidRPr="0075612B">
        <w:rPr>
          <w:sz w:val="22"/>
          <w:szCs w:val="22"/>
        </w:rPr>
        <w:t>Haciendo clic en “Descargar ZIP” podremos descargar todos los documentos de una requisitoria</w:t>
      </w:r>
      <w:r w:rsidR="00FA0952" w:rsidRPr="0075612B">
        <w:rPr>
          <w:sz w:val="22"/>
          <w:szCs w:val="22"/>
        </w:rPr>
        <w:t>.</w:t>
      </w:r>
    </w:p>
    <w:p w14:paraId="7B57E155" w14:textId="0D92A84D" w:rsidR="00FA0952" w:rsidRDefault="00FA0952" w:rsidP="00FA0952">
      <w:pPr>
        <w:jc w:val="center"/>
      </w:pPr>
      <w:r w:rsidRPr="00FA0952">
        <w:rPr>
          <w:noProof/>
          <w:lang w:val="es-ES" w:eastAsia="es-ES"/>
        </w:rPr>
        <w:drawing>
          <wp:inline distT="0" distB="0" distL="0" distR="0" wp14:anchorId="4E4F502A" wp14:editId="0F95F4C2">
            <wp:extent cx="1168400" cy="1114369"/>
            <wp:effectExtent l="0" t="0" r="0" b="0"/>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1195087" cy="1139822"/>
                    </a:xfrm>
                    <a:prstGeom prst="rect">
                      <a:avLst/>
                    </a:prstGeom>
                  </pic:spPr>
                </pic:pic>
              </a:graphicData>
            </a:graphic>
          </wp:inline>
        </w:drawing>
      </w:r>
    </w:p>
    <w:p w14:paraId="3B0BBDE9" w14:textId="3C48226B" w:rsidR="00482D16" w:rsidRPr="0075612B" w:rsidRDefault="00482D16" w:rsidP="002F411A">
      <w:pPr>
        <w:rPr>
          <w:b/>
          <w:sz w:val="22"/>
          <w:szCs w:val="22"/>
        </w:rPr>
      </w:pPr>
      <w:r w:rsidRPr="0075612B">
        <w:rPr>
          <w:sz w:val="22"/>
          <w:szCs w:val="22"/>
        </w:rPr>
        <w:t xml:space="preserve">También podemos descargar </w:t>
      </w:r>
      <w:r w:rsidRPr="002F411A">
        <w:rPr>
          <w:sz w:val="22"/>
          <w:szCs w:val="22"/>
          <w:u w:val="single"/>
        </w:rPr>
        <w:t xml:space="preserve">todos los documentos </w:t>
      </w:r>
      <w:r w:rsidR="00FA0952" w:rsidRPr="002F411A">
        <w:rPr>
          <w:sz w:val="22"/>
          <w:szCs w:val="22"/>
          <w:u w:val="single"/>
        </w:rPr>
        <w:t>de todas las requisitorias</w:t>
      </w:r>
      <w:r w:rsidR="00FA0952" w:rsidRPr="0075612B">
        <w:rPr>
          <w:sz w:val="22"/>
          <w:szCs w:val="22"/>
        </w:rPr>
        <w:t xml:space="preserve"> </w:t>
      </w:r>
      <w:r w:rsidRPr="0075612B">
        <w:rPr>
          <w:sz w:val="22"/>
          <w:szCs w:val="22"/>
        </w:rPr>
        <w:t xml:space="preserve">utilizando la opción </w:t>
      </w:r>
      <w:r w:rsidRPr="0075612B">
        <w:rPr>
          <w:b/>
          <w:sz w:val="22"/>
          <w:szCs w:val="22"/>
        </w:rPr>
        <w:t>Descargar todo</w:t>
      </w:r>
      <w:r w:rsidR="00FA0952" w:rsidRPr="0075612B">
        <w:rPr>
          <w:b/>
          <w:sz w:val="22"/>
          <w:szCs w:val="22"/>
        </w:rPr>
        <w:t>.</w:t>
      </w:r>
    </w:p>
    <w:p w14:paraId="365D30CC" w14:textId="48AEF5AE" w:rsidR="00FA0952" w:rsidRDefault="00FA0952" w:rsidP="00482D16">
      <w:pPr>
        <w:jc w:val="left"/>
        <w:rPr>
          <w:b/>
        </w:rPr>
      </w:pPr>
      <w:r>
        <w:rPr>
          <w:noProof/>
          <w:lang w:val="es-ES" w:eastAsia="es-ES"/>
        </w:rPr>
        <mc:AlternateContent>
          <mc:Choice Requires="wps">
            <w:drawing>
              <wp:anchor distT="0" distB="0" distL="114300" distR="114300" simplePos="0" relativeHeight="252090371" behindDoc="0" locked="0" layoutInCell="1" allowOverlap="1" wp14:anchorId="074D5E57" wp14:editId="1737F9D6">
                <wp:simplePos x="0" y="0"/>
                <wp:positionH relativeFrom="margin">
                  <wp:posOffset>3240178</wp:posOffset>
                </wp:positionH>
                <wp:positionV relativeFrom="paragraph">
                  <wp:posOffset>1639073</wp:posOffset>
                </wp:positionV>
                <wp:extent cx="173987" cy="276901"/>
                <wp:effectExtent l="5398" t="13652" r="3492" b="41593"/>
                <wp:wrapNone/>
                <wp:docPr id="360" name="Flecha: hacia abajo 201"/>
                <wp:cNvGraphicFramePr/>
                <a:graphic xmlns:a="http://schemas.openxmlformats.org/drawingml/2006/main">
                  <a:graphicData uri="http://schemas.microsoft.com/office/word/2010/wordprocessingShape">
                    <wps:wsp>
                      <wps:cNvSpPr/>
                      <wps:spPr>
                        <a:xfrm rot="5400000" flipV="1">
                          <a:off x="0" y="0"/>
                          <a:ext cx="173987" cy="27690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FF68D09" id="Flecha: hacia abajo 201" o:spid="_x0000_s1026" type="#_x0000_t67" style="position:absolute;margin-left:255.15pt;margin-top:129.05pt;width:13.7pt;height:21.8pt;rotation:-90;flip:y;z-index:2520903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" adj="14814" fillcolor="red" strokecolor="red" strokeweight="2pt">
                <w10:wrap anchorx="margin"/>
              </v:shape>
            </w:pict>
          </mc:Fallback>
        </mc:AlternateContent>
      </w:r>
      <w:r w:rsidR="0033077D" w:rsidRPr="0033077D">
        <w:rPr>
          <w:b/>
          <w:noProof/>
          <w:lang w:val="es-ES" w:eastAsia="es-ES"/>
        </w:rPr>
        <w:drawing>
          <wp:inline distT="0" distB="0" distL="0" distR="0" wp14:anchorId="7B13FC5C" wp14:editId="7A04229C">
            <wp:extent cx="5943600" cy="1895475"/>
            <wp:effectExtent l="0" t="0" r="0" b="9525"/>
            <wp:docPr id="650" name="Imagen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1895475"/>
                    </a:xfrm>
                    <a:prstGeom prst="rect">
                      <a:avLst/>
                    </a:prstGeom>
                  </pic:spPr>
                </pic:pic>
              </a:graphicData>
            </a:graphic>
          </wp:inline>
        </w:drawing>
      </w:r>
    </w:p>
    <w:p w14:paraId="4515FDDC" w14:textId="07693817" w:rsidR="00FA0952" w:rsidRPr="0075612B" w:rsidRDefault="00FA0952" w:rsidP="00482D16">
      <w:pPr>
        <w:jc w:val="left"/>
        <w:rPr>
          <w:bCs/>
          <w:sz w:val="22"/>
          <w:szCs w:val="22"/>
        </w:rPr>
      </w:pPr>
      <w:r w:rsidRPr="0075612B">
        <w:rPr>
          <w:bCs/>
          <w:sz w:val="22"/>
          <w:szCs w:val="22"/>
        </w:rPr>
        <w:t xml:space="preserve">Una vez que toda la documentación se halle en poder del Juzgado en funciones de guardia y que se </w:t>
      </w:r>
      <w:r w:rsidR="00AD11DC" w:rsidRPr="0075612B">
        <w:rPr>
          <w:bCs/>
          <w:sz w:val="22"/>
          <w:szCs w:val="22"/>
        </w:rPr>
        <w:t>hayan podido adoptar las resoluciones pertinentes por la autoridad judicial, el Juzgado podrá:</w:t>
      </w:r>
    </w:p>
    <w:p w14:paraId="6A996D45" w14:textId="74FA14C0" w:rsidR="00AD11DC" w:rsidRPr="0075612B" w:rsidRDefault="00AD11DC" w:rsidP="002F411A">
      <w:pPr>
        <w:pStyle w:val="Prrafodelista"/>
        <w:numPr>
          <w:ilvl w:val="0"/>
          <w:numId w:val="25"/>
        </w:numPr>
        <w:rPr>
          <w:bCs/>
          <w:sz w:val="22"/>
          <w:szCs w:val="22"/>
        </w:rPr>
      </w:pPr>
      <w:r w:rsidRPr="0075612B">
        <w:rPr>
          <w:bCs/>
          <w:sz w:val="22"/>
          <w:szCs w:val="22"/>
        </w:rPr>
        <w:t>Cancelar las requisitorias anotadas en el S</w:t>
      </w:r>
      <w:r w:rsidR="00207279" w:rsidRPr="0075612B">
        <w:rPr>
          <w:bCs/>
          <w:sz w:val="22"/>
          <w:szCs w:val="22"/>
        </w:rPr>
        <w:t>IRAJ</w:t>
      </w:r>
      <w:r w:rsidRPr="0075612B">
        <w:rPr>
          <w:bCs/>
          <w:sz w:val="22"/>
          <w:szCs w:val="22"/>
        </w:rPr>
        <w:t xml:space="preserve"> si lo estima oportuno.</w:t>
      </w:r>
    </w:p>
    <w:p w14:paraId="3DC0FEB4" w14:textId="25D14567" w:rsidR="00AD11DC" w:rsidRPr="0075612B" w:rsidRDefault="00AD11DC" w:rsidP="002F411A">
      <w:pPr>
        <w:pStyle w:val="Prrafodelista"/>
        <w:numPr>
          <w:ilvl w:val="0"/>
          <w:numId w:val="25"/>
        </w:numPr>
        <w:rPr>
          <w:bCs/>
          <w:sz w:val="22"/>
          <w:szCs w:val="22"/>
        </w:rPr>
      </w:pPr>
      <w:r w:rsidRPr="0075612B">
        <w:rPr>
          <w:bCs/>
          <w:sz w:val="22"/>
          <w:szCs w:val="22"/>
        </w:rPr>
        <w:t>Inscribir las medidas cautelares que se hayan podido adoptar por la autoridad judicial para cada causa a la vista de</w:t>
      </w:r>
      <w:r w:rsidR="002F411A">
        <w:rPr>
          <w:bCs/>
          <w:sz w:val="22"/>
          <w:szCs w:val="22"/>
        </w:rPr>
        <w:t xml:space="preserve"> los particulares</w:t>
      </w:r>
      <w:r w:rsidRPr="0075612B">
        <w:rPr>
          <w:bCs/>
          <w:sz w:val="22"/>
          <w:szCs w:val="22"/>
        </w:rPr>
        <w:t xml:space="preserve"> contenid</w:t>
      </w:r>
      <w:r w:rsidR="002F411A">
        <w:rPr>
          <w:bCs/>
          <w:sz w:val="22"/>
          <w:szCs w:val="22"/>
        </w:rPr>
        <w:t>os</w:t>
      </w:r>
      <w:r w:rsidRPr="0075612B">
        <w:rPr>
          <w:bCs/>
          <w:sz w:val="22"/>
          <w:szCs w:val="22"/>
        </w:rPr>
        <w:t xml:space="preserve"> en el </w:t>
      </w:r>
      <w:r w:rsidR="002F411A">
        <w:rPr>
          <w:bCs/>
          <w:sz w:val="22"/>
          <w:szCs w:val="22"/>
        </w:rPr>
        <w:t>paquete de documentos</w:t>
      </w:r>
      <w:r w:rsidR="00207279" w:rsidRPr="0075612B">
        <w:rPr>
          <w:bCs/>
          <w:sz w:val="22"/>
          <w:szCs w:val="22"/>
        </w:rPr>
        <w:t xml:space="preserve"> vinculad</w:t>
      </w:r>
      <w:r w:rsidR="002F411A">
        <w:rPr>
          <w:bCs/>
          <w:sz w:val="22"/>
          <w:szCs w:val="22"/>
        </w:rPr>
        <w:t>os</w:t>
      </w:r>
      <w:r w:rsidR="00207279" w:rsidRPr="0075612B">
        <w:rPr>
          <w:bCs/>
          <w:sz w:val="22"/>
          <w:szCs w:val="22"/>
        </w:rPr>
        <w:t xml:space="preserve"> a cada requisitoria.</w:t>
      </w:r>
    </w:p>
    <w:p w14:paraId="02D42E4F" w14:textId="0F292BE1" w:rsidR="00AD11DC" w:rsidRPr="0075612B" w:rsidRDefault="00AD11DC" w:rsidP="002F411A">
      <w:pPr>
        <w:rPr>
          <w:bCs/>
          <w:sz w:val="22"/>
          <w:szCs w:val="22"/>
        </w:rPr>
      </w:pPr>
      <w:r w:rsidRPr="0075612B">
        <w:rPr>
          <w:bCs/>
          <w:sz w:val="22"/>
          <w:szCs w:val="22"/>
        </w:rPr>
        <w:t>Para ello deberemos pulsar sobre la opción “Gestionar inscripciones”.</w:t>
      </w:r>
    </w:p>
    <w:p w14:paraId="197ED8CA" w14:textId="646198D9" w:rsidR="00AD11DC" w:rsidRDefault="00E65A9F" w:rsidP="00AD11DC">
      <w:pPr>
        <w:jc w:val="left"/>
        <w:rPr>
          <w:bCs/>
        </w:rPr>
      </w:pPr>
      <w:r>
        <w:rPr>
          <w:noProof/>
          <w:lang w:val="es-ES" w:eastAsia="es-ES"/>
        </w:rPr>
        <mc:AlternateContent>
          <mc:Choice Requires="wps">
            <w:drawing>
              <wp:anchor distT="0" distB="0" distL="114300" distR="114300" simplePos="0" relativeHeight="252565507" behindDoc="0" locked="0" layoutInCell="1" allowOverlap="1" wp14:anchorId="04FB0700" wp14:editId="3F7BDFC1">
                <wp:simplePos x="0" y="0"/>
                <wp:positionH relativeFrom="column">
                  <wp:posOffset>4165600</wp:posOffset>
                </wp:positionH>
                <wp:positionV relativeFrom="paragraph">
                  <wp:posOffset>1673225</wp:posOffset>
                </wp:positionV>
                <wp:extent cx="922020" cy="207645"/>
                <wp:effectExtent l="19050" t="19050" r="11430" b="20955"/>
                <wp:wrapNone/>
                <wp:docPr id="682" name="Rectángulo: esquinas redondeadas 4"/>
                <wp:cNvGraphicFramePr/>
                <a:graphic xmlns:a="http://schemas.openxmlformats.org/drawingml/2006/main">
                  <a:graphicData uri="http://schemas.microsoft.com/office/word/2010/wordprocessingShape">
                    <wps:wsp>
                      <wps:cNvSpPr/>
                      <wps:spPr>
                        <a:xfrm>
                          <a:off x="0" y="0"/>
                          <a:ext cx="922020" cy="207645"/>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36FA802B" id="Rectángulo: esquinas redondeadas 4" o:spid="_x0000_s1026" style="position:absolute;margin-left:328pt;margin-top:131.75pt;width:72.6pt;height:16.35pt;z-index:2525655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" filled="f" strokecolor="red" strokeweight="2.5pt"/>
            </w:pict>
          </mc:Fallback>
        </mc:AlternateContent>
      </w:r>
      <w:r w:rsidR="0033077D">
        <w:rPr>
          <w:noProof/>
          <w:lang w:val="es-ES" w:eastAsia="es-ES"/>
        </w:rPr>
        <mc:AlternateContent>
          <mc:Choice Requires="wps">
            <w:drawing>
              <wp:anchor distT="0" distB="0" distL="114300" distR="114300" simplePos="0" relativeHeight="252092419" behindDoc="0" locked="0" layoutInCell="1" allowOverlap="1" wp14:anchorId="22D471D9" wp14:editId="43F7125F">
                <wp:simplePos x="0" y="0"/>
                <wp:positionH relativeFrom="margin">
                  <wp:posOffset>4951004</wp:posOffset>
                </wp:positionH>
                <wp:positionV relativeFrom="paragraph">
                  <wp:posOffset>1196340</wp:posOffset>
                </wp:positionV>
                <wp:extent cx="243476" cy="276901"/>
                <wp:effectExtent l="0" t="38100" r="42545" b="0"/>
                <wp:wrapNone/>
                <wp:docPr id="362" name="Flecha: hacia abajo 201"/>
                <wp:cNvGraphicFramePr/>
                <a:graphic xmlns:a="http://schemas.openxmlformats.org/drawingml/2006/main">
                  <a:graphicData uri="http://schemas.microsoft.com/office/word/2010/wordprocessingShape">
                    <wps:wsp>
                      <wps:cNvSpPr/>
                      <wps:spPr>
                        <a:xfrm rot="13391867" flipV="1">
                          <a:off x="0" y="0"/>
                          <a:ext cx="243476" cy="27690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2C8F5F6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201" o:spid="_x0000_s1026" type="#_x0000_t67" style="position:absolute;margin-left:389.85pt;margin-top:94.2pt;width:19.15pt;height:21.8pt;rotation:8965470fd;flip:y;z-index:2520924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" adj="12104" fillcolor="red" strokecolor="red" strokeweight="2pt">
                <w10:wrap anchorx="margin"/>
              </v:shape>
            </w:pict>
          </mc:Fallback>
        </mc:AlternateContent>
      </w:r>
      <w:r w:rsidR="0033077D" w:rsidRPr="0033077D">
        <w:rPr>
          <w:bCs/>
          <w:noProof/>
          <w:lang w:val="es-ES" w:eastAsia="es-ES"/>
        </w:rPr>
        <w:drawing>
          <wp:inline distT="0" distB="0" distL="0" distR="0" wp14:anchorId="05C8ECC2" wp14:editId="363EC222">
            <wp:extent cx="5943600" cy="1895475"/>
            <wp:effectExtent l="0" t="0" r="0" b="9525"/>
            <wp:docPr id="679" name="Imagen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1895475"/>
                    </a:xfrm>
                    <a:prstGeom prst="rect">
                      <a:avLst/>
                    </a:prstGeom>
                  </pic:spPr>
                </pic:pic>
              </a:graphicData>
            </a:graphic>
          </wp:inline>
        </w:drawing>
      </w:r>
    </w:p>
    <w:p w14:paraId="78489BFB" w14:textId="15032A20" w:rsidR="00AD11DC" w:rsidRPr="0075612B" w:rsidRDefault="00AD11DC" w:rsidP="00AD11DC">
      <w:pPr>
        <w:jc w:val="left"/>
        <w:rPr>
          <w:bCs/>
          <w:sz w:val="22"/>
          <w:szCs w:val="22"/>
        </w:rPr>
      </w:pPr>
      <w:r w:rsidRPr="0075612B">
        <w:rPr>
          <w:bCs/>
          <w:sz w:val="22"/>
          <w:szCs w:val="22"/>
        </w:rPr>
        <w:t xml:space="preserve">Al pulsar sobre “Gestionar inscripciones” </w:t>
      </w:r>
      <w:r w:rsidR="00207279" w:rsidRPr="0075612B">
        <w:rPr>
          <w:bCs/>
          <w:sz w:val="22"/>
          <w:szCs w:val="22"/>
        </w:rPr>
        <w:t>se nos ofrece</w:t>
      </w:r>
      <w:r w:rsidR="00563FBB">
        <w:rPr>
          <w:bCs/>
          <w:sz w:val="22"/>
          <w:szCs w:val="22"/>
        </w:rPr>
        <w:t>,</w:t>
      </w:r>
      <w:r w:rsidR="00207279" w:rsidRPr="0075612B">
        <w:rPr>
          <w:bCs/>
          <w:sz w:val="22"/>
          <w:szCs w:val="22"/>
        </w:rPr>
        <w:t xml:space="preserve"> en primer lugar</w:t>
      </w:r>
      <w:r w:rsidR="00563FBB">
        <w:rPr>
          <w:bCs/>
          <w:sz w:val="22"/>
          <w:szCs w:val="22"/>
        </w:rPr>
        <w:t>,</w:t>
      </w:r>
      <w:r w:rsidR="00207279" w:rsidRPr="0075612B">
        <w:rPr>
          <w:bCs/>
          <w:sz w:val="22"/>
          <w:szCs w:val="22"/>
        </w:rPr>
        <w:t xml:space="preserve"> la posibilidad de marcar las requisitorias que deseemos cancelar en el SIRAJ.</w:t>
      </w:r>
    </w:p>
    <w:p w14:paraId="110D2F26" w14:textId="63D6EB54" w:rsidR="00207279" w:rsidRPr="00AD11DC" w:rsidRDefault="0033077D" w:rsidP="00AD11DC">
      <w:pPr>
        <w:jc w:val="left"/>
        <w:rPr>
          <w:bCs/>
        </w:rPr>
      </w:pPr>
      <w:r>
        <w:rPr>
          <w:noProof/>
          <w:lang w:val="es-ES" w:eastAsia="es-ES"/>
        </w:rPr>
        <mc:AlternateContent>
          <mc:Choice Requires="wps">
            <w:drawing>
              <wp:anchor distT="0" distB="0" distL="114300" distR="114300" simplePos="0" relativeHeight="252096515" behindDoc="0" locked="0" layoutInCell="1" allowOverlap="1" wp14:anchorId="7C31AA29" wp14:editId="135E7B28">
                <wp:simplePos x="0" y="0"/>
                <wp:positionH relativeFrom="margin">
                  <wp:posOffset>349249</wp:posOffset>
                </wp:positionH>
                <wp:positionV relativeFrom="paragraph">
                  <wp:posOffset>562520</wp:posOffset>
                </wp:positionV>
                <wp:extent cx="55835" cy="457757"/>
                <wp:effectExtent l="152400" t="0" r="173355" b="0"/>
                <wp:wrapNone/>
                <wp:docPr id="365" name="Flecha: hacia abajo 201"/>
                <wp:cNvGraphicFramePr/>
                <a:graphic xmlns:a="http://schemas.openxmlformats.org/drawingml/2006/main">
                  <a:graphicData uri="http://schemas.microsoft.com/office/word/2010/wordprocessingShape">
                    <wps:wsp>
                      <wps:cNvSpPr/>
                      <wps:spPr>
                        <a:xfrm rot="13391867" flipV="1">
                          <a:off x="0" y="0"/>
                          <a:ext cx="55835" cy="457757"/>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A1440F8" id="Flecha: hacia abajo 201" o:spid="_x0000_s1026" type="#_x0000_t67" style="position:absolute;margin-left:27.5pt;margin-top:44.3pt;width:4.4pt;height:36.05pt;rotation:8965470fd;flip:y;z-index:2520965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" adj="20283" fillcolor="red" strokecolor="red" strokeweight="2pt">
                <w10:wrap anchorx="margin"/>
              </v:shape>
            </w:pict>
          </mc:Fallback>
        </mc:AlternateContent>
      </w:r>
      <w:r>
        <w:rPr>
          <w:noProof/>
          <w:lang w:val="es-ES" w:eastAsia="es-ES"/>
        </w:rPr>
        <mc:AlternateContent>
          <mc:Choice Requires="wps">
            <w:drawing>
              <wp:anchor distT="0" distB="0" distL="114300" distR="114300" simplePos="0" relativeHeight="252094467" behindDoc="0" locked="0" layoutInCell="1" allowOverlap="1" wp14:anchorId="52E94545" wp14:editId="6E8169C3">
                <wp:simplePos x="0" y="0"/>
                <wp:positionH relativeFrom="column">
                  <wp:posOffset>144236</wp:posOffset>
                </wp:positionH>
                <wp:positionV relativeFrom="paragraph">
                  <wp:posOffset>371929</wp:posOffset>
                </wp:positionV>
                <wp:extent cx="1559378" cy="144235"/>
                <wp:effectExtent l="19050" t="19050" r="22225" b="27305"/>
                <wp:wrapNone/>
                <wp:docPr id="364" name="Rectángulo: esquinas redondeadas 4"/>
                <wp:cNvGraphicFramePr/>
                <a:graphic xmlns:a="http://schemas.openxmlformats.org/drawingml/2006/main">
                  <a:graphicData uri="http://schemas.microsoft.com/office/word/2010/wordprocessingShape">
                    <wps:wsp>
                      <wps:cNvSpPr/>
                      <wps:spPr>
                        <a:xfrm>
                          <a:off x="0" y="0"/>
                          <a:ext cx="1559378" cy="144235"/>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F921363" id="Rectángulo: esquinas redondeadas 4" o:spid="_x0000_s1026" style="position:absolute;margin-left:11.35pt;margin-top:29.3pt;width:122.8pt;height:11.35pt;z-index:2520944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" filled="f" strokecolor="red" strokeweight="2.5pt"/>
            </w:pict>
          </mc:Fallback>
        </mc:AlternateContent>
      </w:r>
      <w:r w:rsidRPr="0033077D">
        <w:rPr>
          <w:bCs/>
          <w:noProof/>
          <w:lang w:val="es-ES" w:eastAsia="es-ES"/>
        </w:rPr>
        <w:drawing>
          <wp:inline distT="0" distB="0" distL="0" distR="0" wp14:anchorId="5318AA5F" wp14:editId="3230F56F">
            <wp:extent cx="5943600" cy="2037080"/>
            <wp:effectExtent l="0" t="0" r="0" b="1270"/>
            <wp:docPr id="683" name="Imagen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43600" cy="2037080"/>
                    </a:xfrm>
                    <a:prstGeom prst="rect">
                      <a:avLst/>
                    </a:prstGeom>
                  </pic:spPr>
                </pic:pic>
              </a:graphicData>
            </a:graphic>
          </wp:inline>
        </w:drawing>
      </w:r>
    </w:p>
    <w:p w14:paraId="3322472C" w14:textId="1DC5B44E" w:rsidR="00482D16" w:rsidRPr="0075612B" w:rsidRDefault="00207279" w:rsidP="00625A40">
      <w:pPr>
        <w:rPr>
          <w:sz w:val="22"/>
          <w:szCs w:val="22"/>
        </w:rPr>
      </w:pPr>
      <w:r w:rsidRPr="0075612B">
        <w:rPr>
          <w:sz w:val="22"/>
          <w:szCs w:val="22"/>
        </w:rPr>
        <w:t>La opción “Añadir medidas” nos permite registrar las medidas cautelares adoptadas por el Juez, anotándolas en la causa correspondiente</w:t>
      </w:r>
      <w:r w:rsidR="008D7FF2" w:rsidRPr="0075612B">
        <w:rPr>
          <w:sz w:val="22"/>
          <w:szCs w:val="22"/>
        </w:rPr>
        <w:t>. Haremos clic sobre esta opción.</w:t>
      </w:r>
    </w:p>
    <w:p w14:paraId="3EFF880B" w14:textId="75A486EB" w:rsidR="00AA3666" w:rsidRPr="00A11F3E" w:rsidRDefault="00207279" w:rsidP="00207279">
      <w:pPr>
        <w:jc w:val="center"/>
      </w:pPr>
      <w:r>
        <w:rPr>
          <w:noProof/>
          <w:lang w:val="es-ES" w:eastAsia="es-ES"/>
        </w:rPr>
        <mc:AlternateContent>
          <mc:Choice Requires="wps">
            <w:drawing>
              <wp:anchor distT="0" distB="0" distL="114300" distR="114300" simplePos="0" relativeHeight="252098563" behindDoc="0" locked="0" layoutInCell="1" allowOverlap="1" wp14:anchorId="43D8D28B" wp14:editId="367150FE">
                <wp:simplePos x="0" y="0"/>
                <wp:positionH relativeFrom="column">
                  <wp:posOffset>0</wp:posOffset>
                </wp:positionH>
                <wp:positionV relativeFrom="paragraph">
                  <wp:posOffset>1905</wp:posOffset>
                </wp:positionV>
                <wp:extent cx="628650" cy="215900"/>
                <wp:effectExtent l="19050" t="19050" r="19050" b="12700"/>
                <wp:wrapNone/>
                <wp:docPr id="367" name="Rectángulo: esquinas redondeadas 4"/>
                <wp:cNvGraphicFramePr/>
                <a:graphic xmlns:a="http://schemas.openxmlformats.org/drawingml/2006/main">
                  <a:graphicData uri="http://schemas.microsoft.com/office/word/2010/wordprocessingShape">
                    <wps:wsp>
                      <wps:cNvSpPr/>
                      <wps:spPr>
                        <a:xfrm>
                          <a:off x="0" y="0"/>
                          <a:ext cx="628650" cy="21590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30A062D" id="Rectángulo: esquinas redondeadas 4" o:spid="_x0000_s1026" style="position:absolute;margin-left:0;margin-top:.15pt;width:49.5pt;height:17pt;z-index:2520985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" filled="f" strokecolor="red" strokeweight="2.5pt"/>
            </w:pict>
          </mc:Fallback>
        </mc:AlternateContent>
      </w:r>
      <w:r w:rsidRPr="00207279">
        <w:rPr>
          <w:bCs/>
          <w:noProof/>
          <w:lang w:val="es-ES" w:eastAsia="es-ES"/>
        </w:rPr>
        <w:drawing>
          <wp:inline distT="0" distB="0" distL="0" distR="0" wp14:anchorId="14BF994E" wp14:editId="6D35FAB8">
            <wp:extent cx="5943600" cy="210820"/>
            <wp:effectExtent l="0" t="0" r="0" b="0"/>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t="88318"/>
                    <a:stretch/>
                  </pic:blipFill>
                  <pic:spPr bwMode="auto">
                    <a:xfrm>
                      <a:off x="0" y="0"/>
                      <a:ext cx="5943600" cy="210820"/>
                    </a:xfrm>
                    <a:prstGeom prst="rect">
                      <a:avLst/>
                    </a:prstGeom>
                    <a:ln>
                      <a:noFill/>
                    </a:ln>
                    <a:extLst>
                      <a:ext uri="{53640926-AAD7-44D8-BBD7-CCE9431645EC}">
                        <a14:shadowObscured xmlns:a14="http://schemas.microsoft.com/office/drawing/2010/main"/>
                      </a:ext>
                    </a:extLst>
                  </pic:spPr>
                </pic:pic>
              </a:graphicData>
            </a:graphic>
          </wp:inline>
        </w:drawing>
      </w:r>
    </w:p>
    <w:p w14:paraId="53761AD4" w14:textId="2D6D0C8C" w:rsidR="002F321D" w:rsidRPr="002F321D" w:rsidRDefault="002F321D" w:rsidP="002F321D"/>
    <w:p w14:paraId="73BB4629" w14:textId="4ECD9976" w:rsidR="0057413B" w:rsidRDefault="008D7FF2" w:rsidP="00E65A9F">
      <w:pPr>
        <w:pStyle w:val="Prrafodelista"/>
        <w:ind w:left="0"/>
        <w:rPr>
          <w:sz w:val="22"/>
          <w:szCs w:val="22"/>
        </w:rPr>
      </w:pPr>
      <w:r>
        <w:rPr>
          <w:sz w:val="22"/>
          <w:szCs w:val="22"/>
        </w:rPr>
        <w:t xml:space="preserve">Se abrirá el siguiente cuadro de diálogo, donde iremos anotando las medidas que se hayan acordado durante la guardia y marcando el procedimiento donde queremos que la medida cautelar sea anotada. </w:t>
      </w:r>
    </w:p>
    <w:p w14:paraId="40851504" w14:textId="482E2CC6" w:rsidR="008D7FF2" w:rsidRDefault="008D7FF2" w:rsidP="00E65A9F">
      <w:pPr>
        <w:pStyle w:val="Prrafodelista"/>
        <w:ind w:left="0"/>
        <w:rPr>
          <w:sz w:val="22"/>
          <w:szCs w:val="22"/>
        </w:rPr>
      </w:pPr>
      <w:r>
        <w:rPr>
          <w:sz w:val="22"/>
          <w:szCs w:val="22"/>
        </w:rPr>
        <w:t xml:space="preserve">En el ejemplo se ha acordado una libertad provisional </w:t>
      </w:r>
      <w:r w:rsidR="00B65E11">
        <w:rPr>
          <w:sz w:val="22"/>
          <w:szCs w:val="22"/>
        </w:rPr>
        <w:t>bajo</w:t>
      </w:r>
      <w:r>
        <w:rPr>
          <w:sz w:val="22"/>
          <w:szCs w:val="22"/>
        </w:rPr>
        <w:t xml:space="preserve"> fianza que se inscribirá en las D. Previas 27/2020 del Juzgado de Violencia sobre la Mujer Núm. 1 de Madrid.</w:t>
      </w:r>
    </w:p>
    <w:p w14:paraId="2E787A94" w14:textId="4AB770D8" w:rsidR="00625A40" w:rsidRDefault="00625A40" w:rsidP="00E65A9F">
      <w:pPr>
        <w:pStyle w:val="Prrafodelista"/>
        <w:ind w:left="0"/>
        <w:rPr>
          <w:sz w:val="22"/>
          <w:szCs w:val="22"/>
        </w:rPr>
      </w:pPr>
    </w:p>
    <w:p w14:paraId="6A505CEA" w14:textId="321693CC" w:rsidR="008D7FF2" w:rsidRDefault="0019294C" w:rsidP="00E65A9F">
      <w:pPr>
        <w:pStyle w:val="Prrafodelista"/>
        <w:ind w:left="0"/>
        <w:rPr>
          <w:sz w:val="22"/>
          <w:szCs w:val="22"/>
        </w:rPr>
      </w:pPr>
      <w:r>
        <w:rPr>
          <w:noProof/>
          <w:sz w:val="22"/>
          <w:szCs w:val="22"/>
          <w:lang w:val="es-ES" w:eastAsia="es-ES"/>
        </w:rPr>
        <mc:AlternateContent>
          <mc:Choice Requires="wps">
            <w:drawing>
              <wp:anchor distT="0" distB="0" distL="114300" distR="114300" simplePos="0" relativeHeight="251656190" behindDoc="1" locked="0" layoutInCell="1" allowOverlap="1" wp14:anchorId="0A257399" wp14:editId="04E7DB34">
                <wp:simplePos x="0" y="0"/>
                <wp:positionH relativeFrom="margin">
                  <wp:align>left</wp:align>
                </wp:positionH>
                <wp:positionV relativeFrom="paragraph">
                  <wp:posOffset>6350</wp:posOffset>
                </wp:positionV>
                <wp:extent cx="5965200" cy="752400"/>
                <wp:effectExtent l="0" t="0" r="0" b="0"/>
                <wp:wrapNone/>
                <wp:docPr id="692" name="Rectángulo 692"/>
                <wp:cNvGraphicFramePr/>
                <a:graphic xmlns:a="http://schemas.openxmlformats.org/drawingml/2006/main">
                  <a:graphicData uri="http://schemas.microsoft.com/office/word/2010/wordprocessingShape">
                    <wps:wsp>
                      <wps:cNvSpPr/>
                      <wps:spPr>
                        <a:xfrm>
                          <a:off x="0" y="0"/>
                          <a:ext cx="5965200" cy="752400"/>
                        </a:xfrm>
                        <a:prstGeom prst="rect">
                          <a:avLst/>
                        </a:prstGeom>
                        <a:solidFill>
                          <a:schemeClr val="bg2">
                            <a:lumMod val="20000"/>
                            <a:lumOff val="80000"/>
                            <a:alpha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288DB8F" id="Rectángulo 692" o:spid="_x0000_s1026" style="position:absolute;margin-left:0;margin-top:.5pt;width:469.7pt;height:59.25pt;z-index:-25166029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" fillcolor="#d6e5f4 [670]" stroked="f" strokeweight="2pt">
                <v:fill opacity="16448f"/>
                <w10:wrap anchorx="margin"/>
              </v:rect>
            </w:pict>
          </mc:Fallback>
        </mc:AlternateContent>
      </w:r>
      <w:r w:rsidR="00B65E11">
        <w:rPr>
          <w:sz w:val="22"/>
          <w:szCs w:val="22"/>
        </w:rPr>
        <w:t xml:space="preserve">Recordemos que a través de esta </w:t>
      </w:r>
      <w:r w:rsidR="00625A40">
        <w:rPr>
          <w:sz w:val="22"/>
          <w:szCs w:val="22"/>
        </w:rPr>
        <w:t xml:space="preserve">vía de </w:t>
      </w:r>
      <w:r w:rsidR="00B65E11">
        <w:rPr>
          <w:sz w:val="22"/>
          <w:szCs w:val="22"/>
        </w:rPr>
        <w:t xml:space="preserve">consulta de documentación de requisitorias no se enviarán automáticamente a las FF. y CC. de Seguridad </w:t>
      </w:r>
      <w:r w:rsidR="00625A40">
        <w:rPr>
          <w:sz w:val="22"/>
          <w:szCs w:val="22"/>
        </w:rPr>
        <w:t xml:space="preserve">ninguna de las medidas anotadas. Para anotar las medidas que deben comunicarse </w:t>
      </w:r>
      <w:r w:rsidR="00521A16">
        <w:rPr>
          <w:sz w:val="22"/>
          <w:szCs w:val="22"/>
        </w:rPr>
        <w:t xml:space="preserve">al Ministerio del Interior </w:t>
      </w:r>
      <w:r w:rsidR="00625A40">
        <w:rPr>
          <w:sz w:val="22"/>
          <w:szCs w:val="22"/>
        </w:rPr>
        <w:t xml:space="preserve">debemos recurrir al procedimiento de “Auxilio judicial” que se explica en el siguiente </w:t>
      </w:r>
      <w:r w:rsidR="00521A16">
        <w:rPr>
          <w:sz w:val="22"/>
          <w:szCs w:val="22"/>
        </w:rPr>
        <w:t>epígrafe.</w:t>
      </w:r>
    </w:p>
    <w:p w14:paraId="34B87EFF" w14:textId="458BA006" w:rsidR="008D7FF2" w:rsidRDefault="00563FBB" w:rsidP="008D7FF2">
      <w:pPr>
        <w:pStyle w:val="Prrafodelista"/>
        <w:ind w:left="0"/>
        <w:rPr>
          <w:sz w:val="22"/>
          <w:szCs w:val="22"/>
        </w:rPr>
      </w:pPr>
      <w:r w:rsidRPr="00455055">
        <w:rPr>
          <w:noProof/>
          <w:lang w:val="es-ES" w:eastAsia="es-ES"/>
        </w:rPr>
        <mc:AlternateContent>
          <mc:Choice Requires="wps">
            <w:drawing>
              <wp:anchor distT="0" distB="0" distL="114300" distR="114300" simplePos="0" relativeHeight="252102659" behindDoc="0" locked="0" layoutInCell="1" allowOverlap="1" wp14:anchorId="6B0A5E8F" wp14:editId="63AB3E06">
                <wp:simplePos x="0" y="0"/>
                <wp:positionH relativeFrom="margin">
                  <wp:posOffset>3733800</wp:posOffset>
                </wp:positionH>
                <wp:positionV relativeFrom="paragraph">
                  <wp:posOffset>984250</wp:posOffset>
                </wp:positionV>
                <wp:extent cx="908050" cy="897255"/>
                <wp:effectExtent l="438150" t="0" r="25400" b="17145"/>
                <wp:wrapNone/>
                <wp:docPr id="370" name="Bocadillo: rectángulo con esquinas redondeadas 188"/>
                <wp:cNvGraphicFramePr/>
                <a:graphic xmlns:a="http://schemas.openxmlformats.org/drawingml/2006/main">
                  <a:graphicData uri="http://schemas.microsoft.com/office/word/2010/wordprocessingShape">
                    <wps:wsp>
                      <wps:cNvSpPr/>
                      <wps:spPr>
                        <a:xfrm>
                          <a:off x="0" y="0"/>
                          <a:ext cx="908050" cy="897255"/>
                        </a:xfrm>
                        <a:prstGeom prst="wedgeRoundRectCallout">
                          <a:avLst>
                            <a:gd name="adj1" fmla="val -97738"/>
                            <a:gd name="adj2" fmla="val 44594"/>
                            <a:gd name="adj3" fmla="val 16667"/>
                          </a:avLst>
                        </a:prstGeom>
                        <a:solidFill>
                          <a:srgbClr val="043A6C"/>
                        </a:solidFill>
                        <a:ln w="25400" cap="flat" cmpd="sng" algn="ctr">
                          <a:solidFill>
                            <a:srgbClr val="043A6C">
                              <a:shade val="50000"/>
                            </a:srgbClr>
                          </a:solidFill>
                          <a:prstDash val="solid"/>
                        </a:ln>
                        <a:effectLst/>
                      </wps:spPr>
                      <wps:txbx>
                        <w:txbxContent>
                          <w:p w14:paraId="395A75C8" w14:textId="2730CD8E" w:rsidR="002F2748" w:rsidRPr="00455055" w:rsidRDefault="002F2748" w:rsidP="008D7FF2">
                            <w:pPr>
                              <w:jc w:val="center"/>
                              <w:rPr>
                                <w:b/>
                                <w:bCs/>
                                <w:sz w:val="12"/>
                                <w:szCs w:val="12"/>
                              </w:rPr>
                            </w:pPr>
                            <w:r>
                              <w:rPr>
                                <w:b/>
                                <w:bCs/>
                                <w:sz w:val="12"/>
                                <w:szCs w:val="12"/>
                              </w:rPr>
                              <w:t>2. Marcamos el órgano judicial en cuya causa queremos que se anote la medida cautelar.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B0A5E8F" id="_x0000_s1184" type="#_x0000_t62" style="position:absolute;left:0;text-align:left;margin-left:294pt;margin-top:77.5pt;width:71.5pt;height:70.65pt;z-index:2521026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" adj="-10311,20432" fillcolor="#043a6c" strokecolor="#02284d" strokeweight="2pt">
                <v:textbox>
                  <w:txbxContent>
                    <w:p w14:paraId="395A75C8" w14:textId="2730CD8E" w:rsidR="002F2748" w:rsidRPr="00455055" w:rsidRDefault="002F2748" w:rsidP="008D7FF2">
                      <w:pPr>
                        <w:jc w:val="center"/>
                        <w:rPr>
                          <w:b/>
                          <w:bCs/>
                          <w:sz w:val="12"/>
                          <w:szCs w:val="12"/>
                        </w:rPr>
                      </w:pPr>
                      <w:r>
                        <w:rPr>
                          <w:b/>
                          <w:bCs/>
                          <w:sz w:val="12"/>
                          <w:szCs w:val="12"/>
                        </w:rPr>
                        <w:t>2. Marcamos el órgano judicial en cuya causa queremos que se anote la medida cautelar.</w:t>
                      </w:r>
                    </w:p>
                  </w:txbxContent>
                </v:textbox>
                <w10:wrap anchorx="margin"/>
              </v:shape>
            </w:pict>
          </mc:Fallback>
        </mc:AlternateContent>
      </w:r>
      <w:r w:rsidR="00B65E11" w:rsidRPr="00455055">
        <w:rPr>
          <w:noProof/>
          <w:lang w:val="es-ES" w:eastAsia="es-ES"/>
        </w:rPr>
        <mc:AlternateContent>
          <mc:Choice Requires="wps">
            <w:drawing>
              <wp:anchor distT="0" distB="0" distL="114300" distR="114300" simplePos="0" relativeHeight="252104707" behindDoc="0" locked="0" layoutInCell="1" allowOverlap="1" wp14:anchorId="77E35539" wp14:editId="6039E4E4">
                <wp:simplePos x="0" y="0"/>
                <wp:positionH relativeFrom="margin">
                  <wp:posOffset>4698275</wp:posOffset>
                </wp:positionH>
                <wp:positionV relativeFrom="paragraph">
                  <wp:posOffset>1217023</wp:posOffset>
                </wp:positionV>
                <wp:extent cx="869950" cy="406400"/>
                <wp:effectExtent l="0" t="0" r="25400" b="793750"/>
                <wp:wrapNone/>
                <wp:docPr id="371" name="Bocadillo: rectángulo con esquinas redondeadas 188"/>
                <wp:cNvGraphicFramePr/>
                <a:graphic xmlns:a="http://schemas.openxmlformats.org/drawingml/2006/main">
                  <a:graphicData uri="http://schemas.microsoft.com/office/word/2010/wordprocessingShape">
                    <wps:wsp>
                      <wps:cNvSpPr/>
                      <wps:spPr>
                        <a:xfrm>
                          <a:off x="0" y="0"/>
                          <a:ext cx="869950" cy="406400"/>
                        </a:xfrm>
                        <a:prstGeom prst="wedgeRoundRectCallout">
                          <a:avLst>
                            <a:gd name="adj1" fmla="val 3997"/>
                            <a:gd name="adj2" fmla="val 243639"/>
                            <a:gd name="adj3" fmla="val 16667"/>
                          </a:avLst>
                        </a:prstGeom>
                        <a:solidFill>
                          <a:srgbClr val="043A6C"/>
                        </a:solidFill>
                        <a:ln w="25400" cap="flat" cmpd="sng" algn="ctr">
                          <a:solidFill>
                            <a:srgbClr val="043A6C">
                              <a:shade val="50000"/>
                            </a:srgbClr>
                          </a:solidFill>
                          <a:prstDash val="solid"/>
                        </a:ln>
                        <a:effectLst/>
                      </wps:spPr>
                      <wps:txbx>
                        <w:txbxContent>
                          <w:p w14:paraId="28174B7B" w14:textId="2942C926" w:rsidR="002F2748" w:rsidRPr="00455055" w:rsidRDefault="002F2748" w:rsidP="008D7FF2">
                            <w:pPr>
                              <w:jc w:val="center"/>
                              <w:rPr>
                                <w:b/>
                                <w:bCs/>
                                <w:sz w:val="12"/>
                                <w:szCs w:val="12"/>
                              </w:rPr>
                            </w:pPr>
                            <w:r>
                              <w:rPr>
                                <w:b/>
                                <w:bCs/>
                                <w:sz w:val="12"/>
                                <w:szCs w:val="12"/>
                              </w:rPr>
                              <w:t>3. Haremos clic en “Registrar”.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7E35539" id="_x0000_s1185" type="#_x0000_t62" style="position:absolute;left:0;text-align:left;margin-left:369.95pt;margin-top:95.85pt;width:68.5pt;height:32pt;z-index:2521047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" adj="11663,63426" fillcolor="#043a6c" strokecolor="#02284d" strokeweight="2pt">
                <v:textbox>
                  <w:txbxContent>
                    <w:p w14:paraId="28174B7B" w14:textId="2942C926" w:rsidR="002F2748" w:rsidRPr="00455055" w:rsidRDefault="002F2748" w:rsidP="008D7FF2">
                      <w:pPr>
                        <w:jc w:val="center"/>
                        <w:rPr>
                          <w:b/>
                          <w:bCs/>
                          <w:sz w:val="12"/>
                          <w:szCs w:val="12"/>
                        </w:rPr>
                      </w:pPr>
                      <w:r>
                        <w:rPr>
                          <w:b/>
                          <w:bCs/>
                          <w:sz w:val="12"/>
                          <w:szCs w:val="12"/>
                        </w:rPr>
                        <w:t>3. Haremos clic en “Registrar”.</w:t>
                      </w:r>
                    </w:p>
                  </w:txbxContent>
                </v:textbox>
                <w10:wrap anchorx="margin"/>
              </v:shape>
            </w:pict>
          </mc:Fallback>
        </mc:AlternateContent>
      </w:r>
      <w:r w:rsidR="00B65E11" w:rsidRPr="00455055">
        <w:rPr>
          <w:noProof/>
          <w:lang w:val="es-ES" w:eastAsia="es-ES"/>
        </w:rPr>
        <mc:AlternateContent>
          <mc:Choice Requires="wps">
            <w:drawing>
              <wp:anchor distT="0" distB="0" distL="114300" distR="114300" simplePos="0" relativeHeight="252100611" behindDoc="0" locked="0" layoutInCell="1" allowOverlap="1" wp14:anchorId="2767552F" wp14:editId="72FD0E04">
                <wp:simplePos x="0" y="0"/>
                <wp:positionH relativeFrom="margin">
                  <wp:posOffset>1175657</wp:posOffset>
                </wp:positionH>
                <wp:positionV relativeFrom="paragraph">
                  <wp:posOffset>152400</wp:posOffset>
                </wp:positionV>
                <wp:extent cx="869950" cy="406400"/>
                <wp:effectExtent l="0" t="0" r="482600" b="12700"/>
                <wp:wrapNone/>
                <wp:docPr id="369" name="Bocadillo: rectángulo con esquinas redondeadas 188"/>
                <wp:cNvGraphicFramePr/>
                <a:graphic xmlns:a="http://schemas.openxmlformats.org/drawingml/2006/main">
                  <a:graphicData uri="http://schemas.microsoft.com/office/word/2010/wordprocessingShape">
                    <wps:wsp>
                      <wps:cNvSpPr/>
                      <wps:spPr>
                        <a:xfrm>
                          <a:off x="0" y="0"/>
                          <a:ext cx="869950" cy="406400"/>
                        </a:xfrm>
                        <a:prstGeom prst="wedgeRoundRectCallout">
                          <a:avLst>
                            <a:gd name="adj1" fmla="val 101808"/>
                            <a:gd name="adj2" fmla="val 46094"/>
                            <a:gd name="adj3" fmla="val 16667"/>
                          </a:avLst>
                        </a:prstGeom>
                        <a:solidFill>
                          <a:srgbClr val="043A6C"/>
                        </a:solidFill>
                        <a:ln w="25400" cap="flat" cmpd="sng" algn="ctr">
                          <a:solidFill>
                            <a:srgbClr val="043A6C">
                              <a:shade val="50000"/>
                            </a:srgbClr>
                          </a:solidFill>
                          <a:prstDash val="solid"/>
                        </a:ln>
                        <a:effectLst/>
                      </wps:spPr>
                      <wps:txbx>
                        <w:txbxContent>
                          <w:p w14:paraId="471A26FC" w14:textId="6444148F" w:rsidR="002F2748" w:rsidRPr="00455055" w:rsidRDefault="002F2748" w:rsidP="008D7FF2">
                            <w:pPr>
                              <w:jc w:val="center"/>
                              <w:rPr>
                                <w:b/>
                                <w:bCs/>
                                <w:sz w:val="12"/>
                                <w:szCs w:val="12"/>
                              </w:rPr>
                            </w:pPr>
                            <w:r>
                              <w:rPr>
                                <w:b/>
                                <w:bCs/>
                                <w:sz w:val="12"/>
                                <w:szCs w:val="12"/>
                              </w:rPr>
                              <w:t>1. Anotamos la medida cautelar.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767552F" id="_x0000_s1186" type="#_x0000_t62" style="position:absolute;left:0;text-align:left;margin-left:92.55pt;margin-top:12pt;width:68.5pt;height:32pt;z-index:2521006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" adj="32791,20756" fillcolor="#043a6c" strokecolor="#02284d" strokeweight="2pt">
                <v:textbox>
                  <w:txbxContent>
                    <w:p w14:paraId="471A26FC" w14:textId="6444148F" w:rsidR="002F2748" w:rsidRPr="00455055" w:rsidRDefault="002F2748" w:rsidP="008D7FF2">
                      <w:pPr>
                        <w:jc w:val="center"/>
                        <w:rPr>
                          <w:b/>
                          <w:bCs/>
                          <w:sz w:val="12"/>
                          <w:szCs w:val="12"/>
                        </w:rPr>
                      </w:pPr>
                      <w:r>
                        <w:rPr>
                          <w:b/>
                          <w:bCs/>
                          <w:sz w:val="12"/>
                          <w:szCs w:val="12"/>
                        </w:rPr>
                        <w:t>1. Anotamos la medida cautelar.</w:t>
                      </w:r>
                    </w:p>
                  </w:txbxContent>
                </v:textbox>
                <w10:wrap anchorx="margin"/>
              </v:shape>
            </w:pict>
          </mc:Fallback>
        </mc:AlternateContent>
      </w:r>
      <w:r w:rsidR="00B65E11" w:rsidRPr="00B65E11">
        <w:rPr>
          <w:noProof/>
          <w:sz w:val="22"/>
          <w:szCs w:val="22"/>
          <w:lang w:val="es-ES" w:eastAsia="es-ES"/>
        </w:rPr>
        <w:drawing>
          <wp:inline distT="0" distB="0" distL="0" distR="0" wp14:anchorId="30EF075C" wp14:editId="064BCE49">
            <wp:extent cx="5943600" cy="2629535"/>
            <wp:effectExtent l="0" t="0" r="0" b="0"/>
            <wp:docPr id="687" name="Imagen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43600" cy="2629535"/>
                    </a:xfrm>
                    <a:prstGeom prst="rect">
                      <a:avLst/>
                    </a:prstGeom>
                  </pic:spPr>
                </pic:pic>
              </a:graphicData>
            </a:graphic>
          </wp:inline>
        </w:drawing>
      </w:r>
    </w:p>
    <w:p w14:paraId="12FA7D26" w14:textId="1FEB66F0" w:rsidR="008D7FF2" w:rsidRDefault="008D7FF2" w:rsidP="008D7FF2">
      <w:pPr>
        <w:pStyle w:val="Prrafodelista"/>
        <w:ind w:left="0"/>
        <w:rPr>
          <w:sz w:val="22"/>
          <w:szCs w:val="22"/>
        </w:rPr>
      </w:pPr>
    </w:p>
    <w:p w14:paraId="0B33FF68" w14:textId="64D9FA91" w:rsidR="00146500" w:rsidRDefault="008D7FF2" w:rsidP="008D7FF2">
      <w:pPr>
        <w:pStyle w:val="Prrafodelista"/>
        <w:ind w:left="0"/>
        <w:rPr>
          <w:sz w:val="22"/>
          <w:szCs w:val="22"/>
        </w:rPr>
      </w:pPr>
      <w:r>
        <w:rPr>
          <w:sz w:val="22"/>
          <w:szCs w:val="22"/>
        </w:rPr>
        <w:t xml:space="preserve">La aplicación nos confirmará la actualización de la información del requisitoriado, en este caso la inscripción por el Juzgado en funciones de </w:t>
      </w:r>
      <w:r w:rsidR="00146500">
        <w:rPr>
          <w:sz w:val="22"/>
          <w:szCs w:val="22"/>
        </w:rPr>
        <w:t>guardia de una medida cautelar en una de las causas donde figura anotado el requisitoriado.</w:t>
      </w:r>
    </w:p>
    <w:p w14:paraId="15CEB2C3" w14:textId="2AFC4C99" w:rsidR="00146500" w:rsidRDefault="00B65E11" w:rsidP="00146500">
      <w:pPr>
        <w:pStyle w:val="Prrafodelista"/>
        <w:ind w:left="0"/>
        <w:jc w:val="center"/>
        <w:rPr>
          <w:sz w:val="22"/>
          <w:szCs w:val="22"/>
        </w:rPr>
      </w:pPr>
      <w:r w:rsidRPr="00B65E11">
        <w:rPr>
          <w:noProof/>
          <w:sz w:val="22"/>
          <w:szCs w:val="22"/>
          <w:lang w:val="es-ES" w:eastAsia="es-ES"/>
        </w:rPr>
        <w:drawing>
          <wp:inline distT="0" distB="0" distL="0" distR="0" wp14:anchorId="69111217" wp14:editId="45A50C6C">
            <wp:extent cx="5943600" cy="756920"/>
            <wp:effectExtent l="0" t="0" r="0" b="5080"/>
            <wp:docPr id="688" name="Imagen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3600" cy="756920"/>
                    </a:xfrm>
                    <a:prstGeom prst="rect">
                      <a:avLst/>
                    </a:prstGeom>
                  </pic:spPr>
                </pic:pic>
              </a:graphicData>
            </a:graphic>
          </wp:inline>
        </w:drawing>
      </w:r>
    </w:p>
    <w:p w14:paraId="2C13661F" w14:textId="6D0CECE4" w:rsidR="00625A40" w:rsidRDefault="00625A40" w:rsidP="00625A40">
      <w:pPr>
        <w:pStyle w:val="Prrafodelista"/>
        <w:ind w:left="0"/>
        <w:rPr>
          <w:sz w:val="22"/>
          <w:szCs w:val="22"/>
        </w:rPr>
      </w:pPr>
      <w:r>
        <w:rPr>
          <w:sz w:val="22"/>
          <w:szCs w:val="22"/>
        </w:rPr>
        <w:t>Y vemos como ya se ha añadido la medida cautelar a la causa del Juzgado de Violencia Sobre la Mujer Núm. de Madrid.</w:t>
      </w:r>
    </w:p>
    <w:p w14:paraId="23E8DFFD" w14:textId="679F18D0" w:rsidR="00625A40" w:rsidRDefault="00625A40" w:rsidP="00625A40">
      <w:pPr>
        <w:pStyle w:val="Prrafodelista"/>
        <w:ind w:left="0"/>
        <w:rPr>
          <w:sz w:val="22"/>
          <w:szCs w:val="22"/>
        </w:rPr>
      </w:pPr>
      <w:r w:rsidRPr="00625A40">
        <w:rPr>
          <w:noProof/>
          <w:sz w:val="22"/>
          <w:szCs w:val="22"/>
          <w:lang w:val="es-ES" w:eastAsia="es-ES"/>
        </w:rPr>
        <w:drawing>
          <wp:inline distT="0" distB="0" distL="0" distR="0" wp14:anchorId="5D87E2F0" wp14:editId="1A7FDCA8">
            <wp:extent cx="5943600" cy="502285"/>
            <wp:effectExtent l="0" t="0" r="0" b="0"/>
            <wp:docPr id="689" name="Imagen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43600" cy="502285"/>
                    </a:xfrm>
                    <a:prstGeom prst="rect">
                      <a:avLst/>
                    </a:prstGeom>
                  </pic:spPr>
                </pic:pic>
              </a:graphicData>
            </a:graphic>
          </wp:inline>
        </w:drawing>
      </w:r>
    </w:p>
    <w:p w14:paraId="61322A21" w14:textId="37E0E2B5" w:rsidR="00146500" w:rsidRDefault="00146500" w:rsidP="00146500">
      <w:pPr>
        <w:pStyle w:val="Prrafodelista"/>
        <w:ind w:left="0"/>
        <w:rPr>
          <w:sz w:val="22"/>
          <w:szCs w:val="22"/>
        </w:rPr>
      </w:pPr>
      <w:r>
        <w:rPr>
          <w:sz w:val="22"/>
          <w:szCs w:val="22"/>
        </w:rPr>
        <w:t>Para cancelar la</w:t>
      </w:r>
      <w:r w:rsidR="0019294C">
        <w:rPr>
          <w:sz w:val="22"/>
          <w:szCs w:val="22"/>
        </w:rPr>
        <w:t xml:space="preserve"> anotación de las</w:t>
      </w:r>
      <w:r>
        <w:rPr>
          <w:sz w:val="22"/>
          <w:szCs w:val="22"/>
        </w:rPr>
        <w:t xml:space="preserve"> requisitorias podremos, marcarlas antes de añadir las medidas cautelares,</w:t>
      </w:r>
      <w:r w:rsidR="000D22E1">
        <w:rPr>
          <w:sz w:val="22"/>
          <w:szCs w:val="22"/>
        </w:rPr>
        <w:t xml:space="preserve"> </w:t>
      </w:r>
      <w:r>
        <w:rPr>
          <w:sz w:val="22"/>
          <w:szCs w:val="22"/>
        </w:rPr>
        <w:t xml:space="preserve">y se cancelarán al hacer clic en </w:t>
      </w:r>
      <w:r w:rsidRPr="00521A16">
        <w:rPr>
          <w:b/>
          <w:bCs/>
          <w:sz w:val="22"/>
          <w:szCs w:val="22"/>
        </w:rPr>
        <w:t>Registrar</w:t>
      </w:r>
      <w:r>
        <w:rPr>
          <w:sz w:val="22"/>
          <w:szCs w:val="22"/>
        </w:rPr>
        <w:t>, o repetir la búsqueda realizada al principio y marcarlas posteriormente. En cualquier caso</w:t>
      </w:r>
      <w:r w:rsidR="00B64E8D">
        <w:rPr>
          <w:sz w:val="22"/>
          <w:szCs w:val="22"/>
        </w:rPr>
        <w:t>,</w:t>
      </w:r>
      <w:r>
        <w:rPr>
          <w:sz w:val="22"/>
          <w:szCs w:val="22"/>
        </w:rPr>
        <w:t xml:space="preserve"> terminaremos la anotación haciendo clic en </w:t>
      </w:r>
      <w:r w:rsidRPr="00521A16">
        <w:rPr>
          <w:b/>
          <w:bCs/>
          <w:sz w:val="22"/>
          <w:szCs w:val="22"/>
        </w:rPr>
        <w:t>Registrar</w:t>
      </w:r>
      <w:r w:rsidR="00521A16">
        <w:rPr>
          <w:sz w:val="22"/>
          <w:szCs w:val="22"/>
        </w:rPr>
        <w:t>.</w:t>
      </w:r>
    </w:p>
    <w:p w14:paraId="0ACC7895" w14:textId="7CA19ADA" w:rsidR="00146500" w:rsidRDefault="00146500" w:rsidP="00146500">
      <w:pPr>
        <w:pStyle w:val="Prrafodelista"/>
        <w:ind w:left="0"/>
        <w:jc w:val="left"/>
        <w:rPr>
          <w:sz w:val="22"/>
          <w:szCs w:val="22"/>
        </w:rPr>
      </w:pPr>
    </w:p>
    <w:p w14:paraId="3E22C7D0" w14:textId="00A8F529" w:rsidR="00146500" w:rsidRDefault="00521A16" w:rsidP="00146500">
      <w:pPr>
        <w:pStyle w:val="Prrafodelista"/>
        <w:ind w:left="0"/>
        <w:jc w:val="center"/>
        <w:rPr>
          <w:sz w:val="22"/>
          <w:szCs w:val="22"/>
        </w:rPr>
      </w:pPr>
      <w:r>
        <w:rPr>
          <w:noProof/>
          <w:lang w:val="es-ES" w:eastAsia="es-ES"/>
        </w:rPr>
        <mc:AlternateContent>
          <mc:Choice Requires="wps">
            <w:drawing>
              <wp:anchor distT="0" distB="0" distL="114300" distR="114300" simplePos="0" relativeHeight="252640259" behindDoc="0" locked="0" layoutInCell="1" allowOverlap="1" wp14:anchorId="6E18388B" wp14:editId="643BE723">
                <wp:simplePos x="0" y="0"/>
                <wp:positionH relativeFrom="margin">
                  <wp:posOffset>1415732</wp:posOffset>
                </wp:positionH>
                <wp:positionV relativeFrom="paragraph">
                  <wp:posOffset>233363</wp:posOffset>
                </wp:positionV>
                <wp:extent cx="243476" cy="276901"/>
                <wp:effectExtent l="21273" t="16827" r="6667" b="44768"/>
                <wp:wrapNone/>
                <wp:docPr id="757" name="Flecha: hacia abajo 201"/>
                <wp:cNvGraphicFramePr/>
                <a:graphic xmlns:a="http://schemas.openxmlformats.org/drawingml/2006/main">
                  <a:graphicData uri="http://schemas.microsoft.com/office/word/2010/wordprocessingShape">
                    <wps:wsp>
                      <wps:cNvSpPr/>
                      <wps:spPr>
                        <a:xfrm rot="16200000" flipV="1">
                          <a:off x="0" y="0"/>
                          <a:ext cx="243476" cy="27690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6BADBC2" id="Flecha: hacia abajo 201" o:spid="_x0000_s1026" type="#_x0000_t67" style="position:absolute;margin-left:111.45pt;margin-top:18.4pt;width:19.15pt;height:21.8pt;rotation:90;flip:y;z-index:252640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" adj="12104" fillcolor="red" strokecolor="red" strokeweight="2pt">
                <w10:wrap anchorx="margin"/>
              </v:shape>
            </w:pict>
          </mc:Fallback>
        </mc:AlternateContent>
      </w:r>
      <w:r w:rsidR="00625A40">
        <w:rPr>
          <w:noProof/>
          <w:lang w:val="es-ES" w:eastAsia="es-ES"/>
        </w:rPr>
        <mc:AlternateContent>
          <mc:Choice Requires="wps">
            <w:drawing>
              <wp:anchor distT="0" distB="0" distL="114300" distR="114300" simplePos="0" relativeHeight="252567555" behindDoc="0" locked="0" layoutInCell="1" allowOverlap="1" wp14:anchorId="3D9833E2" wp14:editId="1565112E">
                <wp:simplePos x="0" y="0"/>
                <wp:positionH relativeFrom="margin">
                  <wp:posOffset>5072743</wp:posOffset>
                </wp:positionH>
                <wp:positionV relativeFrom="paragraph">
                  <wp:posOffset>1149078</wp:posOffset>
                </wp:positionV>
                <wp:extent cx="243476" cy="276901"/>
                <wp:effectExtent l="0" t="38100" r="42545" b="0"/>
                <wp:wrapNone/>
                <wp:docPr id="691" name="Flecha: hacia abajo 201"/>
                <wp:cNvGraphicFramePr/>
                <a:graphic xmlns:a="http://schemas.openxmlformats.org/drawingml/2006/main">
                  <a:graphicData uri="http://schemas.microsoft.com/office/word/2010/wordprocessingShape">
                    <wps:wsp>
                      <wps:cNvSpPr/>
                      <wps:spPr>
                        <a:xfrm rot="13391867" flipV="1">
                          <a:off x="0" y="0"/>
                          <a:ext cx="243476" cy="27690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4AD75A0" id="Flecha: hacia abajo 201" o:spid="_x0000_s1026" type="#_x0000_t67" style="position:absolute;margin-left:399.45pt;margin-top:90.5pt;width:19.15pt;height:21.8pt;rotation:8965470fd;flip:y;z-index:2525675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" adj="12104" fillcolor="red" strokecolor="red" strokeweight="2pt">
                <w10:wrap anchorx="margin"/>
              </v:shape>
            </w:pict>
          </mc:Fallback>
        </mc:AlternateContent>
      </w:r>
      <w:r w:rsidR="00146500">
        <w:rPr>
          <w:noProof/>
          <w:lang w:val="es-ES" w:eastAsia="es-ES"/>
        </w:rPr>
        <mc:AlternateContent>
          <mc:Choice Requires="wps">
            <w:drawing>
              <wp:anchor distT="0" distB="0" distL="114300" distR="114300" simplePos="0" relativeHeight="252106755" behindDoc="0" locked="0" layoutInCell="1" allowOverlap="1" wp14:anchorId="6CD77845" wp14:editId="7C8B1FA6">
                <wp:simplePos x="0" y="0"/>
                <wp:positionH relativeFrom="margin">
                  <wp:align>left</wp:align>
                </wp:positionH>
                <wp:positionV relativeFrom="paragraph">
                  <wp:posOffset>604610</wp:posOffset>
                </wp:positionV>
                <wp:extent cx="1409700" cy="565150"/>
                <wp:effectExtent l="19050" t="19050" r="19050" b="25400"/>
                <wp:wrapNone/>
                <wp:docPr id="374" name="Rectángulo: esquinas redondeadas 4"/>
                <wp:cNvGraphicFramePr/>
                <a:graphic xmlns:a="http://schemas.openxmlformats.org/drawingml/2006/main">
                  <a:graphicData uri="http://schemas.microsoft.com/office/word/2010/wordprocessingShape">
                    <wps:wsp>
                      <wps:cNvSpPr/>
                      <wps:spPr>
                        <a:xfrm>
                          <a:off x="0" y="0"/>
                          <a:ext cx="1409700" cy="56515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79E9D7B" id="Rectángulo: esquinas redondeadas 4" o:spid="_x0000_s1026" style="position:absolute;margin-left:0;margin-top:47.6pt;width:111pt;height:44.5pt;z-index:25210675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" filled="f" strokecolor="red" strokeweight="2.5pt">
                <w10:wrap anchorx="margin"/>
              </v:roundrect>
            </w:pict>
          </mc:Fallback>
        </mc:AlternateContent>
      </w:r>
      <w:r w:rsidR="0019294C" w:rsidRPr="0019294C">
        <w:rPr>
          <w:noProof/>
          <w:sz w:val="22"/>
          <w:szCs w:val="22"/>
          <w:lang w:val="es-ES" w:eastAsia="es-ES"/>
        </w:rPr>
        <w:drawing>
          <wp:inline distT="0" distB="0" distL="0" distR="0" wp14:anchorId="74DB2561" wp14:editId="4393A0C5">
            <wp:extent cx="5943600" cy="1625600"/>
            <wp:effectExtent l="0" t="0" r="0" b="0"/>
            <wp:docPr id="693" name="Imagen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3600" cy="1625600"/>
                    </a:xfrm>
                    <a:prstGeom prst="rect">
                      <a:avLst/>
                    </a:prstGeom>
                  </pic:spPr>
                </pic:pic>
              </a:graphicData>
            </a:graphic>
          </wp:inline>
        </w:drawing>
      </w:r>
    </w:p>
    <w:p w14:paraId="423ACE1F" w14:textId="2FBE4826" w:rsidR="00146500" w:rsidRDefault="00146500" w:rsidP="00D65C89">
      <w:pPr>
        <w:pStyle w:val="Prrafodelista"/>
        <w:ind w:left="0"/>
        <w:jc w:val="left"/>
        <w:rPr>
          <w:sz w:val="22"/>
          <w:szCs w:val="22"/>
        </w:rPr>
      </w:pPr>
    </w:p>
    <w:p w14:paraId="31E2A1F6" w14:textId="3389D053" w:rsidR="00625A40" w:rsidRDefault="00625A40" w:rsidP="00D65C89">
      <w:pPr>
        <w:pStyle w:val="Prrafodelista"/>
        <w:ind w:left="0"/>
        <w:jc w:val="left"/>
        <w:rPr>
          <w:sz w:val="22"/>
          <w:szCs w:val="22"/>
        </w:rPr>
      </w:pPr>
    </w:p>
    <w:p w14:paraId="4909C2D7" w14:textId="0EEA1EE9" w:rsidR="00625A40" w:rsidRDefault="00625A40" w:rsidP="00D65C89">
      <w:pPr>
        <w:pStyle w:val="Prrafodelista"/>
        <w:ind w:left="0"/>
        <w:jc w:val="left"/>
        <w:rPr>
          <w:sz w:val="22"/>
          <w:szCs w:val="22"/>
        </w:rPr>
      </w:pPr>
    </w:p>
    <w:p w14:paraId="46B0841F" w14:textId="77777777" w:rsidR="00625A40" w:rsidRDefault="00625A40" w:rsidP="00D65C89">
      <w:pPr>
        <w:pStyle w:val="Prrafodelista"/>
        <w:ind w:left="0"/>
        <w:jc w:val="left"/>
        <w:rPr>
          <w:sz w:val="22"/>
          <w:szCs w:val="22"/>
        </w:rPr>
      </w:pPr>
    </w:p>
    <w:p w14:paraId="1F5C3B98" w14:textId="7D1CD61C" w:rsidR="00D65C89" w:rsidRDefault="00D65C89" w:rsidP="00D65C89">
      <w:pPr>
        <w:pStyle w:val="Ttulo2"/>
      </w:pPr>
      <w:bookmarkStart w:id="85" w:name="_Ref97219565"/>
      <w:bookmarkStart w:id="86" w:name="_Ref97227800"/>
      <w:bookmarkStart w:id="87" w:name="_Ref97227924"/>
      <w:bookmarkStart w:id="88" w:name="_Toc102587910"/>
      <w:r>
        <w:t>Auxilio Judicial.</w:t>
      </w:r>
      <w:bookmarkEnd w:id="85"/>
      <w:bookmarkEnd w:id="86"/>
      <w:bookmarkEnd w:id="87"/>
      <w:bookmarkEnd w:id="88"/>
    </w:p>
    <w:p w14:paraId="0BD44D94" w14:textId="01CCA614" w:rsidR="00D65C89" w:rsidRPr="0075612B" w:rsidRDefault="00B64E8D" w:rsidP="00D65C89">
      <w:pPr>
        <w:rPr>
          <w:sz w:val="22"/>
          <w:szCs w:val="22"/>
        </w:rPr>
      </w:pPr>
      <w:r w:rsidRPr="0075612B">
        <w:rPr>
          <w:sz w:val="22"/>
          <w:szCs w:val="22"/>
        </w:rPr>
        <w:t xml:space="preserve">Para acceder a la documentación de un detenido, anotar una medida cautelar adoptada durante las diligencias de guardia y cancelar la requisitoria o requisitorias que han dado origen a la detención también puede utilizarse el procedimiento de </w:t>
      </w:r>
      <w:r w:rsidR="00551A55" w:rsidRPr="0075612B">
        <w:rPr>
          <w:sz w:val="22"/>
          <w:szCs w:val="22"/>
        </w:rPr>
        <w:t>“</w:t>
      </w:r>
      <w:r w:rsidRPr="0075612B">
        <w:rPr>
          <w:sz w:val="22"/>
          <w:szCs w:val="22"/>
        </w:rPr>
        <w:t xml:space="preserve">Auxilio </w:t>
      </w:r>
      <w:r w:rsidR="00C9270F">
        <w:rPr>
          <w:sz w:val="22"/>
          <w:szCs w:val="22"/>
        </w:rPr>
        <w:t>Nacional</w:t>
      </w:r>
      <w:r w:rsidR="00551A55" w:rsidRPr="0075612B">
        <w:rPr>
          <w:sz w:val="22"/>
          <w:szCs w:val="22"/>
        </w:rPr>
        <w:t>”</w:t>
      </w:r>
      <w:r w:rsidRPr="0075612B">
        <w:rPr>
          <w:sz w:val="22"/>
          <w:szCs w:val="22"/>
        </w:rPr>
        <w:t xml:space="preserve">. </w:t>
      </w:r>
    </w:p>
    <w:p w14:paraId="34F4BF47" w14:textId="22D05BFD" w:rsidR="00B64E8D" w:rsidRPr="0075612B" w:rsidRDefault="00B64E8D" w:rsidP="00D65C89">
      <w:pPr>
        <w:rPr>
          <w:sz w:val="22"/>
          <w:szCs w:val="22"/>
        </w:rPr>
      </w:pPr>
      <w:r w:rsidRPr="0075612B">
        <w:rPr>
          <w:sz w:val="22"/>
          <w:szCs w:val="22"/>
        </w:rPr>
        <w:t xml:space="preserve">Utilizando este sistema solo podremos acceder a la documentación de las diferentes requisitorias que sobre el detenido pudieran recaer una a una, anotar medidas en cada causa de forma individual y, de igual modo, solo podremos cancelar la requisitoria de la causa a la que hayamos vinculado el procedimiento de “Auxilio </w:t>
      </w:r>
      <w:r w:rsidR="00C9270F">
        <w:rPr>
          <w:sz w:val="22"/>
          <w:szCs w:val="22"/>
        </w:rPr>
        <w:t>Nacional</w:t>
      </w:r>
      <w:r w:rsidRPr="0075612B">
        <w:rPr>
          <w:sz w:val="22"/>
          <w:szCs w:val="22"/>
        </w:rPr>
        <w:t>”.</w:t>
      </w:r>
    </w:p>
    <w:p w14:paraId="70412C93" w14:textId="7E7C7303" w:rsidR="006B582D" w:rsidRPr="0075612B" w:rsidRDefault="006B582D" w:rsidP="00D65C89">
      <w:pPr>
        <w:rPr>
          <w:sz w:val="22"/>
          <w:szCs w:val="22"/>
        </w:rPr>
      </w:pPr>
      <w:r w:rsidRPr="0075612B">
        <w:rPr>
          <w:sz w:val="22"/>
          <w:szCs w:val="22"/>
        </w:rPr>
        <w:t xml:space="preserve">El Juzgado de guardia iniciará el registro del procedimiento de Auxilio </w:t>
      </w:r>
      <w:r w:rsidR="00C9270F">
        <w:rPr>
          <w:sz w:val="22"/>
          <w:szCs w:val="22"/>
        </w:rPr>
        <w:t>Nacional</w:t>
      </w:r>
      <w:r w:rsidRPr="0075612B">
        <w:rPr>
          <w:sz w:val="22"/>
          <w:szCs w:val="22"/>
        </w:rPr>
        <w:t xml:space="preserve"> haciendo una búsqueda del requisitoriado a través de la opción </w:t>
      </w:r>
      <w:r w:rsidRPr="0075612B">
        <w:rPr>
          <w:b/>
          <w:bCs/>
          <w:sz w:val="22"/>
          <w:szCs w:val="22"/>
        </w:rPr>
        <w:t>Registro</w:t>
      </w:r>
      <w:r w:rsidR="001A0E80" w:rsidRPr="0075612B">
        <w:rPr>
          <w:sz w:val="22"/>
          <w:szCs w:val="22"/>
        </w:rPr>
        <w:t>.</w:t>
      </w:r>
    </w:p>
    <w:p w14:paraId="37E3AFE3" w14:textId="77777777" w:rsidR="005D2E4B" w:rsidRPr="0040538A" w:rsidRDefault="005D2E4B" w:rsidP="005D2E4B">
      <w:pPr>
        <w:pStyle w:val="Normaltabla"/>
        <w:rPr>
          <w:sz w:val="22"/>
          <w:szCs w:val="22"/>
        </w:rPr>
      </w:pPr>
      <w:r w:rsidRPr="0040538A">
        <w:rPr>
          <w:sz w:val="22"/>
          <w:szCs w:val="22"/>
        </w:rPr>
        <w:t>1</w:t>
      </w:r>
      <w:r>
        <w:rPr>
          <w:sz w:val="22"/>
          <w:szCs w:val="22"/>
        </w:rPr>
        <w:t>.</w:t>
      </w:r>
      <w:r w:rsidRPr="0040538A">
        <w:rPr>
          <w:sz w:val="22"/>
          <w:szCs w:val="22"/>
        </w:rPr>
        <w:t xml:space="preserve"> Haremos clic en la opción </w:t>
      </w:r>
      <w:r w:rsidRPr="0040538A">
        <w:rPr>
          <w:b/>
          <w:bCs/>
          <w:sz w:val="22"/>
          <w:szCs w:val="22"/>
        </w:rPr>
        <w:t>Registro</w:t>
      </w:r>
      <w:r w:rsidRPr="0040538A">
        <w:rPr>
          <w:sz w:val="22"/>
          <w:szCs w:val="22"/>
        </w:rPr>
        <w:t>.</w:t>
      </w:r>
    </w:p>
    <w:p w14:paraId="34DF6218" w14:textId="6B16948F" w:rsidR="005D2E4B" w:rsidRPr="0040538A" w:rsidRDefault="005D2E4B" w:rsidP="005D2E4B">
      <w:pPr>
        <w:pStyle w:val="Normaltabla"/>
        <w:rPr>
          <w:sz w:val="22"/>
          <w:szCs w:val="22"/>
        </w:rPr>
      </w:pPr>
      <w:r w:rsidRPr="0040538A">
        <w:rPr>
          <w:sz w:val="22"/>
          <w:szCs w:val="22"/>
        </w:rPr>
        <w:t>2</w:t>
      </w:r>
      <w:r>
        <w:rPr>
          <w:sz w:val="22"/>
          <w:szCs w:val="22"/>
        </w:rPr>
        <w:t>.</w:t>
      </w:r>
      <w:r w:rsidRPr="0040538A">
        <w:rPr>
          <w:sz w:val="22"/>
          <w:szCs w:val="22"/>
        </w:rPr>
        <w:t xml:space="preserve"> Introduciremos los datos de identidad de</w:t>
      </w:r>
      <w:r w:rsidR="001E24FC">
        <w:rPr>
          <w:sz w:val="22"/>
          <w:szCs w:val="22"/>
        </w:rPr>
        <w:t>l requisitoriado.</w:t>
      </w:r>
    </w:p>
    <w:p w14:paraId="78C30942" w14:textId="77777777" w:rsidR="005D2E4B" w:rsidRPr="0040538A" w:rsidRDefault="005D2E4B" w:rsidP="005D2E4B">
      <w:pPr>
        <w:pStyle w:val="Normaltabla"/>
        <w:rPr>
          <w:sz w:val="22"/>
          <w:szCs w:val="22"/>
        </w:rPr>
      </w:pPr>
      <w:r w:rsidRPr="0040538A">
        <w:rPr>
          <w:sz w:val="22"/>
          <w:szCs w:val="22"/>
        </w:rPr>
        <w:t>3</w:t>
      </w:r>
      <w:r>
        <w:rPr>
          <w:sz w:val="22"/>
          <w:szCs w:val="22"/>
        </w:rPr>
        <w:t>.</w:t>
      </w:r>
      <w:r w:rsidRPr="0040538A">
        <w:rPr>
          <w:sz w:val="22"/>
          <w:szCs w:val="22"/>
        </w:rPr>
        <w:t xml:space="preserve"> Haremos clic en </w:t>
      </w:r>
      <w:r w:rsidRPr="0040538A">
        <w:rPr>
          <w:b/>
          <w:bCs/>
          <w:sz w:val="22"/>
          <w:szCs w:val="22"/>
        </w:rPr>
        <w:t>Buscar</w:t>
      </w:r>
      <w:r w:rsidRPr="0040538A">
        <w:rPr>
          <w:sz w:val="22"/>
          <w:szCs w:val="22"/>
        </w:rPr>
        <w:t>.</w:t>
      </w:r>
    </w:p>
    <w:p w14:paraId="6D47214F" w14:textId="77777777" w:rsidR="005D2E4B" w:rsidRDefault="005D2E4B" w:rsidP="005D2E4B">
      <w:pPr>
        <w:rPr>
          <w:sz w:val="22"/>
          <w:szCs w:val="22"/>
        </w:rPr>
      </w:pPr>
    </w:p>
    <w:p w14:paraId="5CD5C91C" w14:textId="72B9D009" w:rsidR="005D2E4B" w:rsidRPr="00C7483E" w:rsidRDefault="00335E52" w:rsidP="005D2E4B">
      <w:pPr>
        <w:rPr>
          <w:sz w:val="22"/>
          <w:szCs w:val="22"/>
        </w:rPr>
      </w:pPr>
      <w:r>
        <w:rPr>
          <w:noProof/>
          <w:lang w:val="es-ES" w:eastAsia="es-ES"/>
        </w:rPr>
        <mc:AlternateContent>
          <mc:Choice Requires="wps">
            <w:drawing>
              <wp:anchor distT="0" distB="0" distL="114300" distR="114300" simplePos="0" relativeHeight="252112899" behindDoc="0" locked="0" layoutInCell="1" allowOverlap="1" wp14:anchorId="520BFAB3" wp14:editId="7BC382B8">
                <wp:simplePos x="0" y="0"/>
                <wp:positionH relativeFrom="column">
                  <wp:posOffset>441569</wp:posOffset>
                </wp:positionH>
                <wp:positionV relativeFrom="paragraph">
                  <wp:posOffset>480158</wp:posOffset>
                </wp:positionV>
                <wp:extent cx="190122" cy="217283"/>
                <wp:effectExtent l="0" t="0" r="0" b="0"/>
                <wp:wrapNone/>
                <wp:docPr id="356" name="Cuadro de texto 356"/>
                <wp:cNvGraphicFramePr/>
                <a:graphic xmlns:a="http://schemas.openxmlformats.org/drawingml/2006/main">
                  <a:graphicData uri="http://schemas.microsoft.com/office/word/2010/wordprocessingShape">
                    <wps:wsp>
                      <wps:cNvSpPr txBox="1"/>
                      <wps:spPr>
                        <a:xfrm>
                          <a:off x="0" y="0"/>
                          <a:ext cx="190122" cy="217283"/>
                        </a:xfrm>
                        <a:prstGeom prst="rect">
                          <a:avLst/>
                        </a:prstGeom>
                        <a:noFill/>
                        <a:ln w="6350">
                          <a:noFill/>
                        </a:ln>
                      </wps:spPr>
                      <wps:txbx>
                        <w:txbxContent>
                          <w:p w14:paraId="1E11CA40" w14:textId="77777777" w:rsidR="002F2748" w:rsidRPr="006810F6" w:rsidRDefault="002F2748" w:rsidP="005D2E4B">
                            <w:pPr>
                              <w:jc w:val="left"/>
                              <w:rPr>
                                <w:b/>
                                <w:bCs/>
                                <w:color w:val="FF0000"/>
                                <w:sz w:val="16"/>
                                <w:szCs w:val="16"/>
                              </w:rPr>
                            </w:pPr>
                            <w:r w:rsidRPr="006810F6">
                              <w:rPr>
                                <w:b/>
                                <w:bCs/>
                                <w:color w:val="FF0000"/>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20BFAB3" id="Cuadro de texto 356" o:spid="_x0000_s1187" type="#_x0000_t202" style="position:absolute;left:0;text-align:left;margin-left:34.75pt;margin-top:37.8pt;width:14.95pt;height:17.1pt;z-index:2521128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" filled="f" stroked="f" strokeweight=".5pt">
                <v:textbox>
                  <w:txbxContent>
                    <w:p w14:paraId="1E11CA40" w14:textId="77777777" w:rsidR="002F2748" w:rsidRPr="006810F6" w:rsidRDefault="002F2748" w:rsidP="005D2E4B">
                      <w:pPr>
                        <w:jc w:val="left"/>
                        <w:rPr>
                          <w:b/>
                          <w:bCs/>
                          <w:color w:val="FF0000"/>
                          <w:sz w:val="16"/>
                          <w:szCs w:val="16"/>
                        </w:rPr>
                      </w:pPr>
                      <w:r w:rsidRPr="006810F6">
                        <w:rPr>
                          <w:b/>
                          <w:bCs/>
                          <w:color w:val="FF0000"/>
                          <w:sz w:val="16"/>
                          <w:szCs w:val="16"/>
                        </w:rPr>
                        <w:t>1</w:t>
                      </w:r>
                    </w:p>
                  </w:txbxContent>
                </v:textbox>
              </v:shape>
            </w:pict>
          </mc:Fallback>
        </mc:AlternateContent>
      </w:r>
      <w:r w:rsidR="0063182C">
        <w:rPr>
          <w:noProof/>
          <w:lang w:val="es-ES" w:eastAsia="es-ES"/>
        </w:rPr>
        <mc:AlternateContent>
          <mc:Choice Requires="wps">
            <w:drawing>
              <wp:anchor distT="0" distB="0" distL="114300" distR="114300" simplePos="0" relativeHeight="252114947" behindDoc="0" locked="0" layoutInCell="1" allowOverlap="1" wp14:anchorId="42A523CE" wp14:editId="186845DA">
                <wp:simplePos x="0" y="0"/>
                <wp:positionH relativeFrom="column">
                  <wp:posOffset>5074138</wp:posOffset>
                </wp:positionH>
                <wp:positionV relativeFrom="paragraph">
                  <wp:posOffset>1505927</wp:posOffset>
                </wp:positionV>
                <wp:extent cx="190122" cy="217283"/>
                <wp:effectExtent l="0" t="0" r="0" b="0"/>
                <wp:wrapNone/>
                <wp:docPr id="349" name="Cuadro de texto 349"/>
                <wp:cNvGraphicFramePr/>
                <a:graphic xmlns:a="http://schemas.openxmlformats.org/drawingml/2006/main">
                  <a:graphicData uri="http://schemas.microsoft.com/office/word/2010/wordprocessingShape">
                    <wps:wsp>
                      <wps:cNvSpPr txBox="1"/>
                      <wps:spPr>
                        <a:xfrm>
                          <a:off x="0" y="0"/>
                          <a:ext cx="190122" cy="217283"/>
                        </a:xfrm>
                        <a:prstGeom prst="rect">
                          <a:avLst/>
                        </a:prstGeom>
                        <a:noFill/>
                        <a:ln w="6350">
                          <a:noFill/>
                        </a:ln>
                      </wps:spPr>
                      <wps:txbx>
                        <w:txbxContent>
                          <w:p w14:paraId="6F8EBB65" w14:textId="77777777" w:rsidR="002F2748" w:rsidRPr="006810F6" w:rsidRDefault="002F2748" w:rsidP="005D2E4B">
                            <w:pPr>
                              <w:jc w:val="left"/>
                              <w:rPr>
                                <w:b/>
                                <w:bCs/>
                                <w:color w:val="FF0000"/>
                                <w:sz w:val="16"/>
                                <w:szCs w:val="16"/>
                              </w:rPr>
                            </w:pPr>
                            <w:r>
                              <w:rPr>
                                <w:b/>
                                <w:bCs/>
                                <w:color w:val="FF0000"/>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2A523CE" id="Cuadro de texto 349" o:spid="_x0000_s1188" type="#_x0000_t202" style="position:absolute;left:0;text-align:left;margin-left:399.55pt;margin-top:118.6pt;width:14.95pt;height:17.1pt;z-index:2521149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" filled="f" stroked="f" strokeweight=".5pt">
                <v:textbox>
                  <w:txbxContent>
                    <w:p w14:paraId="6F8EBB65" w14:textId="77777777" w:rsidR="002F2748" w:rsidRPr="006810F6" w:rsidRDefault="002F2748" w:rsidP="005D2E4B">
                      <w:pPr>
                        <w:jc w:val="left"/>
                        <w:rPr>
                          <w:b/>
                          <w:bCs/>
                          <w:color w:val="FF0000"/>
                          <w:sz w:val="16"/>
                          <w:szCs w:val="16"/>
                        </w:rPr>
                      </w:pPr>
                      <w:r>
                        <w:rPr>
                          <w:b/>
                          <w:bCs/>
                          <w:color w:val="FF0000"/>
                          <w:sz w:val="16"/>
                          <w:szCs w:val="16"/>
                        </w:rPr>
                        <w:t>3</w:t>
                      </w:r>
                    </w:p>
                  </w:txbxContent>
                </v:textbox>
              </v:shape>
            </w:pict>
          </mc:Fallback>
        </mc:AlternateContent>
      </w:r>
      <w:r w:rsidR="0063182C">
        <w:rPr>
          <w:noProof/>
          <w:lang w:val="es-ES" w:eastAsia="es-ES"/>
        </w:rPr>
        <mc:AlternateContent>
          <mc:Choice Requires="wps">
            <w:drawing>
              <wp:anchor distT="0" distB="0" distL="114300" distR="114300" simplePos="0" relativeHeight="252113923" behindDoc="0" locked="0" layoutInCell="1" allowOverlap="1" wp14:anchorId="1091294A" wp14:editId="6B8F584A">
                <wp:simplePos x="0" y="0"/>
                <wp:positionH relativeFrom="column">
                  <wp:posOffset>1794120</wp:posOffset>
                </wp:positionH>
                <wp:positionV relativeFrom="paragraph">
                  <wp:posOffset>994019</wp:posOffset>
                </wp:positionV>
                <wp:extent cx="190122" cy="217283"/>
                <wp:effectExtent l="0" t="0" r="0" b="0"/>
                <wp:wrapNone/>
                <wp:docPr id="348" name="Cuadro de texto 348"/>
                <wp:cNvGraphicFramePr/>
                <a:graphic xmlns:a="http://schemas.openxmlformats.org/drawingml/2006/main">
                  <a:graphicData uri="http://schemas.microsoft.com/office/word/2010/wordprocessingShape">
                    <wps:wsp>
                      <wps:cNvSpPr txBox="1"/>
                      <wps:spPr>
                        <a:xfrm>
                          <a:off x="0" y="0"/>
                          <a:ext cx="190122" cy="217283"/>
                        </a:xfrm>
                        <a:prstGeom prst="rect">
                          <a:avLst/>
                        </a:prstGeom>
                        <a:noFill/>
                        <a:ln w="6350">
                          <a:noFill/>
                        </a:ln>
                      </wps:spPr>
                      <wps:txbx>
                        <w:txbxContent>
                          <w:p w14:paraId="026D6304" w14:textId="77777777" w:rsidR="002F2748" w:rsidRPr="006810F6" w:rsidRDefault="002F2748" w:rsidP="005D2E4B">
                            <w:pPr>
                              <w:jc w:val="left"/>
                              <w:rPr>
                                <w:b/>
                                <w:bCs/>
                                <w:color w:val="FF0000"/>
                                <w:sz w:val="16"/>
                                <w:szCs w:val="16"/>
                              </w:rPr>
                            </w:pPr>
                            <w:r>
                              <w:rPr>
                                <w:b/>
                                <w:bCs/>
                                <w:color w:val="FF0000"/>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091294A" id="Cuadro de texto 348" o:spid="_x0000_s1189" type="#_x0000_t202" style="position:absolute;left:0;text-align:left;margin-left:141.25pt;margin-top:78.25pt;width:14.95pt;height:17.1pt;z-index:2521139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" filled="f" stroked="f" strokeweight=".5pt">
                <v:textbox>
                  <w:txbxContent>
                    <w:p w14:paraId="026D6304" w14:textId="77777777" w:rsidR="002F2748" w:rsidRPr="006810F6" w:rsidRDefault="002F2748" w:rsidP="005D2E4B">
                      <w:pPr>
                        <w:jc w:val="left"/>
                        <w:rPr>
                          <w:b/>
                          <w:bCs/>
                          <w:color w:val="FF0000"/>
                          <w:sz w:val="16"/>
                          <w:szCs w:val="16"/>
                        </w:rPr>
                      </w:pPr>
                      <w:r>
                        <w:rPr>
                          <w:b/>
                          <w:bCs/>
                          <w:color w:val="FF0000"/>
                          <w:sz w:val="16"/>
                          <w:szCs w:val="16"/>
                        </w:rPr>
                        <w:t>2</w:t>
                      </w:r>
                    </w:p>
                  </w:txbxContent>
                </v:textbox>
              </v:shape>
            </w:pict>
          </mc:Fallback>
        </mc:AlternateContent>
      </w:r>
      <w:r w:rsidR="005D2E4B">
        <w:rPr>
          <w:noProof/>
          <w:lang w:val="es-ES" w:eastAsia="es-ES"/>
        </w:rPr>
        <mc:AlternateContent>
          <mc:Choice Requires="wps">
            <w:drawing>
              <wp:anchor distT="0" distB="0" distL="114300" distR="114300" simplePos="0" relativeHeight="252116995" behindDoc="0" locked="0" layoutInCell="1" allowOverlap="1" wp14:anchorId="7256DEF1" wp14:editId="1096724E">
                <wp:simplePos x="0" y="0"/>
                <wp:positionH relativeFrom="column">
                  <wp:posOffset>157333</wp:posOffset>
                </wp:positionH>
                <wp:positionV relativeFrom="paragraph">
                  <wp:posOffset>565932</wp:posOffset>
                </wp:positionV>
                <wp:extent cx="296636" cy="103233"/>
                <wp:effectExtent l="0" t="0" r="27305" b="11430"/>
                <wp:wrapNone/>
                <wp:docPr id="345" name="Rectángulo: esquinas redondeadas 4"/>
                <wp:cNvGraphicFramePr/>
                <a:graphic xmlns:a="http://schemas.openxmlformats.org/drawingml/2006/main">
                  <a:graphicData uri="http://schemas.microsoft.com/office/word/2010/wordprocessingShape">
                    <wps:wsp>
                      <wps:cNvSpPr/>
                      <wps:spPr>
                        <a:xfrm>
                          <a:off x="0" y="0"/>
                          <a:ext cx="296636" cy="103233"/>
                        </a:xfrm>
                        <a:prstGeom prst="roundRect">
                          <a:avLst/>
                        </a:prstGeom>
                        <a:noFill/>
                        <a:ln w="1905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59EE90A" id="Rectángulo: esquinas redondeadas 4" o:spid="_x0000_s1026" style="position:absolute;margin-left:12.4pt;margin-top:44.55pt;width:23.35pt;height:8.15pt;z-index:2521169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" filled="f" strokecolor="yellow" strokeweight="1.5pt"/>
            </w:pict>
          </mc:Fallback>
        </mc:AlternateContent>
      </w:r>
      <w:r w:rsidR="0063182C" w:rsidRPr="0063182C">
        <w:rPr>
          <w:noProof/>
          <w:sz w:val="22"/>
          <w:szCs w:val="22"/>
          <w:lang w:val="es-ES" w:eastAsia="es-ES"/>
        </w:rPr>
        <w:drawing>
          <wp:inline distT="0" distB="0" distL="0" distR="0" wp14:anchorId="01330F37" wp14:editId="62E4E176">
            <wp:extent cx="5943600" cy="1570355"/>
            <wp:effectExtent l="0" t="0" r="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3600" cy="1570355"/>
                    </a:xfrm>
                    <a:prstGeom prst="rect">
                      <a:avLst/>
                    </a:prstGeom>
                  </pic:spPr>
                </pic:pic>
              </a:graphicData>
            </a:graphic>
          </wp:inline>
        </w:drawing>
      </w:r>
    </w:p>
    <w:p w14:paraId="016E6034" w14:textId="3A688A02" w:rsidR="005D2E4B" w:rsidRPr="0075612B" w:rsidRDefault="0075612B" w:rsidP="00D65C89">
      <w:pPr>
        <w:rPr>
          <w:sz w:val="22"/>
          <w:szCs w:val="22"/>
        </w:rPr>
      </w:pPr>
      <w:r>
        <w:rPr>
          <w:sz w:val="22"/>
          <w:szCs w:val="22"/>
        </w:rPr>
        <w:t xml:space="preserve">Una vez que hayamos obtenido el listado de causas en las que se encuentra </w:t>
      </w:r>
      <w:r w:rsidR="001E24FC">
        <w:rPr>
          <w:sz w:val="22"/>
          <w:szCs w:val="22"/>
        </w:rPr>
        <w:t>la requisitoria del detenido</w:t>
      </w:r>
      <w:r>
        <w:rPr>
          <w:sz w:val="22"/>
          <w:szCs w:val="22"/>
        </w:rPr>
        <w:t xml:space="preserve"> haremos clic sobre el icono de creación de procedimientos sobre la misma causa para anotar nuestro “Auxilio </w:t>
      </w:r>
      <w:r w:rsidR="00C9270F">
        <w:rPr>
          <w:sz w:val="22"/>
          <w:szCs w:val="22"/>
        </w:rPr>
        <w:t>Nacional</w:t>
      </w:r>
      <w:r>
        <w:rPr>
          <w:sz w:val="22"/>
          <w:szCs w:val="22"/>
        </w:rPr>
        <w:t>”.</w:t>
      </w:r>
    </w:p>
    <w:p w14:paraId="10A796F0" w14:textId="7B92480A" w:rsidR="001A0E80" w:rsidRDefault="005D2E4B" w:rsidP="001A0E80">
      <w:pPr>
        <w:jc w:val="center"/>
      </w:pPr>
      <w:r>
        <w:rPr>
          <w:noProof/>
          <w:lang w:val="es-ES" w:eastAsia="es-ES"/>
        </w:rPr>
        <mc:AlternateContent>
          <mc:Choice Requires="wps">
            <w:drawing>
              <wp:anchor distT="0" distB="0" distL="114300" distR="114300" simplePos="0" relativeHeight="252110851" behindDoc="0" locked="0" layoutInCell="1" allowOverlap="1" wp14:anchorId="729F12E6" wp14:editId="32337813">
                <wp:simplePos x="0" y="0"/>
                <wp:positionH relativeFrom="margin">
                  <wp:align>right</wp:align>
                </wp:positionH>
                <wp:positionV relativeFrom="paragraph">
                  <wp:posOffset>597633</wp:posOffset>
                </wp:positionV>
                <wp:extent cx="1150620" cy="659130"/>
                <wp:effectExtent l="0" t="0" r="11430" b="521970"/>
                <wp:wrapNone/>
                <wp:docPr id="346" name="Bocadillo: rectángulo con esquinas redondeadas 346"/>
                <wp:cNvGraphicFramePr/>
                <a:graphic xmlns:a="http://schemas.openxmlformats.org/drawingml/2006/main">
                  <a:graphicData uri="http://schemas.microsoft.com/office/word/2010/wordprocessingShape">
                    <wps:wsp>
                      <wps:cNvSpPr/>
                      <wps:spPr>
                        <a:xfrm>
                          <a:off x="5697415" y="7280031"/>
                          <a:ext cx="1150620" cy="659130"/>
                        </a:xfrm>
                        <a:prstGeom prst="wedgeRoundRectCallout">
                          <a:avLst>
                            <a:gd name="adj1" fmla="val -15432"/>
                            <a:gd name="adj2" fmla="val 121926"/>
                            <a:gd name="adj3" fmla="val 16667"/>
                          </a:avLst>
                        </a:prstGeom>
                        <a:solidFill>
                          <a:srgbClr val="043A6C"/>
                        </a:solidFill>
                        <a:ln w="25400" cap="flat" cmpd="sng" algn="ctr">
                          <a:solidFill>
                            <a:srgbClr val="043A6C">
                              <a:shade val="50000"/>
                            </a:srgbClr>
                          </a:solidFill>
                          <a:prstDash val="solid"/>
                        </a:ln>
                        <a:effectLst/>
                      </wps:spPr>
                      <wps:txbx>
                        <w:txbxContent>
                          <w:p w14:paraId="79FDFD69" w14:textId="2C76BFE3" w:rsidR="002F2748" w:rsidRPr="00526D55" w:rsidRDefault="002F2748" w:rsidP="005D2E4B">
                            <w:pPr>
                              <w:jc w:val="left"/>
                              <w:rPr>
                                <w:sz w:val="16"/>
                                <w:szCs w:val="16"/>
                              </w:rPr>
                            </w:pPr>
                            <w:r>
                              <w:rPr>
                                <w:sz w:val="14"/>
                                <w:szCs w:val="14"/>
                              </w:rPr>
                              <w:t>Pulsaremos sobre el icono de creación de procedimientos sobre la misma causa.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29F12E6" id="Bocadillo: rectángulo con esquinas redondeadas 346" o:spid="_x0000_s1190" type="#_x0000_t62" style="position:absolute;left:0;text-align:left;margin-left:39.4pt;margin-top:47.05pt;width:90.6pt;height:51.9pt;z-index:25211085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" adj="7467,37136" fillcolor="#043a6c" strokecolor="#02284d" strokeweight="2pt">
                <v:textbox>
                  <w:txbxContent>
                    <w:p w14:paraId="79FDFD69" w14:textId="2C76BFE3" w:rsidR="002F2748" w:rsidRPr="00526D55" w:rsidRDefault="002F2748" w:rsidP="005D2E4B">
                      <w:pPr>
                        <w:jc w:val="left"/>
                        <w:rPr>
                          <w:sz w:val="16"/>
                          <w:szCs w:val="16"/>
                        </w:rPr>
                      </w:pPr>
                      <w:r>
                        <w:rPr>
                          <w:sz w:val="14"/>
                          <w:szCs w:val="14"/>
                        </w:rPr>
                        <w:t>Pulsaremos sobre el icono de creación de procedimientos sobre la misma causa.</w:t>
                      </w:r>
                    </w:p>
                  </w:txbxContent>
                </v:textbox>
                <w10:wrap anchorx="margin"/>
              </v:shape>
            </w:pict>
          </mc:Fallback>
        </mc:AlternateContent>
      </w:r>
      <w:r w:rsidR="00335E52" w:rsidRPr="00335E52">
        <w:rPr>
          <w:noProof/>
          <w:lang w:val="es-ES" w:eastAsia="es-ES"/>
        </w:rPr>
        <w:drawing>
          <wp:inline distT="0" distB="0" distL="0" distR="0" wp14:anchorId="06AC6CDF" wp14:editId="6768CBBA">
            <wp:extent cx="5943600" cy="2632710"/>
            <wp:effectExtent l="0" t="0" r="0" b="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2632710"/>
                    </a:xfrm>
                    <a:prstGeom prst="rect">
                      <a:avLst/>
                    </a:prstGeom>
                  </pic:spPr>
                </pic:pic>
              </a:graphicData>
            </a:graphic>
          </wp:inline>
        </w:drawing>
      </w:r>
    </w:p>
    <w:p w14:paraId="35E2B15A" w14:textId="709007C6" w:rsidR="00335E52" w:rsidRPr="00335E52" w:rsidRDefault="00335E52" w:rsidP="00335E52">
      <w:pPr>
        <w:rPr>
          <w:sz w:val="22"/>
          <w:szCs w:val="22"/>
        </w:rPr>
      </w:pPr>
      <w:r w:rsidRPr="00335E52">
        <w:rPr>
          <w:sz w:val="22"/>
          <w:szCs w:val="22"/>
        </w:rPr>
        <w:t xml:space="preserve">A través de este método deberemos operar </w:t>
      </w:r>
      <w:r>
        <w:rPr>
          <w:sz w:val="22"/>
          <w:szCs w:val="22"/>
        </w:rPr>
        <w:t xml:space="preserve">individualmente </w:t>
      </w:r>
      <w:r w:rsidRPr="00335E52">
        <w:rPr>
          <w:sz w:val="22"/>
          <w:szCs w:val="22"/>
        </w:rPr>
        <w:t>en cada c</w:t>
      </w:r>
      <w:r>
        <w:rPr>
          <w:sz w:val="22"/>
          <w:szCs w:val="22"/>
        </w:rPr>
        <w:t>ausa en la se encuentre anotada una requisitoria. Previamente deberemos haber consultado en qué procedimientos están anotadas las requisitorias, ya que la consulta que ofrece la aplicación nos muestra todos y cada uno de los procedimientos inscritos, tengan o no anotada una requisitoria. En el ejemplo los dos procedimientos tienen anotada una requisitoria.</w:t>
      </w:r>
    </w:p>
    <w:p w14:paraId="2B8A4C97" w14:textId="691F250B" w:rsidR="001E24FC" w:rsidRPr="00CD62DD" w:rsidRDefault="001E24FC" w:rsidP="00C9270F">
      <w:pPr>
        <w:rPr>
          <w:sz w:val="22"/>
          <w:szCs w:val="22"/>
        </w:rPr>
      </w:pPr>
      <w:r w:rsidRPr="00CD62DD">
        <w:rPr>
          <w:sz w:val="22"/>
          <w:szCs w:val="22"/>
        </w:rPr>
        <w:t>En la siguiente pantalla</w:t>
      </w:r>
      <w:r w:rsidR="00521A16">
        <w:rPr>
          <w:sz w:val="22"/>
          <w:szCs w:val="22"/>
        </w:rPr>
        <w:t>,</w:t>
      </w:r>
      <w:r w:rsidRPr="00CD62DD">
        <w:rPr>
          <w:sz w:val="22"/>
          <w:szCs w:val="22"/>
        </w:rPr>
        <w:t xml:space="preserve"> elegiremos como tipo de procedimiento “Auxilio Nacional”, seleccionando únicamente al detenido que ha sido presentado ante el Juzgado de Guardia.</w:t>
      </w:r>
      <w:r w:rsidR="00C9270F">
        <w:rPr>
          <w:sz w:val="22"/>
          <w:szCs w:val="22"/>
        </w:rPr>
        <w:t xml:space="preserve"> </w:t>
      </w:r>
      <w:r w:rsidR="00C9270F">
        <w:rPr>
          <w:b/>
          <w:bCs/>
          <w:color w:val="FF0000"/>
          <w:sz w:val="22"/>
          <w:szCs w:val="22"/>
        </w:rPr>
        <w:t>¡Atención! Solo elegiremos la opción Auxilio Nacional</w:t>
      </w:r>
      <w:r w:rsidR="00C9270F">
        <w:rPr>
          <w:sz w:val="22"/>
          <w:szCs w:val="22"/>
        </w:rPr>
        <w:t xml:space="preserve">. </w:t>
      </w:r>
      <w:r w:rsidRPr="00C9270F">
        <w:rPr>
          <w:sz w:val="22"/>
          <w:szCs w:val="22"/>
        </w:rPr>
        <w:t>Haremos</w:t>
      </w:r>
      <w:r w:rsidRPr="00CD62DD">
        <w:rPr>
          <w:sz w:val="22"/>
          <w:szCs w:val="22"/>
        </w:rPr>
        <w:t xml:space="preserve"> clic finalmente en </w:t>
      </w:r>
      <w:r w:rsidRPr="00CD62DD">
        <w:rPr>
          <w:b/>
          <w:bCs/>
          <w:sz w:val="22"/>
          <w:szCs w:val="22"/>
        </w:rPr>
        <w:t>Aceptar</w:t>
      </w:r>
      <w:r w:rsidRPr="00CD62DD">
        <w:rPr>
          <w:sz w:val="22"/>
          <w:szCs w:val="22"/>
        </w:rPr>
        <w:t>.</w:t>
      </w:r>
    </w:p>
    <w:p w14:paraId="463FEC52" w14:textId="04BC691C" w:rsidR="0075612B" w:rsidRPr="001A0E80" w:rsidRDefault="0009217D" w:rsidP="001A0E80">
      <w:pPr>
        <w:jc w:val="center"/>
      </w:pPr>
      <w:r>
        <w:rPr>
          <w:noProof/>
          <w:lang w:val="es-ES" w:eastAsia="es-ES"/>
        </w:rPr>
        <mc:AlternateContent>
          <mc:Choice Requires="wps">
            <w:drawing>
              <wp:anchor distT="0" distB="0" distL="114300" distR="114300" simplePos="0" relativeHeight="252569603" behindDoc="0" locked="0" layoutInCell="1" allowOverlap="1" wp14:anchorId="4B1909D3" wp14:editId="1A7A10D5">
                <wp:simplePos x="0" y="0"/>
                <wp:positionH relativeFrom="margin">
                  <wp:posOffset>1449265</wp:posOffset>
                </wp:positionH>
                <wp:positionV relativeFrom="paragraph">
                  <wp:posOffset>1023669</wp:posOffset>
                </wp:positionV>
                <wp:extent cx="1394460" cy="514985"/>
                <wp:effectExtent l="285750" t="0" r="15240" b="56515"/>
                <wp:wrapNone/>
                <wp:docPr id="351" name="Bocadillo: rectángulo con esquinas redondeadas 351"/>
                <wp:cNvGraphicFramePr/>
                <a:graphic xmlns:a="http://schemas.openxmlformats.org/drawingml/2006/main">
                  <a:graphicData uri="http://schemas.microsoft.com/office/word/2010/wordprocessingShape">
                    <wps:wsp>
                      <wps:cNvSpPr/>
                      <wps:spPr>
                        <a:xfrm>
                          <a:off x="0" y="0"/>
                          <a:ext cx="1394460" cy="514985"/>
                        </a:xfrm>
                        <a:prstGeom prst="wedgeRoundRectCallout">
                          <a:avLst>
                            <a:gd name="adj1" fmla="val -69236"/>
                            <a:gd name="adj2" fmla="val 53985"/>
                            <a:gd name="adj3" fmla="val 16667"/>
                          </a:avLst>
                        </a:prstGeom>
                        <a:solidFill>
                          <a:srgbClr val="043A6C"/>
                        </a:solidFill>
                        <a:ln w="25400" cap="flat" cmpd="sng" algn="ctr">
                          <a:solidFill>
                            <a:srgbClr val="043A6C">
                              <a:shade val="50000"/>
                            </a:srgbClr>
                          </a:solidFill>
                          <a:prstDash val="solid"/>
                        </a:ln>
                        <a:effectLst/>
                      </wps:spPr>
                      <wps:txbx>
                        <w:txbxContent>
                          <w:p w14:paraId="5D9B0E64" w14:textId="195791D3" w:rsidR="002F2748" w:rsidRPr="0009217D" w:rsidRDefault="002F2748" w:rsidP="0009217D">
                            <w:pPr>
                              <w:jc w:val="left"/>
                              <w:rPr>
                                <w:sz w:val="16"/>
                                <w:szCs w:val="16"/>
                                <w:lang w:val="es-ES"/>
                              </w:rPr>
                            </w:pPr>
                            <w:r>
                              <w:rPr>
                                <w:sz w:val="14"/>
                                <w:szCs w:val="14"/>
                                <w:lang w:val="es-ES"/>
                              </w:rPr>
                              <w:t>Señalaremos al requisitoriado que trasladamos al procedimiento de guardia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B1909D3" id="Bocadillo: rectángulo con esquinas redondeadas 351" o:spid="_x0000_s1191" type="#_x0000_t62" style="position:absolute;left:0;text-align:left;margin-left:114.1pt;margin-top:80.6pt;width:109.8pt;height:40.55pt;z-index:2525696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" adj="-4155,22461" fillcolor="#043a6c" strokecolor="#02284d" strokeweight="2pt">
                <v:textbox>
                  <w:txbxContent>
                    <w:p w14:paraId="5D9B0E64" w14:textId="195791D3" w:rsidR="002F2748" w:rsidRPr="0009217D" w:rsidRDefault="002F2748" w:rsidP="0009217D">
                      <w:pPr>
                        <w:jc w:val="left"/>
                        <w:rPr>
                          <w:sz w:val="16"/>
                          <w:szCs w:val="16"/>
                          <w:lang w:val="es-ES"/>
                        </w:rPr>
                      </w:pPr>
                      <w:r>
                        <w:rPr>
                          <w:sz w:val="14"/>
                          <w:szCs w:val="14"/>
                          <w:lang w:val="es-ES"/>
                        </w:rPr>
                        <w:t>Señalaremos al requisitoriado que trasladamos al procedimiento de guardia</w:t>
                      </w:r>
                    </w:p>
                  </w:txbxContent>
                </v:textbox>
                <w10:wrap anchorx="margin"/>
              </v:shape>
            </w:pict>
          </mc:Fallback>
        </mc:AlternateContent>
      </w:r>
      <w:r>
        <w:rPr>
          <w:noProof/>
          <w:lang w:val="es-ES" w:eastAsia="es-ES"/>
        </w:rPr>
        <mc:AlternateContent>
          <mc:Choice Requires="wps">
            <w:drawing>
              <wp:anchor distT="0" distB="0" distL="114300" distR="114300" simplePos="0" relativeHeight="252119043" behindDoc="0" locked="0" layoutInCell="1" allowOverlap="1" wp14:anchorId="3C119C25" wp14:editId="213BD566">
                <wp:simplePos x="0" y="0"/>
                <wp:positionH relativeFrom="column">
                  <wp:posOffset>42495</wp:posOffset>
                </wp:positionH>
                <wp:positionV relativeFrom="paragraph">
                  <wp:posOffset>554746</wp:posOffset>
                </wp:positionV>
                <wp:extent cx="2354873" cy="126707"/>
                <wp:effectExtent l="19050" t="19050" r="26670" b="26035"/>
                <wp:wrapNone/>
                <wp:docPr id="377" name="Rectángulo: esquinas redondeadas 4"/>
                <wp:cNvGraphicFramePr/>
                <a:graphic xmlns:a="http://schemas.openxmlformats.org/drawingml/2006/main">
                  <a:graphicData uri="http://schemas.microsoft.com/office/word/2010/wordprocessingShape">
                    <wps:wsp>
                      <wps:cNvSpPr/>
                      <wps:spPr>
                        <a:xfrm>
                          <a:off x="0" y="0"/>
                          <a:ext cx="2354873" cy="126707"/>
                        </a:xfrm>
                        <a:prstGeom prst="round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FE8355E" id="Rectángulo: esquinas redondeadas 4" o:spid="_x0000_s1026" style="position:absolute;margin-left:3.35pt;margin-top:43.7pt;width:185.4pt;height:10pt;z-index:2521190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" filled="f" strokecolor="red" strokeweight="2.25pt"/>
            </w:pict>
          </mc:Fallback>
        </mc:AlternateContent>
      </w:r>
      <w:r>
        <w:rPr>
          <w:noProof/>
          <w:lang w:val="es-ES" w:eastAsia="es-ES"/>
        </w:rPr>
        <mc:AlternateContent>
          <mc:Choice Requires="wps">
            <w:drawing>
              <wp:anchor distT="0" distB="0" distL="114300" distR="114300" simplePos="0" relativeHeight="252121091" behindDoc="0" locked="0" layoutInCell="1" allowOverlap="1" wp14:anchorId="3AC4B86C" wp14:editId="43E1B9A3">
                <wp:simplePos x="0" y="0"/>
                <wp:positionH relativeFrom="margin">
                  <wp:posOffset>5635283</wp:posOffset>
                </wp:positionH>
                <wp:positionV relativeFrom="paragraph">
                  <wp:posOffset>1361538</wp:posOffset>
                </wp:positionV>
                <wp:extent cx="180329" cy="276860"/>
                <wp:effectExtent l="19050" t="0" r="10795" b="46990"/>
                <wp:wrapNone/>
                <wp:docPr id="378" name="Flecha: hacia abajo 201"/>
                <wp:cNvGraphicFramePr/>
                <a:graphic xmlns:a="http://schemas.openxmlformats.org/drawingml/2006/main">
                  <a:graphicData uri="http://schemas.microsoft.com/office/word/2010/wordprocessingShape">
                    <wps:wsp>
                      <wps:cNvSpPr/>
                      <wps:spPr>
                        <a:xfrm rot="10800000" flipV="1">
                          <a:off x="0" y="0"/>
                          <a:ext cx="180329" cy="276860"/>
                        </a:xfrm>
                        <a:prstGeom prst="downArrow">
                          <a:avLst>
                            <a:gd name="adj1" fmla="val 50000"/>
                            <a:gd name="adj2" fmla="val 45106"/>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10212EF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201" o:spid="_x0000_s1026" type="#_x0000_t67" style="position:absolute;margin-left:443.7pt;margin-top:107.2pt;width:14.2pt;height:21.8pt;rotation:180;flip:y;z-index:2521210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" adj="15254" fillcolor="red" strokecolor="red" strokeweight="2pt">
                <w10:wrap anchorx="margin"/>
              </v:shape>
            </w:pict>
          </mc:Fallback>
        </mc:AlternateContent>
      </w:r>
      <w:r>
        <w:rPr>
          <w:noProof/>
          <w:lang w:val="es-ES" w:eastAsia="es-ES"/>
        </w:rPr>
        <mc:AlternateContent>
          <mc:Choice Requires="wps">
            <w:drawing>
              <wp:anchor distT="0" distB="0" distL="114300" distR="114300" simplePos="0" relativeHeight="252127235" behindDoc="0" locked="0" layoutInCell="1" allowOverlap="1" wp14:anchorId="39775A8C" wp14:editId="44217523">
                <wp:simplePos x="0" y="0"/>
                <wp:positionH relativeFrom="column">
                  <wp:posOffset>42154</wp:posOffset>
                </wp:positionH>
                <wp:positionV relativeFrom="paragraph">
                  <wp:posOffset>392088</wp:posOffset>
                </wp:positionV>
                <wp:extent cx="2035538" cy="138793"/>
                <wp:effectExtent l="19050" t="19050" r="22225" b="13970"/>
                <wp:wrapNone/>
                <wp:docPr id="385" name="Rectángulo: esquinas redondeadas 4"/>
                <wp:cNvGraphicFramePr/>
                <a:graphic xmlns:a="http://schemas.openxmlformats.org/drawingml/2006/main">
                  <a:graphicData uri="http://schemas.microsoft.com/office/word/2010/wordprocessingShape">
                    <wps:wsp>
                      <wps:cNvSpPr/>
                      <wps:spPr>
                        <a:xfrm>
                          <a:off x="0" y="0"/>
                          <a:ext cx="2035538" cy="138793"/>
                        </a:xfrm>
                        <a:prstGeom prst="round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829A273" id="Rectángulo: esquinas redondeadas 4" o:spid="_x0000_s1026" style="position:absolute;margin-left:3.3pt;margin-top:30.85pt;width:160.3pt;height:10.95pt;z-index:252127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" filled="f" strokecolor="red" strokeweight="2.25pt"/>
            </w:pict>
          </mc:Fallback>
        </mc:AlternateContent>
      </w:r>
      <w:r w:rsidRPr="0009217D">
        <w:rPr>
          <w:noProof/>
          <w:lang w:val="es-ES" w:eastAsia="es-ES"/>
        </w:rPr>
        <w:drawing>
          <wp:inline distT="0" distB="0" distL="0" distR="0" wp14:anchorId="42BD599B" wp14:editId="16A5BE95">
            <wp:extent cx="5943600" cy="1903095"/>
            <wp:effectExtent l="0" t="0" r="0" b="1905"/>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43600" cy="1903095"/>
                    </a:xfrm>
                    <a:prstGeom prst="rect">
                      <a:avLst/>
                    </a:prstGeom>
                  </pic:spPr>
                </pic:pic>
              </a:graphicData>
            </a:graphic>
          </wp:inline>
        </w:drawing>
      </w:r>
    </w:p>
    <w:p w14:paraId="0ED869B7" w14:textId="554DB02D" w:rsidR="00D65C89" w:rsidRDefault="001E24FC" w:rsidP="00C9270F">
      <w:pPr>
        <w:pStyle w:val="Prrafodelista"/>
        <w:ind w:left="0"/>
        <w:rPr>
          <w:sz w:val="22"/>
          <w:szCs w:val="22"/>
        </w:rPr>
      </w:pPr>
      <w:r w:rsidRPr="00CD62DD">
        <w:rPr>
          <w:sz w:val="22"/>
          <w:szCs w:val="22"/>
        </w:rPr>
        <w:t xml:space="preserve">Al hacer clic en </w:t>
      </w:r>
      <w:r w:rsidR="00CD62DD" w:rsidRPr="00CD62DD">
        <w:rPr>
          <w:b/>
          <w:bCs/>
          <w:sz w:val="22"/>
          <w:szCs w:val="22"/>
        </w:rPr>
        <w:t xml:space="preserve">Aceptar </w:t>
      </w:r>
      <w:r w:rsidR="00CD62DD" w:rsidRPr="00CD62DD">
        <w:rPr>
          <w:sz w:val="22"/>
          <w:szCs w:val="22"/>
        </w:rPr>
        <w:t xml:space="preserve">tendremos acceso a la pantalla de mantenimiento de la causa. Desde esta pantalla podremos descargar la documentación de la requisitoria, anotar medidas cautelares si se dictan durante la guardia y </w:t>
      </w:r>
      <w:r w:rsidR="00CD62DD">
        <w:rPr>
          <w:sz w:val="22"/>
          <w:szCs w:val="22"/>
        </w:rPr>
        <w:t>cancelar la requisitoria si el órgano de guardia lo considera oportuno.</w:t>
      </w:r>
    </w:p>
    <w:p w14:paraId="206C85CB" w14:textId="77777777" w:rsidR="000F6D1E" w:rsidRDefault="000F6D1E" w:rsidP="00C9270F">
      <w:pPr>
        <w:pStyle w:val="Prrafodelista"/>
        <w:ind w:left="0"/>
        <w:rPr>
          <w:sz w:val="22"/>
          <w:szCs w:val="22"/>
        </w:rPr>
      </w:pPr>
    </w:p>
    <w:p w14:paraId="5AA22063" w14:textId="5CD9D826" w:rsidR="00CD62DD" w:rsidRDefault="00A626AA" w:rsidP="00CD62DD">
      <w:pPr>
        <w:pStyle w:val="Prrafodelista"/>
        <w:ind w:left="0"/>
        <w:jc w:val="center"/>
        <w:rPr>
          <w:sz w:val="22"/>
          <w:szCs w:val="22"/>
        </w:rPr>
      </w:pPr>
      <w:r>
        <w:rPr>
          <w:noProof/>
          <w:lang w:val="es-ES" w:eastAsia="es-ES"/>
        </w:rPr>
        <mc:AlternateContent>
          <mc:Choice Requires="wps">
            <w:drawing>
              <wp:anchor distT="0" distB="0" distL="114300" distR="114300" simplePos="0" relativeHeight="252571651" behindDoc="0" locked="0" layoutInCell="1" allowOverlap="1" wp14:anchorId="2C4614A7" wp14:editId="20FB0C94">
                <wp:simplePos x="0" y="0"/>
                <wp:positionH relativeFrom="margin">
                  <wp:posOffset>4618648</wp:posOffset>
                </wp:positionH>
                <wp:positionV relativeFrom="paragraph">
                  <wp:posOffset>1210407</wp:posOffset>
                </wp:positionV>
                <wp:extent cx="180329" cy="167114"/>
                <wp:effectExtent l="19050" t="38100" r="29845" b="4445"/>
                <wp:wrapNone/>
                <wp:docPr id="359" name="Flecha: hacia abajo 201"/>
                <wp:cNvGraphicFramePr/>
                <a:graphic xmlns:a="http://schemas.openxmlformats.org/drawingml/2006/main">
                  <a:graphicData uri="http://schemas.microsoft.com/office/word/2010/wordprocessingShape">
                    <wps:wsp>
                      <wps:cNvSpPr/>
                      <wps:spPr>
                        <a:xfrm rot="12808116" flipV="1">
                          <a:off x="0" y="0"/>
                          <a:ext cx="180329" cy="167114"/>
                        </a:xfrm>
                        <a:prstGeom prst="downArrow">
                          <a:avLst>
                            <a:gd name="adj1" fmla="val 50000"/>
                            <a:gd name="adj2" fmla="val 45106"/>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749D109" id="Flecha: hacia abajo 201" o:spid="_x0000_s1026" type="#_x0000_t67" style="position:absolute;margin-left:363.65pt;margin-top:95.3pt;width:14.2pt;height:13.15pt;rotation:9603082fd;flip:y;z-index:2525716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" adj="11857" fillcolor="red" strokecolor="red" strokeweight="2pt">
                <w10:wrap anchorx="margin"/>
              </v:shape>
            </w:pict>
          </mc:Fallback>
        </mc:AlternateContent>
      </w:r>
      <w:r w:rsidR="00992DDC" w:rsidRPr="00992DDC">
        <w:rPr>
          <w:noProof/>
          <w:sz w:val="22"/>
          <w:szCs w:val="22"/>
          <w:lang w:val="es-ES" w:eastAsia="es-ES"/>
        </w:rPr>
        <w:drawing>
          <wp:inline distT="0" distB="0" distL="0" distR="0" wp14:anchorId="5BF381AA" wp14:editId="431029A6">
            <wp:extent cx="5943600" cy="1901190"/>
            <wp:effectExtent l="0" t="0" r="0" b="3810"/>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43600" cy="1901190"/>
                    </a:xfrm>
                    <a:prstGeom prst="rect">
                      <a:avLst/>
                    </a:prstGeom>
                  </pic:spPr>
                </pic:pic>
              </a:graphicData>
            </a:graphic>
          </wp:inline>
        </w:drawing>
      </w:r>
    </w:p>
    <w:p w14:paraId="4E4E0BAF" w14:textId="58B75E1F" w:rsidR="00B2747E" w:rsidRDefault="00CD62DD" w:rsidP="00CD62DD">
      <w:pPr>
        <w:pStyle w:val="Prrafodelista"/>
        <w:ind w:left="0"/>
        <w:jc w:val="left"/>
        <w:rPr>
          <w:sz w:val="22"/>
          <w:szCs w:val="22"/>
        </w:rPr>
      </w:pPr>
      <w:r>
        <w:rPr>
          <w:b/>
          <w:bCs/>
          <w:sz w:val="22"/>
          <w:szCs w:val="22"/>
        </w:rPr>
        <w:t xml:space="preserve">Para consultar la documentación </w:t>
      </w:r>
      <w:r>
        <w:rPr>
          <w:sz w:val="22"/>
          <w:szCs w:val="22"/>
        </w:rPr>
        <w:t>haremos clic sobre la lupa situada en la columna de requisitorias y a continuación pulsaremos sobre el símbolo del documento.</w:t>
      </w:r>
    </w:p>
    <w:p w14:paraId="2E99AE10" w14:textId="77777777" w:rsidR="000F6D1E" w:rsidRDefault="000F6D1E" w:rsidP="00CD62DD">
      <w:pPr>
        <w:pStyle w:val="Prrafodelista"/>
        <w:ind w:left="0"/>
        <w:jc w:val="left"/>
        <w:rPr>
          <w:sz w:val="22"/>
          <w:szCs w:val="22"/>
        </w:rPr>
      </w:pPr>
    </w:p>
    <w:p w14:paraId="312A48AD" w14:textId="4AB5C03B" w:rsidR="00B2747E" w:rsidRDefault="00CD62DD" w:rsidP="00C9270F">
      <w:pPr>
        <w:pStyle w:val="Prrafodelista"/>
        <w:ind w:left="0"/>
        <w:jc w:val="center"/>
        <w:rPr>
          <w:sz w:val="22"/>
          <w:szCs w:val="22"/>
        </w:rPr>
      </w:pPr>
      <w:r>
        <w:rPr>
          <w:noProof/>
          <w:lang w:val="es-ES" w:eastAsia="es-ES"/>
        </w:rPr>
        <mc:AlternateContent>
          <mc:Choice Requires="wps">
            <w:drawing>
              <wp:anchor distT="0" distB="0" distL="114300" distR="114300" simplePos="0" relativeHeight="252123139" behindDoc="0" locked="0" layoutInCell="1" allowOverlap="1" wp14:anchorId="7293B30F" wp14:editId="6C92F12E">
                <wp:simplePos x="0" y="0"/>
                <wp:positionH relativeFrom="margin">
                  <wp:posOffset>4796106</wp:posOffset>
                </wp:positionH>
                <wp:positionV relativeFrom="paragraph">
                  <wp:posOffset>813728</wp:posOffset>
                </wp:positionV>
                <wp:extent cx="180329" cy="167114"/>
                <wp:effectExtent l="44450" t="12700" r="17145" b="17145"/>
                <wp:wrapNone/>
                <wp:docPr id="381" name="Flecha: hacia abajo 201"/>
                <wp:cNvGraphicFramePr/>
                <a:graphic xmlns:a="http://schemas.openxmlformats.org/drawingml/2006/main">
                  <a:graphicData uri="http://schemas.microsoft.com/office/word/2010/wordprocessingShape">
                    <wps:wsp>
                      <wps:cNvSpPr/>
                      <wps:spPr>
                        <a:xfrm rot="3318819" flipV="1">
                          <a:off x="0" y="0"/>
                          <a:ext cx="180329" cy="167114"/>
                        </a:xfrm>
                        <a:prstGeom prst="downArrow">
                          <a:avLst>
                            <a:gd name="adj1" fmla="val 50000"/>
                            <a:gd name="adj2" fmla="val 45106"/>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5553C9A" id="Flecha: hacia abajo 201" o:spid="_x0000_s1026" type="#_x0000_t67" style="position:absolute;margin-left:377.65pt;margin-top:64.05pt;width:14.2pt;height:13.15pt;rotation:-3625035fd;flip:y;z-index:2521231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" adj="11857" fillcolor="red" strokecolor="red" strokeweight="2pt">
                <w10:wrap anchorx="margin"/>
              </v:shape>
            </w:pict>
          </mc:Fallback>
        </mc:AlternateContent>
      </w:r>
      <w:r w:rsidR="00A626AA" w:rsidRPr="00A626AA">
        <w:rPr>
          <w:noProof/>
          <w:sz w:val="22"/>
          <w:szCs w:val="22"/>
          <w:lang w:val="es-ES" w:eastAsia="es-ES"/>
        </w:rPr>
        <w:drawing>
          <wp:inline distT="0" distB="0" distL="0" distR="0" wp14:anchorId="399C7E63" wp14:editId="7E532C6B">
            <wp:extent cx="5943600" cy="1268730"/>
            <wp:effectExtent l="0" t="0" r="0" b="7620"/>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43600" cy="1268730"/>
                    </a:xfrm>
                    <a:prstGeom prst="rect">
                      <a:avLst/>
                    </a:prstGeom>
                  </pic:spPr>
                </pic:pic>
              </a:graphicData>
            </a:graphic>
          </wp:inline>
        </w:drawing>
      </w:r>
    </w:p>
    <w:p w14:paraId="41930A6F" w14:textId="17299448" w:rsidR="00B2747E" w:rsidRDefault="00B2747E" w:rsidP="00C9270F">
      <w:pPr>
        <w:pStyle w:val="Prrafodelista"/>
        <w:ind w:left="0"/>
        <w:rPr>
          <w:sz w:val="22"/>
          <w:szCs w:val="22"/>
        </w:rPr>
      </w:pPr>
      <w:r>
        <w:rPr>
          <w:sz w:val="22"/>
          <w:szCs w:val="22"/>
        </w:rPr>
        <w:t>En la siguiente pantalla podremos descargar la documentación asociada a la requisitoria.</w:t>
      </w:r>
    </w:p>
    <w:p w14:paraId="243FAE52" w14:textId="6812DBBE" w:rsidR="00B2747E" w:rsidRDefault="00B2747E" w:rsidP="00C9270F">
      <w:pPr>
        <w:pStyle w:val="Prrafodelista"/>
        <w:ind w:left="0"/>
        <w:rPr>
          <w:sz w:val="22"/>
          <w:szCs w:val="22"/>
        </w:rPr>
      </w:pPr>
      <w:r>
        <w:rPr>
          <w:sz w:val="22"/>
          <w:szCs w:val="22"/>
        </w:rPr>
        <w:t>Podremos descargar los documentos uno a uno pulsando sobre las f</w:t>
      </w:r>
      <w:r w:rsidR="00A626AA">
        <w:rPr>
          <w:sz w:val="22"/>
          <w:szCs w:val="22"/>
        </w:rPr>
        <w:t>l</w:t>
      </w:r>
      <w:r>
        <w:rPr>
          <w:sz w:val="22"/>
          <w:szCs w:val="22"/>
        </w:rPr>
        <w:t>echas situadas a la derecha de cada documento</w:t>
      </w:r>
      <w:r w:rsidR="00C053E3">
        <w:rPr>
          <w:sz w:val="22"/>
          <w:szCs w:val="22"/>
        </w:rPr>
        <w:t>,</w:t>
      </w:r>
      <w:r>
        <w:rPr>
          <w:sz w:val="22"/>
          <w:szCs w:val="22"/>
        </w:rPr>
        <w:t xml:space="preserve"> o todos de forma conjunta pulsando sobre la opción </w:t>
      </w:r>
      <w:r>
        <w:rPr>
          <w:b/>
          <w:bCs/>
          <w:sz w:val="22"/>
          <w:szCs w:val="22"/>
        </w:rPr>
        <w:t>Descargar ZIP</w:t>
      </w:r>
      <w:r>
        <w:rPr>
          <w:sz w:val="22"/>
          <w:szCs w:val="22"/>
        </w:rPr>
        <w:t>.</w:t>
      </w:r>
    </w:p>
    <w:p w14:paraId="16096039" w14:textId="504BDA3A" w:rsidR="00B2747E" w:rsidRDefault="00A626AA" w:rsidP="00C9270F">
      <w:pPr>
        <w:pStyle w:val="Prrafodelista"/>
        <w:ind w:left="0"/>
        <w:jc w:val="center"/>
        <w:rPr>
          <w:sz w:val="22"/>
          <w:szCs w:val="22"/>
        </w:rPr>
      </w:pPr>
      <w:r w:rsidRPr="00A626AA">
        <w:rPr>
          <w:noProof/>
          <w:sz w:val="22"/>
          <w:szCs w:val="22"/>
          <w:lang w:val="es-ES" w:eastAsia="es-ES"/>
        </w:rPr>
        <w:drawing>
          <wp:inline distT="0" distB="0" distL="0" distR="0" wp14:anchorId="08FFC9A7" wp14:editId="2E8E4CCD">
            <wp:extent cx="5943600" cy="1542415"/>
            <wp:effectExtent l="0" t="0" r="0" b="635"/>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43600" cy="1542415"/>
                    </a:xfrm>
                    <a:prstGeom prst="rect">
                      <a:avLst/>
                    </a:prstGeom>
                  </pic:spPr>
                </pic:pic>
              </a:graphicData>
            </a:graphic>
          </wp:inline>
        </w:drawing>
      </w:r>
    </w:p>
    <w:p w14:paraId="422F90CB" w14:textId="69B0FF0F" w:rsidR="00B2747E" w:rsidRDefault="00B2747E" w:rsidP="00521A16">
      <w:pPr>
        <w:pStyle w:val="Prrafodelista"/>
        <w:ind w:left="0"/>
        <w:rPr>
          <w:sz w:val="22"/>
          <w:szCs w:val="22"/>
        </w:rPr>
      </w:pPr>
      <w:r>
        <w:rPr>
          <w:sz w:val="22"/>
          <w:szCs w:val="22"/>
        </w:rPr>
        <w:t xml:space="preserve">Cuando hayamos terminado de descargar la documentación haremos clic en </w:t>
      </w:r>
      <w:r>
        <w:rPr>
          <w:b/>
          <w:bCs/>
          <w:sz w:val="22"/>
          <w:szCs w:val="22"/>
        </w:rPr>
        <w:t>Volver</w:t>
      </w:r>
      <w:r>
        <w:rPr>
          <w:sz w:val="22"/>
          <w:szCs w:val="22"/>
        </w:rPr>
        <w:t>, lo que nos devolverá a la pantalla principal de actualización de la causa.</w:t>
      </w:r>
    </w:p>
    <w:p w14:paraId="4635C9B3" w14:textId="62BEED3A" w:rsidR="00B2747E" w:rsidRDefault="00BA5DE8" w:rsidP="00B2747E">
      <w:pPr>
        <w:pStyle w:val="Prrafodelista"/>
        <w:ind w:left="0"/>
        <w:jc w:val="center"/>
        <w:rPr>
          <w:sz w:val="22"/>
          <w:szCs w:val="22"/>
        </w:rPr>
      </w:pPr>
      <w:r>
        <w:rPr>
          <w:noProof/>
          <w:lang w:val="es-ES" w:eastAsia="es-ES"/>
        </w:rPr>
        <mc:AlternateContent>
          <mc:Choice Requires="wps">
            <w:drawing>
              <wp:anchor distT="0" distB="0" distL="114300" distR="114300" simplePos="0" relativeHeight="252125187" behindDoc="0" locked="0" layoutInCell="1" allowOverlap="1" wp14:anchorId="638F6C5A" wp14:editId="1B1EA150">
                <wp:simplePos x="0" y="0"/>
                <wp:positionH relativeFrom="margin">
                  <wp:posOffset>4670062</wp:posOffset>
                </wp:positionH>
                <wp:positionV relativeFrom="paragraph">
                  <wp:posOffset>1557747</wp:posOffset>
                </wp:positionV>
                <wp:extent cx="180329" cy="167114"/>
                <wp:effectExtent l="44450" t="31750" r="17145" b="36195"/>
                <wp:wrapNone/>
                <wp:docPr id="384" name="Flecha: hacia abajo 201"/>
                <wp:cNvGraphicFramePr/>
                <a:graphic xmlns:a="http://schemas.openxmlformats.org/drawingml/2006/main">
                  <a:graphicData uri="http://schemas.microsoft.com/office/word/2010/wordprocessingShape">
                    <wps:wsp>
                      <wps:cNvSpPr/>
                      <wps:spPr>
                        <a:xfrm rot="6878569" flipV="1">
                          <a:off x="0" y="0"/>
                          <a:ext cx="180329" cy="167114"/>
                        </a:xfrm>
                        <a:prstGeom prst="downArrow">
                          <a:avLst>
                            <a:gd name="adj1" fmla="val 50000"/>
                            <a:gd name="adj2" fmla="val 45106"/>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FFD4165" id="Flecha: hacia abajo 201" o:spid="_x0000_s1026" type="#_x0000_t67" style="position:absolute;margin-left:367.7pt;margin-top:122.65pt;width:14.2pt;height:13.15pt;rotation:-7513232fd;flip:y;z-index:2521251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" adj="11857" fillcolor="red" strokecolor="red" strokeweight="2pt">
                <w10:wrap anchorx="margin"/>
              </v:shape>
            </w:pict>
          </mc:Fallback>
        </mc:AlternateContent>
      </w:r>
      <w:r w:rsidR="00E75BCC" w:rsidRPr="00E75BCC">
        <w:rPr>
          <w:noProof/>
          <w:sz w:val="22"/>
          <w:szCs w:val="22"/>
          <w:lang w:val="es-ES" w:eastAsia="es-ES"/>
        </w:rPr>
        <w:drawing>
          <wp:inline distT="0" distB="0" distL="0" distR="0" wp14:anchorId="519FBB96" wp14:editId="76C89764">
            <wp:extent cx="5943600" cy="1898015"/>
            <wp:effectExtent l="0" t="0" r="0" b="6985"/>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43600" cy="1898015"/>
                    </a:xfrm>
                    <a:prstGeom prst="rect">
                      <a:avLst/>
                    </a:prstGeom>
                  </pic:spPr>
                </pic:pic>
              </a:graphicData>
            </a:graphic>
          </wp:inline>
        </w:drawing>
      </w:r>
    </w:p>
    <w:p w14:paraId="5FBDFD81" w14:textId="01C276A3" w:rsidR="00B2747E" w:rsidRDefault="00B2747E" w:rsidP="00B2747E">
      <w:pPr>
        <w:pStyle w:val="Prrafodelista"/>
        <w:ind w:left="0"/>
        <w:jc w:val="left"/>
        <w:rPr>
          <w:sz w:val="22"/>
          <w:szCs w:val="22"/>
        </w:rPr>
      </w:pPr>
    </w:p>
    <w:p w14:paraId="1C4DF939" w14:textId="69ECC68D" w:rsidR="00B2747E" w:rsidRDefault="00D760F8" w:rsidP="00D760F8">
      <w:pPr>
        <w:pStyle w:val="Prrafodelista"/>
        <w:ind w:left="0"/>
        <w:rPr>
          <w:sz w:val="22"/>
          <w:szCs w:val="22"/>
        </w:rPr>
      </w:pPr>
      <w:r>
        <w:rPr>
          <w:sz w:val="22"/>
          <w:szCs w:val="22"/>
        </w:rPr>
        <w:t xml:space="preserve">Si el órgano de guardia no </w:t>
      </w:r>
      <w:r w:rsidR="00E75BCC">
        <w:rPr>
          <w:sz w:val="22"/>
          <w:szCs w:val="22"/>
        </w:rPr>
        <w:t>lleva</w:t>
      </w:r>
      <w:r>
        <w:rPr>
          <w:sz w:val="22"/>
          <w:szCs w:val="22"/>
        </w:rPr>
        <w:t xml:space="preserve"> a cabo ninguna otra operación en el Registro </w:t>
      </w:r>
      <w:r w:rsidR="00C9270F">
        <w:rPr>
          <w:sz w:val="22"/>
          <w:szCs w:val="22"/>
        </w:rPr>
        <w:t>-</w:t>
      </w:r>
      <w:r w:rsidR="00E75BCC">
        <w:rPr>
          <w:sz w:val="22"/>
          <w:szCs w:val="22"/>
        </w:rPr>
        <w:t xml:space="preserve"> </w:t>
      </w:r>
      <w:r>
        <w:rPr>
          <w:sz w:val="22"/>
          <w:szCs w:val="22"/>
        </w:rPr>
        <w:t xml:space="preserve">no </w:t>
      </w:r>
      <w:r w:rsidR="00E75BCC">
        <w:rPr>
          <w:sz w:val="22"/>
          <w:szCs w:val="22"/>
        </w:rPr>
        <w:t>se da de baja la anotación de</w:t>
      </w:r>
      <w:r>
        <w:rPr>
          <w:sz w:val="22"/>
          <w:szCs w:val="22"/>
        </w:rPr>
        <w:t xml:space="preserve"> la requisitoria ni </w:t>
      </w:r>
      <w:r w:rsidR="00E75BCC">
        <w:rPr>
          <w:sz w:val="22"/>
          <w:szCs w:val="22"/>
        </w:rPr>
        <w:t>se</w:t>
      </w:r>
      <w:r>
        <w:rPr>
          <w:sz w:val="22"/>
          <w:szCs w:val="22"/>
        </w:rPr>
        <w:t xml:space="preserve"> anota ninguna medida cautelar</w:t>
      </w:r>
      <w:r w:rsidR="00E75BCC">
        <w:rPr>
          <w:sz w:val="22"/>
          <w:szCs w:val="22"/>
        </w:rPr>
        <w:t xml:space="preserve"> </w:t>
      </w:r>
      <w:r w:rsidR="00C9270F">
        <w:rPr>
          <w:sz w:val="22"/>
          <w:szCs w:val="22"/>
        </w:rPr>
        <w:t xml:space="preserve">- </w:t>
      </w:r>
      <w:r>
        <w:rPr>
          <w:sz w:val="22"/>
          <w:szCs w:val="22"/>
        </w:rPr>
        <w:t xml:space="preserve">hará clic en </w:t>
      </w:r>
      <w:r>
        <w:rPr>
          <w:b/>
          <w:bCs/>
          <w:sz w:val="22"/>
          <w:szCs w:val="22"/>
        </w:rPr>
        <w:t>Registrar</w:t>
      </w:r>
      <w:r>
        <w:rPr>
          <w:sz w:val="22"/>
          <w:szCs w:val="22"/>
        </w:rPr>
        <w:t>.</w:t>
      </w:r>
    </w:p>
    <w:p w14:paraId="5207D6E1" w14:textId="11CB690E" w:rsidR="00D760F8" w:rsidRDefault="00D760F8" w:rsidP="00B2747E">
      <w:pPr>
        <w:pStyle w:val="Prrafodelista"/>
        <w:ind w:left="0"/>
        <w:jc w:val="left"/>
        <w:rPr>
          <w:sz w:val="22"/>
          <w:szCs w:val="22"/>
        </w:rPr>
      </w:pPr>
    </w:p>
    <w:p w14:paraId="438A0677" w14:textId="0048997D" w:rsidR="00D760F8" w:rsidRDefault="00D760F8" w:rsidP="00E75BCC">
      <w:pPr>
        <w:pStyle w:val="Prrafodelista"/>
        <w:ind w:left="0"/>
        <w:rPr>
          <w:sz w:val="22"/>
          <w:szCs w:val="22"/>
        </w:rPr>
      </w:pPr>
      <w:r>
        <w:rPr>
          <w:sz w:val="22"/>
          <w:szCs w:val="22"/>
        </w:rPr>
        <w:t xml:space="preserve">Si el órgano judicial en funciones de guardia no va a anotar medidas cautelares, pero cancela la requisitoria que originó la detención, puede hacerlo ahora o </w:t>
      </w:r>
      <w:bookmarkStart w:id="89" w:name="_Hlk58239352"/>
      <w:r>
        <w:rPr>
          <w:sz w:val="22"/>
          <w:szCs w:val="22"/>
        </w:rPr>
        <w:t>más tarde</w:t>
      </w:r>
      <w:r w:rsidR="00C9270F">
        <w:rPr>
          <w:sz w:val="22"/>
          <w:szCs w:val="22"/>
        </w:rPr>
        <w:t>,</w:t>
      </w:r>
      <w:r>
        <w:rPr>
          <w:sz w:val="22"/>
          <w:szCs w:val="22"/>
        </w:rPr>
        <w:t xml:space="preserve"> entrando </w:t>
      </w:r>
      <w:r w:rsidR="00C9270F">
        <w:rPr>
          <w:sz w:val="22"/>
          <w:szCs w:val="22"/>
        </w:rPr>
        <w:t xml:space="preserve">entonces </w:t>
      </w:r>
      <w:r>
        <w:rPr>
          <w:sz w:val="22"/>
          <w:szCs w:val="22"/>
        </w:rPr>
        <w:t xml:space="preserve">en su número de Auxilio Judicial a través de la opción de Registro o mantenimiento de un procedimiento propio. Para ello nos remitimos al epígrafe </w:t>
      </w:r>
      <w:r>
        <w:rPr>
          <w:sz w:val="22"/>
          <w:szCs w:val="22"/>
        </w:rPr>
        <w:fldChar w:fldCharType="begin"/>
      </w:r>
      <w:r>
        <w:rPr>
          <w:sz w:val="22"/>
          <w:szCs w:val="22"/>
        </w:rPr>
        <w:instrText xml:space="preserve"> REF _Ref58239098 \r \h  \* MERGEFORMAT </w:instrText>
      </w:r>
      <w:r>
        <w:rPr>
          <w:sz w:val="22"/>
          <w:szCs w:val="22"/>
        </w:rPr>
      </w:r>
      <w:r>
        <w:rPr>
          <w:sz w:val="22"/>
          <w:szCs w:val="22"/>
        </w:rPr>
        <w:fldChar w:fldCharType="separate"/>
      </w:r>
      <w:r w:rsidR="00542091">
        <w:rPr>
          <w:sz w:val="22"/>
          <w:szCs w:val="22"/>
        </w:rPr>
        <w:t>6.1</w:t>
      </w:r>
      <w:r>
        <w:rPr>
          <w:sz w:val="22"/>
          <w:szCs w:val="22"/>
        </w:rPr>
        <w:fldChar w:fldCharType="end"/>
      </w:r>
      <w:r>
        <w:rPr>
          <w:sz w:val="22"/>
          <w:szCs w:val="22"/>
        </w:rPr>
        <w:t xml:space="preserve"> de este manual.</w:t>
      </w:r>
    </w:p>
    <w:bookmarkEnd w:id="89"/>
    <w:p w14:paraId="3957ECCA" w14:textId="2485340D" w:rsidR="00D760F8" w:rsidRDefault="00D760F8" w:rsidP="00E75BCC">
      <w:pPr>
        <w:pStyle w:val="Prrafodelista"/>
        <w:ind w:left="0"/>
        <w:rPr>
          <w:sz w:val="22"/>
          <w:szCs w:val="22"/>
        </w:rPr>
      </w:pPr>
      <w:r>
        <w:rPr>
          <w:sz w:val="22"/>
          <w:szCs w:val="22"/>
        </w:rPr>
        <w:t xml:space="preserve">Para terminar, hará clic en </w:t>
      </w:r>
      <w:r>
        <w:rPr>
          <w:b/>
          <w:bCs/>
          <w:sz w:val="22"/>
          <w:szCs w:val="22"/>
        </w:rPr>
        <w:t>Registrar</w:t>
      </w:r>
      <w:r>
        <w:rPr>
          <w:sz w:val="22"/>
          <w:szCs w:val="22"/>
        </w:rPr>
        <w:t>.</w:t>
      </w:r>
    </w:p>
    <w:p w14:paraId="5EB9CABF" w14:textId="18A3DEE6" w:rsidR="00D760F8" w:rsidRDefault="00D760F8" w:rsidP="00E75BCC">
      <w:pPr>
        <w:pStyle w:val="Prrafodelista"/>
        <w:ind w:left="0"/>
        <w:rPr>
          <w:sz w:val="22"/>
          <w:szCs w:val="22"/>
        </w:rPr>
      </w:pPr>
    </w:p>
    <w:p w14:paraId="7A23EB54" w14:textId="50820355" w:rsidR="00D760F8" w:rsidRDefault="00D760F8" w:rsidP="00E75BCC">
      <w:pPr>
        <w:pStyle w:val="Prrafodelista"/>
        <w:ind w:left="0"/>
        <w:rPr>
          <w:sz w:val="22"/>
          <w:szCs w:val="22"/>
        </w:rPr>
      </w:pPr>
      <w:r>
        <w:rPr>
          <w:sz w:val="22"/>
          <w:szCs w:val="22"/>
        </w:rPr>
        <w:t>Si el órgano de guardia necesita anota</w:t>
      </w:r>
      <w:r w:rsidR="00E75BCC">
        <w:rPr>
          <w:sz w:val="22"/>
          <w:szCs w:val="22"/>
        </w:rPr>
        <w:t>r</w:t>
      </w:r>
      <w:r>
        <w:rPr>
          <w:sz w:val="22"/>
          <w:szCs w:val="22"/>
        </w:rPr>
        <w:t xml:space="preserve"> alguna medida cautelar acordada durante la guardia podrá acceder más tarde entrando en su número de Auxilio Judicial a través de la opción de Registro o mantenimiento de un procedimiento propio. Para ello nos remitimos al epígrafe </w:t>
      </w:r>
      <w:r>
        <w:rPr>
          <w:sz w:val="22"/>
          <w:szCs w:val="22"/>
        </w:rPr>
        <w:fldChar w:fldCharType="begin"/>
      </w:r>
      <w:r>
        <w:rPr>
          <w:sz w:val="22"/>
          <w:szCs w:val="22"/>
        </w:rPr>
        <w:instrText xml:space="preserve"> REF _Ref58239098 \r \h  \* MERGEFORMAT </w:instrText>
      </w:r>
      <w:r>
        <w:rPr>
          <w:sz w:val="22"/>
          <w:szCs w:val="22"/>
        </w:rPr>
      </w:r>
      <w:r>
        <w:rPr>
          <w:sz w:val="22"/>
          <w:szCs w:val="22"/>
        </w:rPr>
        <w:fldChar w:fldCharType="separate"/>
      </w:r>
      <w:r w:rsidR="00542091">
        <w:rPr>
          <w:sz w:val="22"/>
          <w:szCs w:val="22"/>
        </w:rPr>
        <w:t>6.1</w:t>
      </w:r>
      <w:r>
        <w:rPr>
          <w:sz w:val="22"/>
          <w:szCs w:val="22"/>
        </w:rPr>
        <w:fldChar w:fldCharType="end"/>
      </w:r>
      <w:r>
        <w:rPr>
          <w:sz w:val="22"/>
          <w:szCs w:val="22"/>
        </w:rPr>
        <w:t xml:space="preserve"> de este manual.</w:t>
      </w:r>
    </w:p>
    <w:p w14:paraId="7F19D98A" w14:textId="6D3838C3" w:rsidR="00BA5DE8" w:rsidRPr="00BA5DE8" w:rsidRDefault="00BA5DE8" w:rsidP="00E75BCC">
      <w:pPr>
        <w:pStyle w:val="Prrafodelista"/>
        <w:ind w:left="0"/>
        <w:rPr>
          <w:sz w:val="22"/>
          <w:szCs w:val="22"/>
        </w:rPr>
      </w:pPr>
      <w:r>
        <w:rPr>
          <w:sz w:val="22"/>
          <w:szCs w:val="22"/>
        </w:rPr>
        <w:t>Hasta que llegue el momento de anotar la medida cautelar</w:t>
      </w:r>
      <w:r w:rsidR="008037C6">
        <w:rPr>
          <w:sz w:val="22"/>
          <w:szCs w:val="22"/>
        </w:rPr>
        <w:t>,</w:t>
      </w:r>
      <w:r>
        <w:rPr>
          <w:sz w:val="22"/>
          <w:szCs w:val="22"/>
        </w:rPr>
        <w:t xml:space="preserve"> </w:t>
      </w:r>
      <w:r w:rsidR="008037C6">
        <w:rPr>
          <w:sz w:val="22"/>
          <w:szCs w:val="22"/>
        </w:rPr>
        <w:t xml:space="preserve">el órgano judicial </w:t>
      </w:r>
      <w:r>
        <w:rPr>
          <w:sz w:val="22"/>
          <w:szCs w:val="22"/>
        </w:rPr>
        <w:t xml:space="preserve">guardará la anotación de la grabación del Auxilio Judicial haciendo clic en </w:t>
      </w:r>
      <w:r>
        <w:rPr>
          <w:b/>
          <w:bCs/>
          <w:sz w:val="22"/>
          <w:szCs w:val="22"/>
        </w:rPr>
        <w:t>Registrar</w:t>
      </w:r>
      <w:r>
        <w:rPr>
          <w:sz w:val="22"/>
          <w:szCs w:val="22"/>
        </w:rPr>
        <w:t>.</w:t>
      </w:r>
    </w:p>
    <w:p w14:paraId="61AAEB67" w14:textId="50C9C596" w:rsidR="00D760F8" w:rsidRDefault="00D760F8" w:rsidP="00B2747E">
      <w:pPr>
        <w:pStyle w:val="Prrafodelista"/>
        <w:ind w:left="0"/>
        <w:jc w:val="left"/>
        <w:rPr>
          <w:sz w:val="22"/>
          <w:szCs w:val="22"/>
        </w:rPr>
      </w:pPr>
    </w:p>
    <w:p w14:paraId="67ADF583" w14:textId="17B0A39F" w:rsidR="00C835C4" w:rsidRDefault="00C835C4" w:rsidP="00B2747E">
      <w:pPr>
        <w:pStyle w:val="Prrafodelista"/>
        <w:ind w:left="0"/>
        <w:jc w:val="left"/>
        <w:rPr>
          <w:sz w:val="22"/>
          <w:szCs w:val="22"/>
        </w:rPr>
      </w:pPr>
    </w:p>
    <w:p w14:paraId="6E81B5FE" w14:textId="012FCA10" w:rsidR="00C835C4" w:rsidRDefault="00C835C4" w:rsidP="00B2747E">
      <w:pPr>
        <w:pStyle w:val="Prrafodelista"/>
        <w:ind w:left="0"/>
        <w:jc w:val="left"/>
        <w:rPr>
          <w:sz w:val="22"/>
          <w:szCs w:val="22"/>
        </w:rPr>
      </w:pPr>
    </w:p>
    <w:p w14:paraId="216773CC" w14:textId="18D2247E" w:rsidR="00C835C4" w:rsidRDefault="00C835C4" w:rsidP="00B2747E">
      <w:pPr>
        <w:pStyle w:val="Prrafodelista"/>
        <w:ind w:left="0"/>
        <w:jc w:val="left"/>
        <w:rPr>
          <w:sz w:val="22"/>
          <w:szCs w:val="22"/>
        </w:rPr>
      </w:pPr>
    </w:p>
    <w:p w14:paraId="50CEAA69" w14:textId="236C5BEB" w:rsidR="00C835C4" w:rsidRDefault="00C835C4" w:rsidP="00B2747E">
      <w:pPr>
        <w:pStyle w:val="Prrafodelista"/>
        <w:ind w:left="0"/>
        <w:jc w:val="left"/>
        <w:rPr>
          <w:sz w:val="22"/>
          <w:szCs w:val="22"/>
        </w:rPr>
      </w:pPr>
    </w:p>
    <w:p w14:paraId="0F0F1965" w14:textId="514DF50F" w:rsidR="00C835C4" w:rsidRDefault="00C835C4" w:rsidP="00B2747E">
      <w:pPr>
        <w:pStyle w:val="Prrafodelista"/>
        <w:ind w:left="0"/>
        <w:jc w:val="left"/>
        <w:rPr>
          <w:sz w:val="22"/>
          <w:szCs w:val="22"/>
        </w:rPr>
      </w:pPr>
    </w:p>
    <w:p w14:paraId="5836C634" w14:textId="485EA683" w:rsidR="00C835C4" w:rsidRDefault="00C835C4" w:rsidP="00B2747E">
      <w:pPr>
        <w:pStyle w:val="Prrafodelista"/>
        <w:ind w:left="0"/>
        <w:jc w:val="left"/>
        <w:rPr>
          <w:sz w:val="22"/>
          <w:szCs w:val="22"/>
        </w:rPr>
      </w:pPr>
    </w:p>
    <w:p w14:paraId="538C03D5" w14:textId="20727AAB" w:rsidR="00C835C4" w:rsidRDefault="00C835C4" w:rsidP="00C835C4">
      <w:pPr>
        <w:pStyle w:val="Ttulo1"/>
      </w:pPr>
      <w:bookmarkStart w:id="90" w:name="_Toc102587911"/>
      <w:r>
        <w:t>macrocausas</w:t>
      </w:r>
      <w:r w:rsidR="00DE4337">
        <w:t>, delitos conexos</w:t>
      </w:r>
      <w:r>
        <w:t>.</w:t>
      </w:r>
      <w:bookmarkEnd w:id="90"/>
    </w:p>
    <w:p w14:paraId="7226BF76" w14:textId="341B9636" w:rsidR="00C835C4" w:rsidRDefault="000F6D1E" w:rsidP="000F6D1E">
      <w:pPr>
        <w:pStyle w:val="Prrafodelista"/>
        <w:ind w:left="0"/>
        <w:rPr>
          <w:sz w:val="22"/>
          <w:szCs w:val="22"/>
        </w:rPr>
      </w:pPr>
      <w:r w:rsidRPr="000F6D1E">
        <w:rPr>
          <w:sz w:val="22"/>
          <w:szCs w:val="22"/>
        </w:rPr>
        <w:t>La aplic</w:t>
      </w:r>
      <w:r>
        <w:rPr>
          <w:sz w:val="22"/>
          <w:szCs w:val="22"/>
        </w:rPr>
        <w:t xml:space="preserve">ación de los Registros permite la creación de </w:t>
      </w:r>
      <w:r w:rsidR="00DF0E43">
        <w:rPr>
          <w:sz w:val="22"/>
          <w:szCs w:val="22"/>
        </w:rPr>
        <w:t>“</w:t>
      </w:r>
      <w:r>
        <w:rPr>
          <w:sz w:val="22"/>
          <w:szCs w:val="22"/>
        </w:rPr>
        <w:t>piezas separadas</w:t>
      </w:r>
      <w:r w:rsidR="00DF0E43">
        <w:rPr>
          <w:rStyle w:val="Refdenotaalpie"/>
          <w:szCs w:val="22"/>
        </w:rPr>
        <w:footnoteReference w:id="10"/>
      </w:r>
      <w:r w:rsidR="00DF0E43">
        <w:rPr>
          <w:sz w:val="22"/>
          <w:szCs w:val="22"/>
        </w:rPr>
        <w:t>”</w:t>
      </w:r>
      <w:r>
        <w:rPr>
          <w:sz w:val="22"/>
          <w:szCs w:val="22"/>
        </w:rPr>
        <w:t xml:space="preserve"> dimanantes de una causa principal, siempre y cuan</w:t>
      </w:r>
      <w:r w:rsidR="00DF0E43">
        <w:rPr>
          <w:sz w:val="22"/>
          <w:szCs w:val="22"/>
        </w:rPr>
        <w:t>do se denomine a cada una de estas piezas</w:t>
      </w:r>
      <w:r w:rsidR="00774B46">
        <w:rPr>
          <w:sz w:val="22"/>
          <w:szCs w:val="22"/>
        </w:rPr>
        <w:t xml:space="preserve"> con un número distinto</w:t>
      </w:r>
      <w:r>
        <w:rPr>
          <w:sz w:val="22"/>
          <w:szCs w:val="22"/>
        </w:rPr>
        <w:t xml:space="preserve"> </w:t>
      </w:r>
      <w:r w:rsidR="00774B46">
        <w:rPr>
          <w:sz w:val="22"/>
          <w:szCs w:val="22"/>
        </w:rPr>
        <w:t>al de</w:t>
      </w:r>
      <w:r>
        <w:rPr>
          <w:sz w:val="22"/>
          <w:szCs w:val="22"/>
        </w:rPr>
        <w:t xml:space="preserve"> la causa original y se le asigne un NIG, también diferente, del NIG de la causa principal</w:t>
      </w:r>
      <w:r w:rsidR="004E36DD">
        <w:rPr>
          <w:sz w:val="22"/>
          <w:szCs w:val="22"/>
        </w:rPr>
        <w:t xml:space="preserve"> o matriz</w:t>
      </w:r>
      <w:r>
        <w:rPr>
          <w:sz w:val="22"/>
          <w:szCs w:val="22"/>
        </w:rPr>
        <w:t>.</w:t>
      </w:r>
    </w:p>
    <w:p w14:paraId="3A9EA5CC" w14:textId="77777777" w:rsidR="00114BDF" w:rsidRDefault="00114BDF" w:rsidP="000F6D1E">
      <w:pPr>
        <w:pStyle w:val="Prrafodelista"/>
        <w:ind w:left="0"/>
        <w:rPr>
          <w:sz w:val="22"/>
          <w:szCs w:val="22"/>
        </w:rPr>
      </w:pPr>
    </w:p>
    <w:p w14:paraId="21B93D48" w14:textId="7E971292" w:rsidR="00774B46" w:rsidRDefault="00774B46" w:rsidP="000F6D1E">
      <w:pPr>
        <w:pStyle w:val="Prrafodelista"/>
        <w:ind w:left="0"/>
        <w:rPr>
          <w:sz w:val="22"/>
          <w:szCs w:val="22"/>
        </w:rPr>
      </w:pPr>
      <w:r>
        <w:rPr>
          <w:sz w:val="22"/>
          <w:szCs w:val="22"/>
        </w:rPr>
        <w:t>A modo de ejemplo, pu</w:t>
      </w:r>
      <w:r w:rsidR="00345DA5">
        <w:rPr>
          <w:sz w:val="22"/>
          <w:szCs w:val="22"/>
        </w:rPr>
        <w:t>eden desgajarse distintas piezas</w:t>
      </w:r>
      <w:r>
        <w:rPr>
          <w:sz w:val="22"/>
          <w:szCs w:val="22"/>
        </w:rPr>
        <w:t xml:space="preserve"> de la causa principal D. Previas 256/2021, si el número de previas en el que se materialice cada pieza </w:t>
      </w:r>
      <w:r w:rsidR="00CF2C22">
        <w:rPr>
          <w:sz w:val="22"/>
          <w:szCs w:val="22"/>
        </w:rPr>
        <w:t>es</w:t>
      </w:r>
      <w:r>
        <w:rPr>
          <w:sz w:val="22"/>
          <w:szCs w:val="22"/>
        </w:rPr>
        <w:t xml:space="preserve"> diferente; Dpr. 257/21, 258/21, etc.</w:t>
      </w:r>
      <w:r w:rsidR="00756328">
        <w:rPr>
          <w:sz w:val="22"/>
          <w:szCs w:val="22"/>
        </w:rPr>
        <w:t>,</w:t>
      </w:r>
      <w:r>
        <w:rPr>
          <w:sz w:val="22"/>
          <w:szCs w:val="22"/>
        </w:rPr>
        <w:t xml:space="preserve"> </w:t>
      </w:r>
      <w:r w:rsidR="00756328">
        <w:rPr>
          <w:sz w:val="22"/>
          <w:szCs w:val="22"/>
        </w:rPr>
        <w:t>y el</w:t>
      </w:r>
      <w:r>
        <w:rPr>
          <w:sz w:val="22"/>
          <w:szCs w:val="22"/>
        </w:rPr>
        <w:t xml:space="preserve"> NIG de cada nuev</w:t>
      </w:r>
      <w:r w:rsidR="00345DA5">
        <w:rPr>
          <w:sz w:val="22"/>
          <w:szCs w:val="22"/>
        </w:rPr>
        <w:t>o procedimiento (pieza),</w:t>
      </w:r>
      <w:r>
        <w:rPr>
          <w:sz w:val="22"/>
          <w:szCs w:val="22"/>
        </w:rPr>
        <w:t xml:space="preserve"> </w:t>
      </w:r>
      <w:r w:rsidR="00CF2C22">
        <w:rPr>
          <w:sz w:val="22"/>
          <w:szCs w:val="22"/>
        </w:rPr>
        <w:t>es</w:t>
      </w:r>
      <w:r w:rsidR="00345DA5">
        <w:rPr>
          <w:sz w:val="22"/>
          <w:szCs w:val="22"/>
        </w:rPr>
        <w:t xml:space="preserve"> también</w:t>
      </w:r>
      <w:r>
        <w:rPr>
          <w:sz w:val="22"/>
          <w:szCs w:val="22"/>
        </w:rPr>
        <w:t xml:space="preserve"> diferente</w:t>
      </w:r>
      <w:r w:rsidR="00345DA5">
        <w:rPr>
          <w:sz w:val="22"/>
          <w:szCs w:val="22"/>
        </w:rPr>
        <w:t xml:space="preserve"> del</w:t>
      </w:r>
      <w:r w:rsidR="008931DD">
        <w:rPr>
          <w:sz w:val="22"/>
          <w:szCs w:val="22"/>
        </w:rPr>
        <w:t xml:space="preserve"> de las D. Previas 256/21.</w:t>
      </w:r>
    </w:p>
    <w:p w14:paraId="157C6B71" w14:textId="61328186" w:rsidR="008931DD" w:rsidRDefault="008931DD" w:rsidP="000F6D1E">
      <w:pPr>
        <w:pStyle w:val="Prrafodelista"/>
        <w:ind w:left="0"/>
        <w:rPr>
          <w:sz w:val="22"/>
          <w:szCs w:val="22"/>
        </w:rPr>
      </w:pPr>
    </w:p>
    <w:p w14:paraId="1DAFA56B" w14:textId="3F79E788" w:rsidR="008931DD" w:rsidRDefault="008931DD" w:rsidP="008931DD">
      <w:pPr>
        <w:pStyle w:val="Prrafodelista"/>
        <w:ind w:left="0"/>
        <w:rPr>
          <w:sz w:val="22"/>
          <w:szCs w:val="22"/>
        </w:rPr>
      </w:pPr>
      <w:r w:rsidRPr="008931DD">
        <w:rPr>
          <w:sz w:val="22"/>
          <w:szCs w:val="22"/>
        </w:rPr>
        <w:t>Para describir las operaciones que permiten crear piezas separadas a partir de un procedimiento inicial ya anotado en Registro Central de Medidas Cautelares, Requisitorias y Sentencias no firmes (RCMC), tomaremos como ejemplo un procedimiento en el que constan anotados varios investigados y varias víctimas, y en el que se han cometido una pluralidad de hechos delictivos</w:t>
      </w:r>
      <w:r w:rsidR="00F27DB0">
        <w:rPr>
          <w:sz w:val="22"/>
          <w:szCs w:val="22"/>
        </w:rPr>
        <w:t>. Tres en nuestro ejemplo.</w:t>
      </w:r>
    </w:p>
    <w:p w14:paraId="3AA42BDA" w14:textId="77777777" w:rsidR="008931DD" w:rsidRPr="008931DD" w:rsidRDefault="008931DD" w:rsidP="008931DD">
      <w:pPr>
        <w:pStyle w:val="Prrafodelista"/>
        <w:ind w:left="0"/>
        <w:rPr>
          <w:sz w:val="22"/>
          <w:szCs w:val="22"/>
        </w:rPr>
      </w:pPr>
    </w:p>
    <w:p w14:paraId="699FE9B6" w14:textId="6078178E" w:rsidR="008931DD" w:rsidRDefault="008931DD" w:rsidP="008931DD">
      <w:pPr>
        <w:pStyle w:val="Prrafodelista"/>
        <w:ind w:left="0"/>
        <w:rPr>
          <w:sz w:val="22"/>
          <w:szCs w:val="22"/>
        </w:rPr>
      </w:pPr>
      <w:r w:rsidRPr="008931DD">
        <w:rPr>
          <w:sz w:val="22"/>
          <w:szCs w:val="22"/>
        </w:rPr>
        <w:t xml:space="preserve">El órgano judicial va a instruir en este caso cada hecho delictivo en una pieza separada, por lo que </w:t>
      </w:r>
      <w:r w:rsidR="006D3711">
        <w:rPr>
          <w:sz w:val="22"/>
          <w:szCs w:val="22"/>
        </w:rPr>
        <w:t>deberá</w:t>
      </w:r>
      <w:r w:rsidRPr="008931DD">
        <w:rPr>
          <w:sz w:val="22"/>
          <w:szCs w:val="22"/>
        </w:rPr>
        <w:t xml:space="preserve"> trasladar a los presuntos autores de cada hecho delictivo individual de la anotación original</w:t>
      </w:r>
      <w:r w:rsidR="00EE6495">
        <w:rPr>
          <w:sz w:val="22"/>
          <w:szCs w:val="22"/>
        </w:rPr>
        <w:t>,</w:t>
      </w:r>
      <w:r w:rsidRPr="008931DD">
        <w:rPr>
          <w:sz w:val="22"/>
          <w:szCs w:val="22"/>
        </w:rPr>
        <w:t xml:space="preserve"> y a las víctimas afectadas por cada uno de esos delitos</w:t>
      </w:r>
      <w:r w:rsidR="00EE6495">
        <w:rPr>
          <w:sz w:val="22"/>
          <w:szCs w:val="22"/>
        </w:rPr>
        <w:t>,</w:t>
      </w:r>
      <w:r w:rsidRPr="008931DD">
        <w:rPr>
          <w:sz w:val="22"/>
          <w:szCs w:val="22"/>
        </w:rPr>
        <w:t xml:space="preserve"> a anotaciones diferentes del registro correspondiente, en este caso RCMC.</w:t>
      </w:r>
    </w:p>
    <w:p w14:paraId="30B24847" w14:textId="43F4CF16" w:rsidR="00760E93" w:rsidRDefault="00760E93" w:rsidP="008931DD">
      <w:pPr>
        <w:pStyle w:val="Prrafodelista"/>
        <w:ind w:left="0"/>
        <w:rPr>
          <w:sz w:val="22"/>
          <w:szCs w:val="22"/>
        </w:rPr>
      </w:pPr>
    </w:p>
    <w:p w14:paraId="631FFFE5" w14:textId="7F15BD51" w:rsidR="00760E93" w:rsidRDefault="00760E93" w:rsidP="00760E93">
      <w:pPr>
        <w:pStyle w:val="Prrafodelista"/>
        <w:ind w:left="0"/>
        <w:rPr>
          <w:sz w:val="22"/>
          <w:szCs w:val="22"/>
          <w:lang w:val="es-ES"/>
        </w:rPr>
      </w:pPr>
      <w:r w:rsidRPr="00760E93">
        <w:rPr>
          <w:sz w:val="22"/>
          <w:szCs w:val="22"/>
          <w:lang w:val="es-ES"/>
        </w:rPr>
        <w:t>En el ejemplo que sirve para ilustrar el uso de esta funcionalidad se han abierto</w:t>
      </w:r>
      <w:r w:rsidR="00CF2C22">
        <w:rPr>
          <w:sz w:val="22"/>
          <w:szCs w:val="22"/>
          <w:lang w:val="es-ES"/>
        </w:rPr>
        <w:t>,</w:t>
      </w:r>
      <w:r w:rsidRPr="00760E93">
        <w:rPr>
          <w:sz w:val="22"/>
          <w:szCs w:val="22"/>
          <w:lang w:val="es-ES"/>
        </w:rPr>
        <w:t xml:space="preserve"> y anotado en el RCMC, como primer procedimiento, las Diligencias Previas </w:t>
      </w:r>
      <w:r w:rsidR="0008093B">
        <w:rPr>
          <w:sz w:val="22"/>
          <w:szCs w:val="22"/>
          <w:lang w:val="es-ES"/>
        </w:rPr>
        <w:t>789</w:t>
      </w:r>
      <w:r w:rsidRPr="00760E93">
        <w:rPr>
          <w:sz w:val="22"/>
          <w:szCs w:val="22"/>
          <w:lang w:val="es-ES"/>
        </w:rPr>
        <w:t>/202</w:t>
      </w:r>
      <w:r w:rsidR="0008093B">
        <w:rPr>
          <w:sz w:val="22"/>
          <w:szCs w:val="22"/>
          <w:lang w:val="es-ES"/>
        </w:rPr>
        <w:t>1</w:t>
      </w:r>
      <w:r w:rsidRPr="00760E93">
        <w:rPr>
          <w:sz w:val="22"/>
          <w:szCs w:val="22"/>
          <w:lang w:val="es-ES"/>
        </w:rPr>
        <w:t xml:space="preserve"> por delitos de tráfico ilegal</w:t>
      </w:r>
      <w:r w:rsidR="00EE6495">
        <w:rPr>
          <w:sz w:val="22"/>
          <w:szCs w:val="22"/>
          <w:lang w:val="es-ES"/>
        </w:rPr>
        <w:t xml:space="preserve"> de personas</w:t>
      </w:r>
      <w:r w:rsidR="0008093B">
        <w:rPr>
          <w:sz w:val="22"/>
          <w:szCs w:val="22"/>
          <w:lang w:val="es-ES"/>
        </w:rPr>
        <w:t xml:space="preserve"> e inmigración clandestina.</w:t>
      </w:r>
    </w:p>
    <w:p w14:paraId="594D6E45" w14:textId="77777777" w:rsidR="00760E93" w:rsidRPr="00760E93" w:rsidRDefault="00760E93" w:rsidP="00760E93">
      <w:pPr>
        <w:pStyle w:val="Prrafodelista"/>
        <w:ind w:left="0"/>
        <w:rPr>
          <w:sz w:val="22"/>
          <w:szCs w:val="22"/>
          <w:lang w:val="es-ES"/>
        </w:rPr>
      </w:pPr>
    </w:p>
    <w:p w14:paraId="5DA8E40F" w14:textId="2117DCEC" w:rsidR="00760E93" w:rsidRDefault="008A7EAE" w:rsidP="00760E93">
      <w:pPr>
        <w:pStyle w:val="Prrafodelista"/>
        <w:ind w:left="0"/>
        <w:rPr>
          <w:sz w:val="22"/>
          <w:szCs w:val="22"/>
          <w:lang w:val="es-ES"/>
        </w:rPr>
      </w:pPr>
      <w:r w:rsidRPr="00760E93">
        <w:rPr>
          <w:noProof/>
          <w:sz w:val="22"/>
          <w:szCs w:val="22"/>
          <w:lang w:val="es-ES" w:eastAsia="es-ES"/>
        </w:rPr>
        <mc:AlternateContent>
          <mc:Choice Requires="wps">
            <w:drawing>
              <wp:anchor distT="0" distB="0" distL="114300" distR="114300" simplePos="0" relativeHeight="252233731" behindDoc="0" locked="0" layoutInCell="1" allowOverlap="1" wp14:anchorId="205E2375" wp14:editId="4D857B94">
                <wp:simplePos x="0" y="0"/>
                <wp:positionH relativeFrom="margin">
                  <wp:align>left</wp:align>
                </wp:positionH>
                <wp:positionV relativeFrom="paragraph">
                  <wp:posOffset>635726</wp:posOffset>
                </wp:positionV>
                <wp:extent cx="5954486" cy="160638"/>
                <wp:effectExtent l="0" t="0" r="27305" b="11430"/>
                <wp:wrapNone/>
                <wp:docPr id="476" name="Rectángulo 476"/>
                <wp:cNvGraphicFramePr/>
                <a:graphic xmlns:a="http://schemas.openxmlformats.org/drawingml/2006/main">
                  <a:graphicData uri="http://schemas.microsoft.com/office/word/2010/wordprocessingShape">
                    <wps:wsp>
                      <wps:cNvSpPr/>
                      <wps:spPr>
                        <a:xfrm>
                          <a:off x="0" y="0"/>
                          <a:ext cx="5954486" cy="16063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5F83BFE8" id="Rectángulo 476" o:spid="_x0000_s1026" style="position:absolute;margin-left:0;margin-top:50.05pt;width:468.85pt;height:12.65pt;z-index:25223373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" filled="f" strokecolor="red" strokeweight="1.5pt">
                <w10:wrap anchorx="margin"/>
              </v:rect>
            </w:pict>
          </mc:Fallback>
        </mc:AlternateContent>
      </w:r>
      <w:r w:rsidRPr="008A7EAE">
        <w:rPr>
          <w:noProof/>
          <w:sz w:val="22"/>
          <w:szCs w:val="22"/>
          <w:lang w:val="es-ES" w:eastAsia="es-ES"/>
        </w:rPr>
        <w:drawing>
          <wp:inline distT="0" distB="0" distL="0" distR="0" wp14:anchorId="2B0651C3" wp14:editId="0081C98B">
            <wp:extent cx="5943600" cy="951230"/>
            <wp:effectExtent l="0" t="0" r="0" b="12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3600" cy="951230"/>
                    </a:xfrm>
                    <a:prstGeom prst="rect">
                      <a:avLst/>
                    </a:prstGeom>
                  </pic:spPr>
                </pic:pic>
              </a:graphicData>
            </a:graphic>
          </wp:inline>
        </w:drawing>
      </w:r>
    </w:p>
    <w:p w14:paraId="40ABA233" w14:textId="61E43CA5" w:rsidR="00760E93" w:rsidRPr="00760E93" w:rsidRDefault="00760E93" w:rsidP="00760E93">
      <w:pPr>
        <w:pStyle w:val="Prrafodelista"/>
        <w:ind w:left="0"/>
        <w:rPr>
          <w:sz w:val="22"/>
          <w:szCs w:val="22"/>
          <w:lang w:val="es-ES"/>
        </w:rPr>
      </w:pPr>
    </w:p>
    <w:p w14:paraId="4EC23577" w14:textId="730D532E" w:rsidR="00757A69" w:rsidRDefault="00760E93" w:rsidP="00760E93">
      <w:pPr>
        <w:pStyle w:val="Prrafodelista"/>
        <w:ind w:left="0"/>
        <w:rPr>
          <w:sz w:val="22"/>
          <w:szCs w:val="22"/>
          <w:lang w:val="es-ES"/>
        </w:rPr>
      </w:pPr>
      <w:r w:rsidRPr="00760E93">
        <w:rPr>
          <w:sz w:val="22"/>
          <w:szCs w:val="22"/>
          <w:lang w:val="es-ES"/>
        </w:rPr>
        <w:t xml:space="preserve">En la siguiente captura de pantalla se </w:t>
      </w:r>
      <w:r w:rsidR="00CF2C22">
        <w:rPr>
          <w:sz w:val="22"/>
          <w:szCs w:val="22"/>
          <w:lang w:val="es-ES"/>
        </w:rPr>
        <w:t>muestran</w:t>
      </w:r>
      <w:r w:rsidRPr="00760E93">
        <w:rPr>
          <w:sz w:val="22"/>
          <w:szCs w:val="22"/>
          <w:lang w:val="es-ES"/>
        </w:rPr>
        <w:t xml:space="preserve"> los </w:t>
      </w:r>
      <w:r w:rsidR="00321539">
        <w:rPr>
          <w:sz w:val="22"/>
          <w:szCs w:val="22"/>
          <w:lang w:val="es-ES"/>
        </w:rPr>
        <w:t>3</w:t>
      </w:r>
      <w:r w:rsidRPr="00760E93">
        <w:rPr>
          <w:sz w:val="22"/>
          <w:szCs w:val="22"/>
          <w:lang w:val="es-ES"/>
        </w:rPr>
        <w:t xml:space="preserve"> investigados y, a continuación, las </w:t>
      </w:r>
      <w:r w:rsidR="00321539">
        <w:rPr>
          <w:sz w:val="22"/>
          <w:szCs w:val="22"/>
          <w:lang w:val="es-ES"/>
        </w:rPr>
        <w:t>3</w:t>
      </w:r>
      <w:r w:rsidRPr="00760E93">
        <w:rPr>
          <w:sz w:val="22"/>
          <w:szCs w:val="22"/>
          <w:lang w:val="es-ES"/>
        </w:rPr>
        <w:t xml:space="preserve"> víctimas anotadas en</w:t>
      </w:r>
      <w:r w:rsidR="008A7EAE">
        <w:rPr>
          <w:sz w:val="22"/>
          <w:szCs w:val="22"/>
          <w:lang w:val="es-ES"/>
        </w:rPr>
        <w:t xml:space="preserve"> </w:t>
      </w:r>
      <w:r w:rsidR="00321539">
        <w:rPr>
          <w:sz w:val="22"/>
          <w:szCs w:val="22"/>
          <w:lang w:val="es-ES"/>
        </w:rPr>
        <w:t>las D. Previas</w:t>
      </w:r>
      <w:r w:rsidR="005D7023">
        <w:rPr>
          <w:sz w:val="22"/>
          <w:szCs w:val="22"/>
          <w:lang w:val="es-ES"/>
        </w:rPr>
        <w:t xml:space="preserve"> </w:t>
      </w:r>
      <w:r w:rsidR="008A7EAE">
        <w:rPr>
          <w:sz w:val="22"/>
          <w:szCs w:val="22"/>
          <w:lang w:val="es-ES"/>
        </w:rPr>
        <w:t>789</w:t>
      </w:r>
      <w:r w:rsidR="005D7023">
        <w:rPr>
          <w:sz w:val="22"/>
          <w:szCs w:val="22"/>
          <w:lang w:val="es-ES"/>
        </w:rPr>
        <w:t>/2</w:t>
      </w:r>
      <w:r w:rsidR="008A7EAE">
        <w:rPr>
          <w:sz w:val="22"/>
          <w:szCs w:val="22"/>
          <w:lang w:val="es-ES"/>
        </w:rPr>
        <w:t>1</w:t>
      </w:r>
      <w:r w:rsidR="005D7023">
        <w:rPr>
          <w:sz w:val="22"/>
          <w:szCs w:val="22"/>
          <w:lang w:val="es-ES"/>
        </w:rPr>
        <w:t>.</w:t>
      </w:r>
    </w:p>
    <w:p w14:paraId="03F6E4D7" w14:textId="559FDAE6" w:rsidR="00757A69" w:rsidRDefault="00757A69" w:rsidP="00760E93">
      <w:pPr>
        <w:pStyle w:val="Prrafodelista"/>
        <w:ind w:left="0"/>
        <w:rPr>
          <w:sz w:val="22"/>
          <w:szCs w:val="22"/>
          <w:lang w:val="es-ES"/>
        </w:rPr>
      </w:pPr>
    </w:p>
    <w:p w14:paraId="3D91DAFC" w14:textId="59BDDBC1" w:rsidR="00757A69" w:rsidRDefault="00757A69" w:rsidP="00760E93">
      <w:pPr>
        <w:pStyle w:val="Prrafodelista"/>
        <w:ind w:left="0"/>
        <w:rPr>
          <w:sz w:val="22"/>
          <w:szCs w:val="22"/>
          <w:lang w:val="es-ES"/>
        </w:rPr>
      </w:pPr>
      <w:r>
        <w:rPr>
          <w:sz w:val="22"/>
          <w:szCs w:val="22"/>
          <w:lang w:val="es-ES"/>
        </w:rPr>
        <w:t>Investigados.</w:t>
      </w:r>
    </w:p>
    <w:p w14:paraId="0BCDB822" w14:textId="6E1DB642" w:rsidR="0044217E" w:rsidRDefault="0044217E" w:rsidP="00760E93">
      <w:pPr>
        <w:pStyle w:val="Prrafodelista"/>
        <w:ind w:left="0"/>
        <w:rPr>
          <w:sz w:val="22"/>
          <w:szCs w:val="22"/>
          <w:lang w:val="es-ES"/>
        </w:rPr>
      </w:pPr>
    </w:p>
    <w:p w14:paraId="04E5EDE1" w14:textId="11EFB7EC" w:rsidR="0044217E" w:rsidRDefault="00321539" w:rsidP="00760E93">
      <w:pPr>
        <w:pStyle w:val="Prrafodelista"/>
        <w:ind w:left="0"/>
        <w:rPr>
          <w:sz w:val="22"/>
          <w:szCs w:val="22"/>
          <w:lang w:val="es-ES"/>
        </w:rPr>
      </w:pPr>
      <w:r w:rsidRPr="00321539">
        <w:rPr>
          <w:noProof/>
          <w:sz w:val="22"/>
          <w:szCs w:val="22"/>
          <w:lang w:val="es-ES" w:eastAsia="es-ES"/>
        </w:rPr>
        <w:drawing>
          <wp:inline distT="0" distB="0" distL="0" distR="0" wp14:anchorId="346F80E6" wp14:editId="19B07825">
            <wp:extent cx="5943600" cy="856615"/>
            <wp:effectExtent l="0" t="0" r="0" b="63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3600" cy="856615"/>
                    </a:xfrm>
                    <a:prstGeom prst="rect">
                      <a:avLst/>
                    </a:prstGeom>
                  </pic:spPr>
                </pic:pic>
              </a:graphicData>
            </a:graphic>
          </wp:inline>
        </w:drawing>
      </w:r>
    </w:p>
    <w:p w14:paraId="729935E8" w14:textId="7AB5F85E" w:rsidR="00757A69" w:rsidRDefault="00757A69" w:rsidP="00760E93">
      <w:pPr>
        <w:pStyle w:val="Prrafodelista"/>
        <w:ind w:left="0"/>
        <w:rPr>
          <w:sz w:val="22"/>
          <w:szCs w:val="22"/>
          <w:lang w:val="es-ES"/>
        </w:rPr>
      </w:pPr>
    </w:p>
    <w:p w14:paraId="6FF68749" w14:textId="736A1F48" w:rsidR="006D3711" w:rsidRDefault="006D3711" w:rsidP="00760E93">
      <w:pPr>
        <w:pStyle w:val="Prrafodelista"/>
        <w:ind w:left="0"/>
        <w:rPr>
          <w:sz w:val="22"/>
          <w:szCs w:val="22"/>
          <w:lang w:val="es-ES"/>
        </w:rPr>
      </w:pPr>
    </w:p>
    <w:p w14:paraId="32062E5A" w14:textId="1E9908E2" w:rsidR="00757A69" w:rsidRDefault="00757A69" w:rsidP="00760E93">
      <w:pPr>
        <w:pStyle w:val="Prrafodelista"/>
        <w:ind w:left="0"/>
        <w:rPr>
          <w:sz w:val="22"/>
          <w:szCs w:val="22"/>
          <w:lang w:val="es-ES"/>
        </w:rPr>
      </w:pPr>
      <w:r>
        <w:rPr>
          <w:sz w:val="22"/>
          <w:szCs w:val="22"/>
          <w:lang w:val="es-ES"/>
        </w:rPr>
        <w:t>Víctimas.</w:t>
      </w:r>
    </w:p>
    <w:p w14:paraId="0AB1ED5E" w14:textId="66EBEFE2" w:rsidR="00757A69" w:rsidRDefault="00757A69" w:rsidP="00760E93">
      <w:pPr>
        <w:pStyle w:val="Prrafodelista"/>
        <w:ind w:left="0"/>
        <w:rPr>
          <w:sz w:val="22"/>
          <w:szCs w:val="22"/>
          <w:lang w:val="es-ES"/>
        </w:rPr>
      </w:pPr>
    </w:p>
    <w:p w14:paraId="044FD504" w14:textId="46A0BD69" w:rsidR="00760E93" w:rsidRPr="00321539" w:rsidRDefault="00321539" w:rsidP="00321539">
      <w:pPr>
        <w:pStyle w:val="Prrafodelista"/>
        <w:ind w:left="0"/>
        <w:rPr>
          <w:sz w:val="22"/>
          <w:szCs w:val="22"/>
          <w:lang w:val="es-ES"/>
        </w:rPr>
      </w:pPr>
      <w:r w:rsidRPr="00321539">
        <w:rPr>
          <w:noProof/>
          <w:sz w:val="22"/>
          <w:szCs w:val="22"/>
          <w:lang w:val="es-ES" w:eastAsia="es-ES"/>
        </w:rPr>
        <w:drawing>
          <wp:inline distT="0" distB="0" distL="0" distR="0" wp14:anchorId="24157AAA" wp14:editId="1DD22E85">
            <wp:extent cx="5943600" cy="786765"/>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786765"/>
                    </a:xfrm>
                    <a:prstGeom prst="rect">
                      <a:avLst/>
                    </a:prstGeom>
                  </pic:spPr>
                </pic:pic>
              </a:graphicData>
            </a:graphic>
          </wp:inline>
        </w:drawing>
      </w:r>
    </w:p>
    <w:p w14:paraId="047D2217" w14:textId="77777777" w:rsidR="00757A69" w:rsidRPr="00760E93" w:rsidRDefault="00757A69" w:rsidP="00760E93">
      <w:pPr>
        <w:pStyle w:val="Prrafodelista"/>
        <w:rPr>
          <w:sz w:val="22"/>
          <w:szCs w:val="22"/>
          <w:lang w:val="es-ES"/>
        </w:rPr>
      </w:pPr>
    </w:p>
    <w:p w14:paraId="05AB9D60" w14:textId="673F0447" w:rsidR="00760E93" w:rsidRPr="00760E93" w:rsidRDefault="00760E93" w:rsidP="00760E93">
      <w:pPr>
        <w:pStyle w:val="Prrafodelista"/>
        <w:rPr>
          <w:sz w:val="22"/>
          <w:szCs w:val="22"/>
          <w:lang w:val="es-ES"/>
        </w:rPr>
      </w:pPr>
      <w:r w:rsidRPr="00760E93">
        <w:rPr>
          <w:sz w:val="22"/>
          <w:szCs w:val="22"/>
          <w:lang w:val="es-ES"/>
        </w:rPr>
        <w:t xml:space="preserve">Las Dpr. </w:t>
      </w:r>
      <w:r w:rsidR="00321539">
        <w:rPr>
          <w:sz w:val="22"/>
          <w:szCs w:val="22"/>
          <w:lang w:val="es-ES"/>
        </w:rPr>
        <w:t>789</w:t>
      </w:r>
      <w:r w:rsidRPr="00760E93">
        <w:rPr>
          <w:sz w:val="22"/>
          <w:szCs w:val="22"/>
          <w:lang w:val="es-ES"/>
        </w:rPr>
        <w:t>/20</w:t>
      </w:r>
      <w:r w:rsidR="00757A69">
        <w:rPr>
          <w:sz w:val="22"/>
          <w:szCs w:val="22"/>
          <w:lang w:val="es-ES"/>
        </w:rPr>
        <w:t>2</w:t>
      </w:r>
      <w:r w:rsidR="00321539">
        <w:rPr>
          <w:sz w:val="22"/>
          <w:szCs w:val="22"/>
          <w:lang w:val="es-ES"/>
        </w:rPr>
        <w:t>1</w:t>
      </w:r>
      <w:r w:rsidRPr="00760E93">
        <w:rPr>
          <w:sz w:val="22"/>
          <w:szCs w:val="22"/>
          <w:lang w:val="es-ES"/>
        </w:rPr>
        <w:t xml:space="preserve"> del Juzgado de Instrucción Núm. 1 de</w:t>
      </w:r>
      <w:r w:rsidR="00757A69">
        <w:rPr>
          <w:sz w:val="22"/>
          <w:szCs w:val="22"/>
          <w:lang w:val="es-ES"/>
        </w:rPr>
        <w:t xml:space="preserve"> Madrid</w:t>
      </w:r>
      <w:r w:rsidRPr="00760E93">
        <w:rPr>
          <w:sz w:val="22"/>
          <w:szCs w:val="22"/>
          <w:lang w:val="es-ES"/>
        </w:rPr>
        <w:t xml:space="preserve"> se van a tramitar como tres causas diferentes en función de 3 hechos delictivos.</w:t>
      </w:r>
    </w:p>
    <w:p w14:paraId="23C111B7" w14:textId="04A92D96" w:rsidR="00760E93" w:rsidRPr="00760E93" w:rsidRDefault="00760E93" w:rsidP="001A18B5">
      <w:pPr>
        <w:pStyle w:val="Prrafodelista"/>
        <w:numPr>
          <w:ilvl w:val="0"/>
          <w:numId w:val="29"/>
        </w:numPr>
        <w:rPr>
          <w:sz w:val="22"/>
          <w:szCs w:val="22"/>
          <w:lang w:val="es-ES"/>
        </w:rPr>
      </w:pPr>
      <w:r w:rsidRPr="00760E93">
        <w:rPr>
          <w:sz w:val="22"/>
          <w:szCs w:val="22"/>
          <w:lang w:val="es-ES"/>
        </w:rPr>
        <w:t xml:space="preserve">Las propias Dpr. </w:t>
      </w:r>
      <w:r w:rsidR="00321539">
        <w:rPr>
          <w:sz w:val="22"/>
          <w:szCs w:val="22"/>
          <w:lang w:val="es-ES"/>
        </w:rPr>
        <w:t>789</w:t>
      </w:r>
      <w:r w:rsidRPr="00760E93">
        <w:rPr>
          <w:sz w:val="22"/>
          <w:szCs w:val="22"/>
          <w:lang w:val="es-ES"/>
        </w:rPr>
        <w:t>/20</w:t>
      </w:r>
      <w:r w:rsidR="00757A69">
        <w:rPr>
          <w:sz w:val="22"/>
          <w:szCs w:val="22"/>
          <w:lang w:val="es-ES"/>
        </w:rPr>
        <w:t>2</w:t>
      </w:r>
      <w:r w:rsidR="00321539">
        <w:rPr>
          <w:sz w:val="22"/>
          <w:szCs w:val="22"/>
          <w:lang w:val="es-ES"/>
        </w:rPr>
        <w:t>1</w:t>
      </w:r>
      <w:r w:rsidRPr="00760E93">
        <w:rPr>
          <w:sz w:val="22"/>
          <w:szCs w:val="22"/>
          <w:lang w:val="es-ES"/>
        </w:rPr>
        <w:t xml:space="preserve"> por un delito de tráfico ilegal de personas seguido contra los </w:t>
      </w:r>
      <w:r w:rsidR="00321539">
        <w:rPr>
          <w:sz w:val="22"/>
          <w:szCs w:val="22"/>
          <w:lang w:val="es-ES"/>
        </w:rPr>
        <w:t>tres</w:t>
      </w:r>
      <w:r w:rsidRPr="00760E93">
        <w:rPr>
          <w:sz w:val="22"/>
          <w:szCs w:val="22"/>
          <w:lang w:val="es-ES"/>
        </w:rPr>
        <w:t xml:space="preserve"> investigados respecto de las </w:t>
      </w:r>
      <w:r w:rsidR="00321539">
        <w:rPr>
          <w:sz w:val="22"/>
          <w:szCs w:val="22"/>
          <w:lang w:val="es-ES"/>
        </w:rPr>
        <w:t>tres</w:t>
      </w:r>
      <w:r w:rsidRPr="00760E93">
        <w:rPr>
          <w:sz w:val="22"/>
          <w:szCs w:val="22"/>
          <w:lang w:val="es-ES"/>
        </w:rPr>
        <w:t xml:space="preserve"> víctimas</w:t>
      </w:r>
      <w:r w:rsidR="00B4431D">
        <w:rPr>
          <w:sz w:val="22"/>
          <w:szCs w:val="22"/>
          <w:lang w:val="es-ES"/>
        </w:rPr>
        <w:t>.</w:t>
      </w:r>
    </w:p>
    <w:p w14:paraId="40D168E8" w14:textId="34F9DD44" w:rsidR="00760E93" w:rsidRPr="00760E93" w:rsidRDefault="00760E93" w:rsidP="001A18B5">
      <w:pPr>
        <w:pStyle w:val="Prrafodelista"/>
        <w:numPr>
          <w:ilvl w:val="0"/>
          <w:numId w:val="29"/>
        </w:numPr>
        <w:rPr>
          <w:sz w:val="22"/>
          <w:szCs w:val="22"/>
          <w:lang w:val="es-ES"/>
        </w:rPr>
      </w:pPr>
      <w:r w:rsidRPr="00760E93">
        <w:rPr>
          <w:sz w:val="22"/>
          <w:szCs w:val="22"/>
          <w:lang w:val="es-ES"/>
        </w:rPr>
        <w:t xml:space="preserve">Las Dpr. </w:t>
      </w:r>
      <w:r w:rsidR="00321539">
        <w:rPr>
          <w:sz w:val="22"/>
          <w:szCs w:val="22"/>
          <w:lang w:val="es-ES"/>
        </w:rPr>
        <w:t>799</w:t>
      </w:r>
      <w:r w:rsidRPr="00760E93">
        <w:rPr>
          <w:sz w:val="22"/>
          <w:szCs w:val="22"/>
          <w:lang w:val="es-ES"/>
        </w:rPr>
        <w:t>/20</w:t>
      </w:r>
      <w:r w:rsidR="00757A69">
        <w:rPr>
          <w:sz w:val="22"/>
          <w:szCs w:val="22"/>
          <w:lang w:val="es-ES"/>
        </w:rPr>
        <w:t>2</w:t>
      </w:r>
      <w:r w:rsidR="00321539">
        <w:rPr>
          <w:sz w:val="22"/>
          <w:szCs w:val="22"/>
          <w:lang w:val="es-ES"/>
        </w:rPr>
        <w:t>1</w:t>
      </w:r>
      <w:r w:rsidRPr="00760E93">
        <w:rPr>
          <w:sz w:val="22"/>
          <w:szCs w:val="22"/>
          <w:lang w:val="es-ES"/>
        </w:rPr>
        <w:t xml:space="preserve"> por otro delito de tráfico ilegal de personas cometido por </w:t>
      </w:r>
      <w:r w:rsidR="006F54F7">
        <w:rPr>
          <w:sz w:val="22"/>
          <w:szCs w:val="22"/>
          <w:lang w:val="es-ES"/>
        </w:rPr>
        <w:t>uno de los</w:t>
      </w:r>
      <w:r w:rsidRPr="00760E93">
        <w:rPr>
          <w:sz w:val="22"/>
          <w:szCs w:val="22"/>
          <w:lang w:val="es-ES"/>
        </w:rPr>
        <w:t xml:space="preserve"> investigados (</w:t>
      </w:r>
      <w:r w:rsidR="006F54F7">
        <w:rPr>
          <w:sz w:val="22"/>
          <w:szCs w:val="22"/>
          <w:lang w:val="es-ES"/>
        </w:rPr>
        <w:t>Isabel</w:t>
      </w:r>
      <w:r w:rsidRPr="00760E93">
        <w:rPr>
          <w:sz w:val="22"/>
          <w:szCs w:val="22"/>
          <w:lang w:val="es-ES"/>
        </w:rPr>
        <w:t>) contra las</w:t>
      </w:r>
      <w:r w:rsidR="006F54F7">
        <w:rPr>
          <w:sz w:val="22"/>
          <w:szCs w:val="22"/>
          <w:lang w:val="es-ES"/>
        </w:rPr>
        <w:t xml:space="preserve"> tres</w:t>
      </w:r>
      <w:r w:rsidRPr="00760E93">
        <w:rPr>
          <w:sz w:val="22"/>
          <w:szCs w:val="22"/>
          <w:lang w:val="es-ES"/>
        </w:rPr>
        <w:t xml:space="preserve"> víctimas (Lidia</w:t>
      </w:r>
      <w:r w:rsidR="006F54F7">
        <w:rPr>
          <w:sz w:val="22"/>
          <w:szCs w:val="22"/>
          <w:lang w:val="es-ES"/>
        </w:rPr>
        <w:t>, Silvia y Jennifer</w:t>
      </w:r>
      <w:r w:rsidRPr="00760E93">
        <w:rPr>
          <w:sz w:val="22"/>
          <w:szCs w:val="22"/>
          <w:lang w:val="es-ES"/>
        </w:rPr>
        <w:t>)</w:t>
      </w:r>
      <w:r w:rsidR="00757A69">
        <w:rPr>
          <w:sz w:val="22"/>
          <w:szCs w:val="22"/>
          <w:lang w:val="es-ES"/>
        </w:rPr>
        <w:t>.</w:t>
      </w:r>
    </w:p>
    <w:p w14:paraId="3CB25470" w14:textId="572CCBF0" w:rsidR="00760E93" w:rsidRPr="00760E93" w:rsidRDefault="00760E93" w:rsidP="001A18B5">
      <w:pPr>
        <w:pStyle w:val="Prrafodelista"/>
        <w:numPr>
          <w:ilvl w:val="0"/>
          <w:numId w:val="29"/>
        </w:numPr>
        <w:rPr>
          <w:sz w:val="22"/>
          <w:szCs w:val="22"/>
          <w:lang w:val="es-ES"/>
        </w:rPr>
      </w:pPr>
      <w:r w:rsidRPr="00760E93">
        <w:rPr>
          <w:sz w:val="22"/>
          <w:szCs w:val="22"/>
          <w:lang w:val="es-ES"/>
        </w:rPr>
        <w:t xml:space="preserve">Las Dpr. </w:t>
      </w:r>
      <w:r w:rsidR="006F54F7">
        <w:rPr>
          <w:sz w:val="22"/>
          <w:szCs w:val="22"/>
          <w:lang w:val="es-ES"/>
        </w:rPr>
        <w:t>800</w:t>
      </w:r>
      <w:r w:rsidRPr="00760E93">
        <w:rPr>
          <w:sz w:val="22"/>
          <w:szCs w:val="22"/>
          <w:lang w:val="es-ES"/>
        </w:rPr>
        <w:t>/20</w:t>
      </w:r>
      <w:r w:rsidR="00757A69">
        <w:rPr>
          <w:sz w:val="22"/>
          <w:szCs w:val="22"/>
          <w:lang w:val="es-ES"/>
        </w:rPr>
        <w:t>21</w:t>
      </w:r>
      <w:r w:rsidRPr="00760E93">
        <w:rPr>
          <w:sz w:val="22"/>
          <w:szCs w:val="22"/>
          <w:lang w:val="es-ES"/>
        </w:rPr>
        <w:t xml:space="preserve"> por un tercer delito de tráfico ilegal de </w:t>
      </w:r>
      <w:r w:rsidR="004C0323">
        <w:rPr>
          <w:sz w:val="22"/>
          <w:szCs w:val="22"/>
          <w:lang w:val="es-ES"/>
        </w:rPr>
        <w:t>personas</w:t>
      </w:r>
      <w:r w:rsidRPr="00760E93">
        <w:rPr>
          <w:sz w:val="22"/>
          <w:szCs w:val="22"/>
          <w:lang w:val="es-ES"/>
        </w:rPr>
        <w:t xml:space="preserve"> cometido por Santiago Romo y Pedro Senegüé</w:t>
      </w:r>
      <w:r w:rsidR="00EE6495">
        <w:rPr>
          <w:sz w:val="22"/>
          <w:szCs w:val="22"/>
          <w:lang w:val="es-ES"/>
        </w:rPr>
        <w:t>,</w:t>
      </w:r>
      <w:r w:rsidR="00757A69">
        <w:rPr>
          <w:sz w:val="22"/>
          <w:szCs w:val="22"/>
          <w:lang w:val="es-ES"/>
        </w:rPr>
        <w:t xml:space="preserve"> y un nuevo investigado; Eladio Vera</w:t>
      </w:r>
      <w:r w:rsidR="00EE6495">
        <w:rPr>
          <w:sz w:val="22"/>
          <w:szCs w:val="22"/>
          <w:lang w:val="es-ES"/>
        </w:rPr>
        <w:t>,</w:t>
      </w:r>
      <w:r w:rsidRPr="00760E93">
        <w:rPr>
          <w:sz w:val="22"/>
          <w:szCs w:val="22"/>
          <w:lang w:val="es-ES"/>
        </w:rPr>
        <w:t xml:space="preserve"> contra dos</w:t>
      </w:r>
      <w:r w:rsidR="00F518D7">
        <w:rPr>
          <w:sz w:val="22"/>
          <w:szCs w:val="22"/>
          <w:lang w:val="es-ES"/>
        </w:rPr>
        <w:t xml:space="preserve"> de las</w:t>
      </w:r>
      <w:r w:rsidRPr="00760E93">
        <w:rPr>
          <w:sz w:val="22"/>
          <w:szCs w:val="22"/>
          <w:lang w:val="es-ES"/>
        </w:rPr>
        <w:t xml:space="preserve"> víctimas (Silvia Sarayucu y Jennifer Trujillo)</w:t>
      </w:r>
      <w:r w:rsidR="00F518D7">
        <w:rPr>
          <w:sz w:val="22"/>
          <w:szCs w:val="22"/>
          <w:lang w:val="es-ES"/>
        </w:rPr>
        <w:t>.</w:t>
      </w:r>
    </w:p>
    <w:p w14:paraId="21B95DA1" w14:textId="65BC935A" w:rsidR="00760E93" w:rsidRDefault="00760E93" w:rsidP="008931DD">
      <w:pPr>
        <w:pStyle w:val="Prrafodelista"/>
        <w:ind w:left="0"/>
        <w:rPr>
          <w:sz w:val="22"/>
          <w:szCs w:val="22"/>
        </w:rPr>
      </w:pPr>
    </w:p>
    <w:p w14:paraId="057E1970" w14:textId="70BE9395" w:rsidR="00B35C20" w:rsidRDefault="00B35C20" w:rsidP="000F6D1E">
      <w:pPr>
        <w:pStyle w:val="Prrafodelista"/>
        <w:ind w:left="0"/>
        <w:rPr>
          <w:sz w:val="22"/>
          <w:szCs w:val="22"/>
        </w:rPr>
      </w:pPr>
      <w:r>
        <w:rPr>
          <w:sz w:val="22"/>
          <w:szCs w:val="22"/>
        </w:rPr>
        <w:t>Esquema de la tramitación.</w:t>
      </w:r>
    </w:p>
    <w:p w14:paraId="623AE5DD" w14:textId="3D1D92C7" w:rsidR="00B35C20" w:rsidRDefault="00277C3C" w:rsidP="000F6D1E">
      <w:pPr>
        <w:pStyle w:val="Prrafodelista"/>
        <w:ind w:left="0"/>
        <w:rPr>
          <w:sz w:val="22"/>
          <w:szCs w:val="22"/>
        </w:rPr>
      </w:pPr>
      <w:r>
        <w:rPr>
          <w:noProof/>
          <w:sz w:val="22"/>
          <w:szCs w:val="22"/>
          <w:lang w:val="es-ES" w:eastAsia="es-ES"/>
        </w:rPr>
        <mc:AlternateContent>
          <mc:Choice Requires="wps">
            <w:drawing>
              <wp:anchor distT="0" distB="0" distL="114300" distR="114300" simplePos="0" relativeHeight="252237827" behindDoc="0" locked="0" layoutInCell="1" allowOverlap="1" wp14:anchorId="6732618A" wp14:editId="2CEA7453">
                <wp:simplePos x="0" y="0"/>
                <wp:positionH relativeFrom="column">
                  <wp:posOffset>1443990</wp:posOffset>
                </wp:positionH>
                <wp:positionV relativeFrom="paragraph">
                  <wp:posOffset>173536</wp:posOffset>
                </wp:positionV>
                <wp:extent cx="3070654" cy="1248033"/>
                <wp:effectExtent l="0" t="0" r="15875" b="28575"/>
                <wp:wrapNone/>
                <wp:docPr id="475" name="Rectángulo: esquinas redondeadas 475"/>
                <wp:cNvGraphicFramePr/>
                <a:graphic xmlns:a="http://schemas.openxmlformats.org/drawingml/2006/main">
                  <a:graphicData uri="http://schemas.microsoft.com/office/word/2010/wordprocessingShape">
                    <wps:wsp>
                      <wps:cNvSpPr/>
                      <wps:spPr>
                        <a:xfrm>
                          <a:off x="0" y="0"/>
                          <a:ext cx="3070654" cy="1248033"/>
                        </a:xfrm>
                        <a:prstGeom prst="roundRect">
                          <a:avLst/>
                        </a:prstGeom>
                        <a:solidFill>
                          <a:schemeClr val="tx2">
                            <a:lumMod val="20000"/>
                            <a:lumOff val="80000"/>
                            <a:alpha val="20000"/>
                          </a:schemeClr>
                        </a:solidFill>
                        <a:ln>
                          <a:solidFill>
                            <a:schemeClr val="tx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23FC8CB" id="Rectángulo: esquinas redondeadas 475" o:spid="_x0000_s1026" style="position:absolute;margin-left:113.7pt;margin-top:13.65pt;width:241.8pt;height:98.25pt;z-index:252237827;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" fillcolor="#bddefc [671]" strokecolor="#bddefc [671]" strokeweight="2pt">
                <v:fill opacity="13107f"/>
              </v:roundrect>
            </w:pict>
          </mc:Fallback>
        </mc:AlternateContent>
      </w:r>
    </w:p>
    <w:p w14:paraId="666CDF37" w14:textId="457F3B95" w:rsidR="00B35C20" w:rsidRDefault="00760E93" w:rsidP="000F6D1E">
      <w:pPr>
        <w:pStyle w:val="Prrafodelista"/>
        <w:ind w:left="0"/>
        <w:rPr>
          <w:sz w:val="22"/>
          <w:szCs w:val="22"/>
        </w:rPr>
      </w:pPr>
      <w:r>
        <w:rPr>
          <w:noProof/>
          <w:sz w:val="22"/>
          <w:szCs w:val="22"/>
          <w:lang w:val="es-ES" w:eastAsia="es-ES"/>
        </w:rPr>
        <mc:AlternateContent>
          <mc:Choice Requires="wps">
            <w:drawing>
              <wp:anchor distT="0" distB="0" distL="114300" distR="114300" simplePos="0" relativeHeight="252231683" behindDoc="0" locked="0" layoutInCell="1" allowOverlap="1" wp14:anchorId="0AC2EE7A" wp14:editId="43E9B90F">
                <wp:simplePos x="0" y="0"/>
                <wp:positionH relativeFrom="column">
                  <wp:posOffset>2680798</wp:posOffset>
                </wp:positionH>
                <wp:positionV relativeFrom="paragraph">
                  <wp:posOffset>37809</wp:posOffset>
                </wp:positionV>
                <wp:extent cx="722870" cy="228600"/>
                <wp:effectExtent l="0" t="0" r="1270" b="0"/>
                <wp:wrapNone/>
                <wp:docPr id="433" name="Cuadro de texto 433"/>
                <wp:cNvGraphicFramePr/>
                <a:graphic xmlns:a="http://schemas.openxmlformats.org/drawingml/2006/main">
                  <a:graphicData uri="http://schemas.microsoft.com/office/word/2010/wordprocessingShape">
                    <wps:wsp>
                      <wps:cNvSpPr txBox="1"/>
                      <wps:spPr>
                        <a:xfrm>
                          <a:off x="0" y="0"/>
                          <a:ext cx="722870" cy="228600"/>
                        </a:xfrm>
                        <a:prstGeom prst="rect">
                          <a:avLst/>
                        </a:prstGeom>
                        <a:solidFill>
                          <a:schemeClr val="lt1"/>
                        </a:solidFill>
                        <a:ln w="6350">
                          <a:noFill/>
                        </a:ln>
                      </wps:spPr>
                      <wps:txbx>
                        <w:txbxContent>
                          <w:p w14:paraId="7DB94D8B" w14:textId="21C96BE8" w:rsidR="002F2748" w:rsidRPr="001D5912" w:rsidRDefault="002F2748">
                            <w:pPr>
                              <w:rPr>
                                <w:sz w:val="16"/>
                                <w:szCs w:val="16"/>
                                <w14:textOutline w14:w="9525" w14:cap="rnd" w14:cmpd="sng" w14:algn="ctr">
                                  <w14:noFill/>
                                  <w14:prstDash w14:val="solid"/>
                                  <w14:bevel/>
                                </w14:textOutline>
                              </w:rPr>
                            </w:pPr>
                            <w:r w:rsidRPr="001D5912">
                              <w:rPr>
                                <w:sz w:val="16"/>
                                <w:szCs w:val="16"/>
                                <w14:textOutline w14:w="9525" w14:cap="rnd" w14:cmpd="sng" w14:algn="ctr">
                                  <w14:noFill/>
                                  <w14:prstDash w14:val="solid"/>
                                  <w14:bevel/>
                                </w14:textOutline>
                              </w:rPr>
                              <w:t xml:space="preserve">Dpr. </w:t>
                            </w:r>
                            <w:r>
                              <w:rPr>
                                <w:sz w:val="16"/>
                                <w:szCs w:val="16"/>
                                <w14:textOutline w14:w="9525" w14:cap="rnd" w14:cmpd="sng" w14:algn="ctr">
                                  <w14:noFill/>
                                  <w14:prstDash w14:val="solid"/>
                                  <w14:bevel/>
                                </w14:textOutline>
                              </w:rPr>
                              <w:t>789</w:t>
                            </w:r>
                            <w:r w:rsidRPr="001D5912">
                              <w:rPr>
                                <w:sz w:val="16"/>
                                <w:szCs w:val="16"/>
                                <w14:textOutline w14:w="9525" w14:cap="rnd" w14:cmpd="sng" w14:algn="ctr">
                                  <w14:noFill/>
                                  <w14:prstDash w14:val="solid"/>
                                  <w14:bevel/>
                                </w14:textOutline>
                              </w:rPr>
                              <w:t>/2</w:t>
                            </w:r>
                            <w:r>
                              <w:rPr>
                                <w:sz w:val="16"/>
                                <w:szCs w:val="16"/>
                                <w14:textOutline w14:w="9525" w14:cap="rnd" w14:cmpd="sng" w14:algn="ctr">
                                  <w14:no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AC2EE7A" id="Cuadro de texto 433" o:spid="_x0000_s1192" type="#_x0000_t202" style="position:absolute;left:0;text-align:left;margin-left:211.1pt;margin-top:3pt;width:56.9pt;height:18pt;z-index:2522316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" fillcolor="white [3201]" stroked="f" strokeweight=".5pt">
                <v:textbox>
                  <w:txbxContent>
                    <w:p w14:paraId="7DB94D8B" w14:textId="21C96BE8" w:rsidR="002F2748" w:rsidRPr="001D5912" w:rsidRDefault="002F2748">
                      <w:pPr>
                        <w:rPr>
                          <w:sz w:val="16"/>
                          <w:szCs w:val="16"/>
                          <w14:textOutline w14:w="9525" w14:cap="rnd" w14:cmpd="sng" w14:algn="ctr">
                            <w14:noFill/>
                            <w14:prstDash w14:val="solid"/>
                            <w14:bevel/>
                          </w14:textOutline>
                        </w:rPr>
                      </w:pPr>
                      <w:r w:rsidRPr="001D5912">
                        <w:rPr>
                          <w:sz w:val="16"/>
                          <w:szCs w:val="16"/>
                          <w14:textOutline w14:w="9525" w14:cap="rnd" w14:cmpd="sng" w14:algn="ctr">
                            <w14:noFill/>
                            <w14:prstDash w14:val="solid"/>
                            <w14:bevel/>
                          </w14:textOutline>
                        </w:rPr>
                        <w:t xml:space="preserve">Dpr. </w:t>
                      </w:r>
                      <w:r>
                        <w:rPr>
                          <w:sz w:val="16"/>
                          <w:szCs w:val="16"/>
                          <w14:textOutline w14:w="9525" w14:cap="rnd" w14:cmpd="sng" w14:algn="ctr">
                            <w14:noFill/>
                            <w14:prstDash w14:val="solid"/>
                            <w14:bevel/>
                          </w14:textOutline>
                        </w:rPr>
                        <w:t>789</w:t>
                      </w:r>
                      <w:r w:rsidRPr="001D5912">
                        <w:rPr>
                          <w:sz w:val="16"/>
                          <w:szCs w:val="16"/>
                          <w14:textOutline w14:w="9525" w14:cap="rnd" w14:cmpd="sng" w14:algn="ctr">
                            <w14:noFill/>
                            <w14:prstDash w14:val="solid"/>
                            <w14:bevel/>
                          </w14:textOutline>
                        </w:rPr>
                        <w:t>/2</w:t>
                      </w:r>
                      <w:r>
                        <w:rPr>
                          <w:sz w:val="16"/>
                          <w:szCs w:val="16"/>
                          <w14:textOutline w14:w="9525" w14:cap="rnd" w14:cmpd="sng" w14:algn="ctr">
                            <w14:noFill/>
                            <w14:prstDash w14:val="solid"/>
                            <w14:bevel/>
                          </w14:textOutline>
                        </w:rPr>
                        <w:t>1</w:t>
                      </w:r>
                    </w:p>
                  </w:txbxContent>
                </v:textbox>
              </v:shape>
            </w:pict>
          </mc:Fallback>
        </mc:AlternateContent>
      </w:r>
      <w:bookmarkStart w:id="91" w:name="_Hlk89160687"/>
    </w:p>
    <w:p w14:paraId="2AEE0548" w14:textId="366A3D47" w:rsidR="00B35C20" w:rsidRDefault="007E4AD4" w:rsidP="00B35C20">
      <w:r w:rsidRPr="00B35C20">
        <w:rPr>
          <w:noProof/>
          <w:lang w:val="es-ES" w:eastAsia="es-ES"/>
        </w:rPr>
        <mc:AlternateContent>
          <mc:Choice Requires="wps">
            <w:drawing>
              <wp:anchor distT="0" distB="0" distL="114300" distR="114300" simplePos="0" relativeHeight="252236803" behindDoc="0" locked="0" layoutInCell="1" allowOverlap="1" wp14:anchorId="7DE5D4A6" wp14:editId="5F953DEA">
                <wp:simplePos x="0" y="0"/>
                <wp:positionH relativeFrom="column">
                  <wp:posOffset>3037114</wp:posOffset>
                </wp:positionH>
                <wp:positionV relativeFrom="paragraph">
                  <wp:posOffset>3538</wp:posOffset>
                </wp:positionV>
                <wp:extent cx="887185" cy="810986"/>
                <wp:effectExtent l="0" t="0" r="8255" b="8255"/>
                <wp:wrapNone/>
                <wp:docPr id="474" name="Cuadro de texto 474"/>
                <wp:cNvGraphicFramePr/>
                <a:graphic xmlns:a="http://schemas.openxmlformats.org/drawingml/2006/main">
                  <a:graphicData uri="http://schemas.microsoft.com/office/word/2010/wordprocessingShape">
                    <wps:wsp>
                      <wps:cNvSpPr txBox="1"/>
                      <wps:spPr>
                        <a:xfrm>
                          <a:off x="0" y="0"/>
                          <a:ext cx="887185" cy="810986"/>
                        </a:xfrm>
                        <a:prstGeom prst="rect">
                          <a:avLst/>
                        </a:prstGeom>
                        <a:solidFill>
                          <a:srgbClr val="FFFFFF"/>
                        </a:solidFill>
                        <a:ln w="6350">
                          <a:noFill/>
                        </a:ln>
                      </wps:spPr>
                      <wps:txbx>
                        <w:txbxContent>
                          <w:p w14:paraId="26E022F2" w14:textId="600B5972" w:rsidR="002F2748" w:rsidRDefault="002F2748" w:rsidP="00B35C20">
                            <w:pPr>
                              <w:rPr>
                                <w:sz w:val="16"/>
                                <w:szCs w:val="16"/>
                              </w:rPr>
                            </w:pPr>
                            <w:r>
                              <w:rPr>
                                <w:sz w:val="16"/>
                                <w:szCs w:val="16"/>
                              </w:rPr>
                              <w:t>Víctimas:</w:t>
                            </w:r>
                          </w:p>
                          <w:p w14:paraId="1F816589" w14:textId="5728B624" w:rsidR="002F2748" w:rsidRPr="007E4AD4" w:rsidRDefault="002F2748" w:rsidP="00277C3C">
                            <w:pPr>
                              <w:contextualSpacing/>
                              <w:rPr>
                                <w:sz w:val="16"/>
                                <w:szCs w:val="16"/>
                              </w:rPr>
                            </w:pPr>
                            <w:r w:rsidRPr="007E4AD4">
                              <w:rPr>
                                <w:sz w:val="16"/>
                                <w:szCs w:val="16"/>
                              </w:rPr>
                              <w:t>Lidia Colimes</w:t>
                            </w:r>
                          </w:p>
                          <w:p w14:paraId="4220F23D" w14:textId="048272C7" w:rsidR="002F2748" w:rsidRPr="007E4AD4" w:rsidRDefault="002F2748" w:rsidP="00277C3C">
                            <w:pPr>
                              <w:contextualSpacing/>
                              <w:rPr>
                                <w:sz w:val="16"/>
                                <w:szCs w:val="16"/>
                              </w:rPr>
                            </w:pPr>
                            <w:r w:rsidRPr="007E4AD4">
                              <w:rPr>
                                <w:sz w:val="16"/>
                                <w:szCs w:val="16"/>
                              </w:rPr>
                              <w:t>Silvia Sarayucu</w:t>
                            </w:r>
                          </w:p>
                          <w:p w14:paraId="04F9F437" w14:textId="3A8903C4" w:rsidR="002F2748" w:rsidRPr="007E4AD4" w:rsidRDefault="002F2748" w:rsidP="00277C3C">
                            <w:pPr>
                              <w:contextualSpacing/>
                              <w:rPr>
                                <w:sz w:val="16"/>
                                <w:szCs w:val="16"/>
                              </w:rPr>
                            </w:pPr>
                            <w:r w:rsidRPr="007E4AD4">
                              <w:rPr>
                                <w:sz w:val="16"/>
                                <w:szCs w:val="16"/>
                              </w:rPr>
                              <w:t>Jennifer Trujillo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DE5D4A6" id="Cuadro de texto 474" o:spid="_x0000_s1193" type="#_x0000_t202" style="position:absolute;left:0;text-align:left;margin-left:239.15pt;margin-top:.3pt;width:69.85pt;height:63.85pt;z-index:2522368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" stroked="f" strokeweight=".5pt">
                <v:textbox>
                  <w:txbxContent>
                    <w:p w14:paraId="26E022F2" w14:textId="600B5972" w:rsidR="002F2748" w:rsidRDefault="002F2748" w:rsidP="00B35C20">
                      <w:pPr>
                        <w:rPr>
                          <w:sz w:val="16"/>
                          <w:szCs w:val="16"/>
                        </w:rPr>
                      </w:pPr>
                      <w:r>
                        <w:rPr>
                          <w:sz w:val="16"/>
                          <w:szCs w:val="16"/>
                        </w:rPr>
                        <w:t>Víctimas:</w:t>
                      </w:r>
                    </w:p>
                    <w:p w14:paraId="1F816589" w14:textId="5728B624" w:rsidR="002F2748" w:rsidRPr="007E4AD4" w:rsidRDefault="002F2748" w:rsidP="00277C3C">
                      <w:pPr>
                        <w:contextualSpacing/>
                        <w:rPr>
                          <w:sz w:val="16"/>
                          <w:szCs w:val="16"/>
                        </w:rPr>
                      </w:pPr>
                      <w:r w:rsidRPr="007E4AD4">
                        <w:rPr>
                          <w:sz w:val="16"/>
                          <w:szCs w:val="16"/>
                        </w:rPr>
                        <w:t>Lidia Colimes</w:t>
                      </w:r>
                    </w:p>
                    <w:p w14:paraId="4220F23D" w14:textId="048272C7" w:rsidR="002F2748" w:rsidRPr="007E4AD4" w:rsidRDefault="002F2748" w:rsidP="00277C3C">
                      <w:pPr>
                        <w:contextualSpacing/>
                        <w:rPr>
                          <w:sz w:val="16"/>
                          <w:szCs w:val="16"/>
                        </w:rPr>
                      </w:pPr>
                      <w:r w:rsidRPr="007E4AD4">
                        <w:rPr>
                          <w:sz w:val="16"/>
                          <w:szCs w:val="16"/>
                        </w:rPr>
                        <w:t>Silvia Sarayucu</w:t>
                      </w:r>
                    </w:p>
                    <w:p w14:paraId="04F9F437" w14:textId="3A8903C4" w:rsidR="002F2748" w:rsidRPr="007E4AD4" w:rsidRDefault="002F2748" w:rsidP="00277C3C">
                      <w:pPr>
                        <w:contextualSpacing/>
                        <w:rPr>
                          <w:sz w:val="16"/>
                          <w:szCs w:val="16"/>
                        </w:rPr>
                      </w:pPr>
                      <w:r w:rsidRPr="007E4AD4">
                        <w:rPr>
                          <w:sz w:val="16"/>
                          <w:szCs w:val="16"/>
                        </w:rPr>
                        <w:t>Jennifer Trujillo</w:t>
                      </w:r>
                    </w:p>
                  </w:txbxContent>
                </v:textbox>
              </v:shape>
            </w:pict>
          </mc:Fallback>
        </mc:AlternateContent>
      </w:r>
      <w:r>
        <w:rPr>
          <w:noProof/>
          <w:lang w:val="es-ES" w:eastAsia="es-ES"/>
        </w:rPr>
        <mc:AlternateContent>
          <mc:Choice Requires="wps">
            <w:drawing>
              <wp:anchor distT="0" distB="0" distL="114300" distR="114300" simplePos="0" relativeHeight="252234755" behindDoc="0" locked="0" layoutInCell="1" allowOverlap="1" wp14:anchorId="5DE1B8A8" wp14:editId="3393996C">
                <wp:simplePos x="0" y="0"/>
                <wp:positionH relativeFrom="margin">
                  <wp:posOffset>1883229</wp:posOffset>
                </wp:positionH>
                <wp:positionV relativeFrom="paragraph">
                  <wp:posOffset>3538</wp:posOffset>
                </wp:positionV>
                <wp:extent cx="881742" cy="783771"/>
                <wp:effectExtent l="0" t="0" r="0" b="0"/>
                <wp:wrapNone/>
                <wp:docPr id="473" name="Cuadro de texto 473"/>
                <wp:cNvGraphicFramePr/>
                <a:graphic xmlns:a="http://schemas.openxmlformats.org/drawingml/2006/main">
                  <a:graphicData uri="http://schemas.microsoft.com/office/word/2010/wordprocessingShape">
                    <wps:wsp>
                      <wps:cNvSpPr txBox="1"/>
                      <wps:spPr>
                        <a:xfrm>
                          <a:off x="0" y="0"/>
                          <a:ext cx="881742" cy="783771"/>
                        </a:xfrm>
                        <a:prstGeom prst="rect">
                          <a:avLst/>
                        </a:prstGeom>
                        <a:solidFill>
                          <a:schemeClr val="lt1"/>
                        </a:solidFill>
                        <a:ln w="6350">
                          <a:noFill/>
                        </a:ln>
                      </wps:spPr>
                      <wps:txbx>
                        <w:txbxContent>
                          <w:p w14:paraId="1612DCAC" w14:textId="05AAC216" w:rsidR="002F2748" w:rsidRDefault="002F2748">
                            <w:pPr>
                              <w:rPr>
                                <w:sz w:val="16"/>
                                <w:szCs w:val="16"/>
                              </w:rPr>
                            </w:pPr>
                            <w:r>
                              <w:rPr>
                                <w:sz w:val="16"/>
                                <w:szCs w:val="16"/>
                              </w:rPr>
                              <w:t>Investigados:</w:t>
                            </w:r>
                          </w:p>
                          <w:p w14:paraId="6EBC2EEE" w14:textId="728E52E5" w:rsidR="002F2748" w:rsidRDefault="002F2748" w:rsidP="00277C3C">
                            <w:pPr>
                              <w:contextualSpacing/>
                              <w:rPr>
                                <w:sz w:val="16"/>
                                <w:szCs w:val="16"/>
                              </w:rPr>
                            </w:pPr>
                            <w:r>
                              <w:rPr>
                                <w:sz w:val="16"/>
                                <w:szCs w:val="16"/>
                              </w:rPr>
                              <w:t>Isabel Aguisejo</w:t>
                            </w:r>
                          </w:p>
                          <w:p w14:paraId="02E47EA4" w14:textId="17E2B165" w:rsidR="002F2748" w:rsidRPr="007E4AD4" w:rsidRDefault="002F2748" w:rsidP="00277C3C">
                            <w:pPr>
                              <w:contextualSpacing/>
                              <w:rPr>
                                <w:sz w:val="16"/>
                                <w:szCs w:val="16"/>
                              </w:rPr>
                            </w:pPr>
                            <w:r w:rsidRPr="007E4AD4">
                              <w:rPr>
                                <w:sz w:val="16"/>
                                <w:szCs w:val="16"/>
                              </w:rPr>
                              <w:t>Juan de Busa</w:t>
                            </w:r>
                          </w:p>
                          <w:p w14:paraId="555FDC79" w14:textId="19E45A46" w:rsidR="002F2748" w:rsidRPr="007E4AD4" w:rsidRDefault="002F2748" w:rsidP="00277C3C">
                            <w:pPr>
                              <w:contextualSpacing/>
                              <w:rPr>
                                <w:sz w:val="16"/>
                                <w:szCs w:val="16"/>
                              </w:rPr>
                            </w:pPr>
                            <w:r w:rsidRPr="007E4AD4">
                              <w:rPr>
                                <w:sz w:val="16"/>
                                <w:szCs w:val="16"/>
                              </w:rPr>
                              <w:t>Santiago Romo</w:t>
                            </w:r>
                          </w:p>
                          <w:p w14:paraId="6867F7F5" w14:textId="473D5B41" w:rsidR="002F2748" w:rsidRPr="007E4AD4" w:rsidRDefault="002F2748" w:rsidP="007E4AD4">
                            <w:pPr>
                              <w:ind w:left="68"/>
                              <w:contextualSpacing/>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DE1B8A8" id="Cuadro de texto 473" o:spid="_x0000_s1194" type="#_x0000_t202" style="position:absolute;left:0;text-align:left;margin-left:148.3pt;margin-top:.3pt;width:69.45pt;height:61.7pt;z-index:2522347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" fillcolor="white [3201]" stroked="f" strokeweight=".5pt">
                <v:textbox>
                  <w:txbxContent>
                    <w:p w14:paraId="1612DCAC" w14:textId="05AAC216" w:rsidR="002F2748" w:rsidRDefault="002F2748">
                      <w:pPr>
                        <w:rPr>
                          <w:sz w:val="16"/>
                          <w:szCs w:val="16"/>
                        </w:rPr>
                      </w:pPr>
                      <w:r>
                        <w:rPr>
                          <w:sz w:val="16"/>
                          <w:szCs w:val="16"/>
                        </w:rPr>
                        <w:t>Investigados:</w:t>
                      </w:r>
                    </w:p>
                    <w:p w14:paraId="6EBC2EEE" w14:textId="728E52E5" w:rsidR="002F2748" w:rsidRDefault="002F2748" w:rsidP="00277C3C">
                      <w:pPr>
                        <w:contextualSpacing/>
                        <w:rPr>
                          <w:sz w:val="16"/>
                          <w:szCs w:val="16"/>
                        </w:rPr>
                      </w:pPr>
                      <w:r>
                        <w:rPr>
                          <w:sz w:val="16"/>
                          <w:szCs w:val="16"/>
                        </w:rPr>
                        <w:t>Isabel Aguisejo</w:t>
                      </w:r>
                    </w:p>
                    <w:p w14:paraId="02E47EA4" w14:textId="17E2B165" w:rsidR="002F2748" w:rsidRPr="007E4AD4" w:rsidRDefault="002F2748" w:rsidP="00277C3C">
                      <w:pPr>
                        <w:contextualSpacing/>
                        <w:rPr>
                          <w:sz w:val="16"/>
                          <w:szCs w:val="16"/>
                        </w:rPr>
                      </w:pPr>
                      <w:r w:rsidRPr="007E4AD4">
                        <w:rPr>
                          <w:sz w:val="16"/>
                          <w:szCs w:val="16"/>
                        </w:rPr>
                        <w:t>Juan de Busa</w:t>
                      </w:r>
                    </w:p>
                    <w:p w14:paraId="555FDC79" w14:textId="19E45A46" w:rsidR="002F2748" w:rsidRPr="007E4AD4" w:rsidRDefault="002F2748" w:rsidP="00277C3C">
                      <w:pPr>
                        <w:contextualSpacing/>
                        <w:rPr>
                          <w:sz w:val="16"/>
                          <w:szCs w:val="16"/>
                        </w:rPr>
                      </w:pPr>
                      <w:r w:rsidRPr="007E4AD4">
                        <w:rPr>
                          <w:sz w:val="16"/>
                          <w:szCs w:val="16"/>
                        </w:rPr>
                        <w:t>Santiago Romo</w:t>
                      </w:r>
                    </w:p>
                    <w:p w14:paraId="6867F7F5" w14:textId="473D5B41" w:rsidR="002F2748" w:rsidRPr="007E4AD4" w:rsidRDefault="002F2748" w:rsidP="007E4AD4">
                      <w:pPr>
                        <w:ind w:left="68"/>
                        <w:contextualSpacing/>
                        <w:rPr>
                          <w:sz w:val="16"/>
                          <w:szCs w:val="16"/>
                        </w:rPr>
                      </w:pPr>
                    </w:p>
                  </w:txbxContent>
                </v:textbox>
                <w10:wrap anchorx="margin"/>
              </v:shape>
            </w:pict>
          </mc:Fallback>
        </mc:AlternateContent>
      </w:r>
    </w:p>
    <w:bookmarkEnd w:id="91"/>
    <w:p w14:paraId="62EC4349" w14:textId="39E88087" w:rsidR="001D5912" w:rsidRDefault="001D5912" w:rsidP="001D5912">
      <w:pPr>
        <w:pStyle w:val="Prrafodelista"/>
        <w:ind w:left="0"/>
        <w:rPr>
          <w:sz w:val="22"/>
          <w:szCs w:val="22"/>
        </w:rPr>
      </w:pPr>
    </w:p>
    <w:p w14:paraId="1CDE2C13" w14:textId="1CBC6527" w:rsidR="001D5912" w:rsidRDefault="001D5912" w:rsidP="001D5912"/>
    <w:p w14:paraId="017776E3" w14:textId="77777777" w:rsidR="001D5912" w:rsidRDefault="001D5912" w:rsidP="001D5912">
      <w:pPr>
        <w:pStyle w:val="Prrafodelista"/>
        <w:ind w:left="0"/>
        <w:rPr>
          <w:sz w:val="22"/>
          <w:szCs w:val="22"/>
        </w:rPr>
      </w:pPr>
    </w:p>
    <w:p w14:paraId="5F1886A7" w14:textId="434C0D01" w:rsidR="001D5912" w:rsidRDefault="005D7023" w:rsidP="001D5912">
      <w:r>
        <w:rPr>
          <w:noProof/>
          <w:lang w:val="es-ES" w:eastAsia="es-ES"/>
        </w:rPr>
        <mc:AlternateContent>
          <mc:Choice Requires="wps">
            <w:drawing>
              <wp:anchor distT="0" distB="0" distL="114300" distR="114300" simplePos="0" relativeHeight="252254211" behindDoc="0" locked="0" layoutInCell="1" allowOverlap="1" wp14:anchorId="146C8417" wp14:editId="2936934D">
                <wp:simplePos x="0" y="0"/>
                <wp:positionH relativeFrom="margin">
                  <wp:posOffset>2013636</wp:posOffset>
                </wp:positionH>
                <wp:positionV relativeFrom="paragraph">
                  <wp:posOffset>6059</wp:posOffset>
                </wp:positionV>
                <wp:extent cx="267656" cy="344916"/>
                <wp:effectExtent l="0" t="0" r="0" b="0"/>
                <wp:wrapNone/>
                <wp:docPr id="493" name="Flecha: hacia abajo 201"/>
                <wp:cNvGraphicFramePr/>
                <a:graphic xmlns:a="http://schemas.openxmlformats.org/drawingml/2006/main">
                  <a:graphicData uri="http://schemas.microsoft.com/office/word/2010/wordprocessingShape">
                    <wps:wsp>
                      <wps:cNvSpPr/>
                      <wps:spPr>
                        <a:xfrm rot="10800000" flipV="1">
                          <a:off x="0" y="0"/>
                          <a:ext cx="267656" cy="344916"/>
                        </a:xfrm>
                        <a:prstGeom prst="downArrow">
                          <a:avLst>
                            <a:gd name="adj1" fmla="val 50000"/>
                            <a:gd name="adj2" fmla="val 45106"/>
                          </a:avLst>
                        </a:prstGeom>
                        <a:solidFill>
                          <a:schemeClr val="accent1">
                            <a:lumMod val="60000"/>
                            <a:lumOff val="4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35C7C08" id="Flecha: hacia abajo 201" o:spid="_x0000_s1026" type="#_x0000_t67" style="position:absolute;margin-left:158.55pt;margin-top:.5pt;width:21.1pt;height:27.15pt;rotation:180;flip:y;z-index:2522542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" adj="14039" fillcolor="#188bf6 [1940]" stroked="f" strokeweight="2pt">
                <w10:wrap anchorx="margin"/>
              </v:shape>
            </w:pict>
          </mc:Fallback>
        </mc:AlternateContent>
      </w:r>
      <w:r>
        <w:rPr>
          <w:noProof/>
          <w:lang w:val="es-ES" w:eastAsia="es-ES"/>
        </w:rPr>
        <mc:AlternateContent>
          <mc:Choice Requires="wps">
            <w:drawing>
              <wp:anchor distT="0" distB="0" distL="114300" distR="114300" simplePos="0" relativeHeight="252256259" behindDoc="0" locked="0" layoutInCell="1" allowOverlap="1" wp14:anchorId="1095F20D" wp14:editId="2BECF8A6">
                <wp:simplePos x="0" y="0"/>
                <wp:positionH relativeFrom="margin">
                  <wp:posOffset>3924643</wp:posOffset>
                </wp:positionH>
                <wp:positionV relativeFrom="paragraph">
                  <wp:posOffset>6350</wp:posOffset>
                </wp:positionV>
                <wp:extent cx="267656" cy="344916"/>
                <wp:effectExtent l="0" t="0" r="0" b="0"/>
                <wp:wrapNone/>
                <wp:docPr id="495" name="Flecha: hacia abajo 201"/>
                <wp:cNvGraphicFramePr/>
                <a:graphic xmlns:a="http://schemas.openxmlformats.org/drawingml/2006/main">
                  <a:graphicData uri="http://schemas.microsoft.com/office/word/2010/wordprocessingShape">
                    <wps:wsp>
                      <wps:cNvSpPr/>
                      <wps:spPr>
                        <a:xfrm rot="10800000" flipV="1">
                          <a:off x="0" y="0"/>
                          <a:ext cx="267656" cy="344916"/>
                        </a:xfrm>
                        <a:prstGeom prst="downArrow">
                          <a:avLst>
                            <a:gd name="adj1" fmla="val 50000"/>
                            <a:gd name="adj2" fmla="val 45106"/>
                          </a:avLst>
                        </a:prstGeom>
                        <a:solidFill>
                          <a:srgbClr val="043A6C">
                            <a:lumMod val="60000"/>
                            <a:lumOff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D8AF781" id="Flecha: hacia abajo 201" o:spid="_x0000_s1026" type="#_x0000_t67" style="position:absolute;margin-left:309.05pt;margin-top:.5pt;width:21.1pt;height:27.15pt;rotation:180;flip:y;z-index:252256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" adj="14039" fillcolor="#198cf6" stroked="f" strokeweight="2pt">
                <w10:wrap anchorx="margin"/>
              </v:shape>
            </w:pict>
          </mc:Fallback>
        </mc:AlternateContent>
      </w:r>
    </w:p>
    <w:p w14:paraId="0E47A3EA" w14:textId="2D2D6625" w:rsidR="000F0B4C" w:rsidRDefault="0099173C" w:rsidP="00B35C20">
      <w:pPr>
        <w:rPr>
          <w:color w:val="B2D8FC" w:themeColor="accent1" w:themeTint="33"/>
          <w14:textFill>
            <w14:solidFill>
              <w14:schemeClr w14:val="accent1">
                <w14:alpha w14:val="20000"/>
                <w14:lumMod w14:val="20000"/>
                <w14:lumOff w14:val="80000"/>
              </w14:schemeClr>
            </w14:solidFill>
          </w14:textFill>
        </w:rPr>
      </w:pPr>
      <w:r w:rsidRPr="0099173C">
        <w:rPr>
          <w:noProof/>
          <w:lang w:val="es-ES" w:eastAsia="es-ES"/>
        </w:rPr>
        <mc:AlternateContent>
          <mc:Choice Requires="wps">
            <w:drawing>
              <wp:anchor distT="0" distB="0" distL="114300" distR="114300" simplePos="0" relativeHeight="252252163" behindDoc="0" locked="0" layoutInCell="1" allowOverlap="1" wp14:anchorId="6FBA4DB1" wp14:editId="774DBCF0">
                <wp:simplePos x="0" y="0"/>
                <wp:positionH relativeFrom="column">
                  <wp:posOffset>4349166</wp:posOffset>
                </wp:positionH>
                <wp:positionV relativeFrom="paragraph">
                  <wp:posOffset>257930</wp:posOffset>
                </wp:positionV>
                <wp:extent cx="766119" cy="222421"/>
                <wp:effectExtent l="0" t="0" r="0" b="0"/>
                <wp:wrapNone/>
                <wp:docPr id="492" name="Cuadro de texto 492"/>
                <wp:cNvGraphicFramePr/>
                <a:graphic xmlns:a="http://schemas.openxmlformats.org/drawingml/2006/main">
                  <a:graphicData uri="http://schemas.microsoft.com/office/word/2010/wordprocessingShape">
                    <wps:wsp>
                      <wps:cNvSpPr txBox="1"/>
                      <wps:spPr>
                        <a:xfrm>
                          <a:off x="0" y="0"/>
                          <a:ext cx="766119" cy="222421"/>
                        </a:xfrm>
                        <a:prstGeom prst="rect">
                          <a:avLst/>
                        </a:prstGeom>
                        <a:solidFill>
                          <a:srgbClr val="0759A3">
                            <a:lumMod val="20000"/>
                            <a:lumOff val="80000"/>
                            <a:alpha val="0"/>
                          </a:srgbClr>
                        </a:solidFill>
                        <a:ln w="6350">
                          <a:noFill/>
                        </a:ln>
                      </wps:spPr>
                      <wps:txbx>
                        <w:txbxContent>
                          <w:p w14:paraId="7D4B606C" w14:textId="4969F7F0" w:rsidR="002F2748" w:rsidRPr="00806387" w:rsidRDefault="002F2748" w:rsidP="0099173C">
                            <w:pPr>
                              <w:rPr>
                                <w:sz w:val="16"/>
                                <w:szCs w:val="16"/>
                              </w:rPr>
                            </w:pPr>
                            <w:r>
                              <w:rPr>
                                <w:sz w:val="16"/>
                                <w:szCs w:val="16"/>
                              </w:rPr>
                              <w:t>Dpr. 800/21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FBA4DB1" id="Cuadro de texto 492" o:spid="_x0000_s1195" type="#_x0000_t202" style="position:absolute;left:0;text-align:left;margin-left:342.45pt;margin-top:20.3pt;width:60.3pt;height:17.5pt;z-index:2522521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" fillcolor="#bedffc" stroked="f" strokeweight=".5pt">
                <v:fill opacity="0"/>
                <v:textbox>
                  <w:txbxContent>
                    <w:p w14:paraId="7D4B606C" w14:textId="4969F7F0" w:rsidR="002F2748" w:rsidRPr="00806387" w:rsidRDefault="002F2748" w:rsidP="0099173C">
                      <w:pPr>
                        <w:rPr>
                          <w:sz w:val="16"/>
                          <w:szCs w:val="16"/>
                        </w:rPr>
                      </w:pPr>
                      <w:r>
                        <w:rPr>
                          <w:sz w:val="16"/>
                          <w:szCs w:val="16"/>
                        </w:rPr>
                        <w:t>Dpr. 800/21</w:t>
                      </w:r>
                    </w:p>
                  </w:txbxContent>
                </v:textbox>
              </v:shape>
            </w:pict>
          </mc:Fallback>
        </mc:AlternateContent>
      </w:r>
      <w:r w:rsidR="00806387">
        <w:rPr>
          <w:noProof/>
          <w:lang w:val="es-ES" w:eastAsia="es-ES"/>
        </w:rPr>
        <mc:AlternateContent>
          <mc:Choice Requires="wps">
            <w:drawing>
              <wp:anchor distT="0" distB="0" distL="114300" distR="114300" simplePos="0" relativeHeight="252250115" behindDoc="0" locked="0" layoutInCell="1" allowOverlap="1" wp14:anchorId="24C2F2A5" wp14:editId="4E8FA993">
                <wp:simplePos x="0" y="0"/>
                <wp:positionH relativeFrom="column">
                  <wp:posOffset>1186077</wp:posOffset>
                </wp:positionH>
                <wp:positionV relativeFrom="paragraph">
                  <wp:posOffset>270338</wp:posOffset>
                </wp:positionV>
                <wp:extent cx="766119" cy="222421"/>
                <wp:effectExtent l="0" t="0" r="0" b="0"/>
                <wp:wrapNone/>
                <wp:docPr id="491" name="Cuadro de texto 491"/>
                <wp:cNvGraphicFramePr/>
                <a:graphic xmlns:a="http://schemas.openxmlformats.org/drawingml/2006/main">
                  <a:graphicData uri="http://schemas.microsoft.com/office/word/2010/wordprocessingShape">
                    <wps:wsp>
                      <wps:cNvSpPr txBox="1"/>
                      <wps:spPr>
                        <a:xfrm>
                          <a:off x="0" y="0"/>
                          <a:ext cx="766119" cy="222421"/>
                        </a:xfrm>
                        <a:prstGeom prst="rect">
                          <a:avLst/>
                        </a:prstGeom>
                        <a:solidFill>
                          <a:schemeClr val="tx2">
                            <a:lumMod val="20000"/>
                            <a:lumOff val="80000"/>
                            <a:alpha val="0"/>
                          </a:schemeClr>
                        </a:solidFill>
                        <a:ln w="6350">
                          <a:noFill/>
                        </a:ln>
                      </wps:spPr>
                      <wps:txbx>
                        <w:txbxContent>
                          <w:p w14:paraId="5FBF9CF8" w14:textId="0DFA6D51" w:rsidR="002F2748" w:rsidRPr="00806387" w:rsidRDefault="002F2748">
                            <w:pPr>
                              <w:rPr>
                                <w:sz w:val="16"/>
                                <w:szCs w:val="16"/>
                              </w:rPr>
                            </w:pPr>
                            <w:r>
                              <w:rPr>
                                <w:sz w:val="16"/>
                                <w:szCs w:val="16"/>
                              </w:rPr>
                              <w:t>Dpr. 799/21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4C2F2A5" id="Cuadro de texto 491" o:spid="_x0000_s1196" type="#_x0000_t202" style="position:absolute;left:0;text-align:left;margin-left:93.4pt;margin-top:21.3pt;width:60.3pt;height:17.5pt;z-index:2522501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" fillcolor="#bddefc [671]" stroked="f" strokeweight=".5pt">
                <v:fill opacity="0"/>
                <v:textbox>
                  <w:txbxContent>
                    <w:p w14:paraId="5FBF9CF8" w14:textId="0DFA6D51" w:rsidR="002F2748" w:rsidRPr="00806387" w:rsidRDefault="002F2748">
                      <w:pPr>
                        <w:rPr>
                          <w:sz w:val="16"/>
                          <w:szCs w:val="16"/>
                        </w:rPr>
                      </w:pPr>
                      <w:r>
                        <w:rPr>
                          <w:sz w:val="16"/>
                          <w:szCs w:val="16"/>
                        </w:rPr>
                        <w:t>Dpr. 799/21</w:t>
                      </w:r>
                    </w:p>
                  </w:txbxContent>
                </v:textbox>
              </v:shape>
            </w:pict>
          </mc:Fallback>
        </mc:AlternateContent>
      </w:r>
      <w:r w:rsidR="00806387" w:rsidRPr="00806387">
        <w:rPr>
          <w:noProof/>
          <w:lang w:val="es-ES" w:eastAsia="es-ES"/>
        </w:rPr>
        <mc:AlternateContent>
          <mc:Choice Requires="wps">
            <w:drawing>
              <wp:anchor distT="0" distB="0" distL="114300" distR="114300" simplePos="0" relativeHeight="252247043" behindDoc="0" locked="0" layoutInCell="1" allowOverlap="1" wp14:anchorId="601CC8D2" wp14:editId="54699080">
                <wp:simplePos x="0" y="0"/>
                <wp:positionH relativeFrom="margin">
                  <wp:posOffset>3618985</wp:posOffset>
                </wp:positionH>
                <wp:positionV relativeFrom="paragraph">
                  <wp:posOffset>541724</wp:posOffset>
                </wp:positionV>
                <wp:extent cx="1118286" cy="957649"/>
                <wp:effectExtent l="0" t="0" r="0" b="0"/>
                <wp:wrapNone/>
                <wp:docPr id="489" name="Cuadro de texto 489"/>
                <wp:cNvGraphicFramePr/>
                <a:graphic xmlns:a="http://schemas.openxmlformats.org/drawingml/2006/main">
                  <a:graphicData uri="http://schemas.microsoft.com/office/word/2010/wordprocessingShape">
                    <wps:wsp>
                      <wps:cNvSpPr txBox="1"/>
                      <wps:spPr>
                        <a:xfrm>
                          <a:off x="0" y="0"/>
                          <a:ext cx="1118286" cy="957649"/>
                        </a:xfrm>
                        <a:prstGeom prst="rect">
                          <a:avLst/>
                        </a:prstGeom>
                        <a:solidFill>
                          <a:srgbClr val="0759A3">
                            <a:lumMod val="20000"/>
                            <a:lumOff val="80000"/>
                            <a:alpha val="0"/>
                          </a:srgbClr>
                        </a:solidFill>
                        <a:ln w="6350">
                          <a:noFill/>
                        </a:ln>
                      </wps:spPr>
                      <wps:txbx>
                        <w:txbxContent>
                          <w:p w14:paraId="1815E9CC" w14:textId="77777777" w:rsidR="002F2748" w:rsidRDefault="002F2748" w:rsidP="00806387">
                            <w:pPr>
                              <w:rPr>
                                <w:sz w:val="16"/>
                                <w:szCs w:val="16"/>
                              </w:rPr>
                            </w:pPr>
                            <w:r>
                              <w:rPr>
                                <w:sz w:val="16"/>
                                <w:szCs w:val="16"/>
                              </w:rPr>
                              <w:t>Investigados:</w:t>
                            </w:r>
                          </w:p>
                          <w:p w14:paraId="1BB70842" w14:textId="77777777" w:rsidR="002F2748" w:rsidRPr="00CF2C22" w:rsidRDefault="002F2748" w:rsidP="00277C3C">
                            <w:pPr>
                              <w:contextualSpacing/>
                              <w:rPr>
                                <w:sz w:val="16"/>
                                <w:szCs w:val="16"/>
                              </w:rPr>
                            </w:pPr>
                            <w:r w:rsidRPr="00CF2C22">
                              <w:rPr>
                                <w:sz w:val="16"/>
                                <w:szCs w:val="16"/>
                              </w:rPr>
                              <w:t>Juan de Busa</w:t>
                            </w:r>
                          </w:p>
                          <w:p w14:paraId="57C49AF3" w14:textId="23684329" w:rsidR="002F2748" w:rsidRPr="00CF2C22" w:rsidRDefault="002F2748" w:rsidP="00277C3C">
                            <w:pPr>
                              <w:contextualSpacing/>
                              <w:rPr>
                                <w:sz w:val="16"/>
                                <w:szCs w:val="16"/>
                              </w:rPr>
                            </w:pPr>
                            <w:r>
                              <w:rPr>
                                <w:sz w:val="16"/>
                                <w:szCs w:val="16"/>
                              </w:rPr>
                              <w:t>Santiago Romo</w:t>
                            </w:r>
                          </w:p>
                          <w:p w14:paraId="43B310D3" w14:textId="4F74ED74" w:rsidR="002F2748" w:rsidRPr="00CF2C22" w:rsidRDefault="002F2748" w:rsidP="00277C3C">
                            <w:pPr>
                              <w:contextualSpacing/>
                              <w:rPr>
                                <w:color w:val="188BF6" w:themeColor="accent1" w:themeTint="99"/>
                                <w:sz w:val="16"/>
                                <w:szCs w:val="16"/>
                              </w:rPr>
                            </w:pPr>
                            <w:r w:rsidRPr="00CF2C22">
                              <w:rPr>
                                <w:color w:val="188BF6" w:themeColor="accent1" w:themeTint="99"/>
                                <w:sz w:val="16"/>
                                <w:szCs w:val="16"/>
                              </w:rPr>
                              <w:t>Eladio Vera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01CC8D2" id="Cuadro de texto 489" o:spid="_x0000_s1197" type="#_x0000_t202" style="position:absolute;left:0;text-align:left;margin-left:284.95pt;margin-top:42.65pt;width:88.05pt;height:75.4pt;z-index:252247043;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" fillcolor="#bedffc" stroked="f" strokeweight=".5pt">
                <v:fill opacity="0"/>
                <v:textbox>
                  <w:txbxContent>
                    <w:p w14:paraId="1815E9CC" w14:textId="77777777" w:rsidR="002F2748" w:rsidRDefault="002F2748" w:rsidP="00806387">
                      <w:pPr>
                        <w:rPr>
                          <w:sz w:val="16"/>
                          <w:szCs w:val="16"/>
                        </w:rPr>
                      </w:pPr>
                      <w:r>
                        <w:rPr>
                          <w:sz w:val="16"/>
                          <w:szCs w:val="16"/>
                        </w:rPr>
                        <w:t>Investigados:</w:t>
                      </w:r>
                    </w:p>
                    <w:p w14:paraId="1BB70842" w14:textId="77777777" w:rsidR="002F2748" w:rsidRPr="00CF2C22" w:rsidRDefault="002F2748" w:rsidP="00277C3C">
                      <w:pPr>
                        <w:contextualSpacing/>
                        <w:rPr>
                          <w:sz w:val="16"/>
                          <w:szCs w:val="16"/>
                        </w:rPr>
                      </w:pPr>
                      <w:r w:rsidRPr="00CF2C22">
                        <w:rPr>
                          <w:sz w:val="16"/>
                          <w:szCs w:val="16"/>
                        </w:rPr>
                        <w:t>Juan de Busa</w:t>
                      </w:r>
                    </w:p>
                    <w:p w14:paraId="57C49AF3" w14:textId="23684329" w:rsidR="002F2748" w:rsidRPr="00CF2C22" w:rsidRDefault="002F2748" w:rsidP="00277C3C">
                      <w:pPr>
                        <w:contextualSpacing/>
                        <w:rPr>
                          <w:sz w:val="16"/>
                          <w:szCs w:val="16"/>
                        </w:rPr>
                      </w:pPr>
                      <w:r>
                        <w:rPr>
                          <w:sz w:val="16"/>
                          <w:szCs w:val="16"/>
                        </w:rPr>
                        <w:t>Santiago Romo</w:t>
                      </w:r>
                    </w:p>
                    <w:p w14:paraId="43B310D3" w14:textId="4F74ED74" w:rsidR="002F2748" w:rsidRPr="00CF2C22" w:rsidRDefault="002F2748" w:rsidP="00277C3C">
                      <w:pPr>
                        <w:contextualSpacing/>
                        <w:rPr>
                          <w:color w:val="188BF6" w:themeColor="accent1" w:themeTint="99"/>
                          <w:sz w:val="16"/>
                          <w:szCs w:val="16"/>
                        </w:rPr>
                      </w:pPr>
                      <w:r w:rsidRPr="00CF2C22">
                        <w:rPr>
                          <w:color w:val="188BF6" w:themeColor="accent1" w:themeTint="99"/>
                          <w:sz w:val="16"/>
                          <w:szCs w:val="16"/>
                        </w:rPr>
                        <w:t>Eladio Vera</w:t>
                      </w:r>
                    </w:p>
                  </w:txbxContent>
                </v:textbox>
                <w10:wrap anchorx="margin"/>
              </v:shape>
            </w:pict>
          </mc:Fallback>
        </mc:AlternateContent>
      </w:r>
    </w:p>
    <w:p w14:paraId="23EC9506" w14:textId="41B4771A" w:rsidR="000F0B4C" w:rsidRPr="000F0B4C" w:rsidRDefault="00277C3C" w:rsidP="000F0B4C">
      <w:r>
        <w:rPr>
          <w:noProof/>
          <w:sz w:val="22"/>
          <w:szCs w:val="22"/>
          <w:lang w:val="es-ES" w:eastAsia="es-ES"/>
        </w:rPr>
        <mc:AlternateContent>
          <mc:Choice Requires="wps">
            <w:drawing>
              <wp:anchor distT="0" distB="0" distL="114300" distR="114300" simplePos="0" relativeHeight="252239875" behindDoc="0" locked="0" layoutInCell="1" allowOverlap="1" wp14:anchorId="386CF433" wp14:editId="730C5EE1">
                <wp:simplePos x="0" y="0"/>
                <wp:positionH relativeFrom="margin">
                  <wp:posOffset>238941</wp:posOffset>
                </wp:positionH>
                <wp:positionV relativeFrom="paragraph">
                  <wp:posOffset>2359</wp:posOffset>
                </wp:positionV>
                <wp:extent cx="2509157" cy="1056640"/>
                <wp:effectExtent l="0" t="0" r="24765" b="10160"/>
                <wp:wrapNone/>
                <wp:docPr id="481" name="Rectángulo: esquinas redondeadas 481"/>
                <wp:cNvGraphicFramePr/>
                <a:graphic xmlns:a="http://schemas.openxmlformats.org/drawingml/2006/main">
                  <a:graphicData uri="http://schemas.microsoft.com/office/word/2010/wordprocessingShape">
                    <wps:wsp>
                      <wps:cNvSpPr/>
                      <wps:spPr>
                        <a:xfrm>
                          <a:off x="0" y="0"/>
                          <a:ext cx="2509157" cy="1056640"/>
                        </a:xfrm>
                        <a:prstGeom prst="roundRect">
                          <a:avLst/>
                        </a:prstGeom>
                        <a:solidFill>
                          <a:srgbClr val="0759A3">
                            <a:lumMod val="20000"/>
                            <a:lumOff val="80000"/>
                            <a:alpha val="20000"/>
                          </a:srgbClr>
                        </a:solidFill>
                        <a:ln w="25400" cap="flat" cmpd="sng" algn="ctr">
                          <a:solidFill>
                            <a:srgbClr val="0759A3">
                              <a:lumMod val="20000"/>
                              <a:lumOff val="8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408B5A3" id="Rectángulo: esquinas redondeadas 481" o:spid="_x0000_s1026" style="position:absolute;margin-left:18.8pt;margin-top:.2pt;width:197.55pt;height:83.2pt;z-index:2522398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" fillcolor="#bedffc" strokecolor="#bedffc" strokeweight="2pt">
                <v:fill opacity="13107f"/>
                <w10:wrap anchorx="margin"/>
              </v:roundrect>
            </w:pict>
          </mc:Fallback>
        </mc:AlternateContent>
      </w:r>
      <w:r>
        <w:rPr>
          <w:noProof/>
          <w:sz w:val="22"/>
          <w:szCs w:val="22"/>
          <w:lang w:val="es-ES" w:eastAsia="es-ES"/>
        </w:rPr>
        <mc:AlternateContent>
          <mc:Choice Requires="wps">
            <w:drawing>
              <wp:anchor distT="0" distB="0" distL="114300" distR="114300" simplePos="0" relativeHeight="252241923" behindDoc="0" locked="0" layoutInCell="1" allowOverlap="1" wp14:anchorId="3E88762E" wp14:editId="02DFF1CD">
                <wp:simplePos x="0" y="0"/>
                <wp:positionH relativeFrom="column">
                  <wp:posOffset>3341461</wp:posOffset>
                </wp:positionH>
                <wp:positionV relativeFrom="paragraph">
                  <wp:posOffset>1996</wp:posOffset>
                </wp:positionV>
                <wp:extent cx="2536372" cy="1055914"/>
                <wp:effectExtent l="0" t="0" r="16510" b="11430"/>
                <wp:wrapNone/>
                <wp:docPr id="482" name="Rectángulo: esquinas redondeadas 482"/>
                <wp:cNvGraphicFramePr/>
                <a:graphic xmlns:a="http://schemas.openxmlformats.org/drawingml/2006/main">
                  <a:graphicData uri="http://schemas.microsoft.com/office/word/2010/wordprocessingShape">
                    <wps:wsp>
                      <wps:cNvSpPr/>
                      <wps:spPr>
                        <a:xfrm>
                          <a:off x="0" y="0"/>
                          <a:ext cx="2536372" cy="1055914"/>
                        </a:xfrm>
                        <a:prstGeom prst="roundRect">
                          <a:avLst/>
                        </a:prstGeom>
                        <a:solidFill>
                          <a:schemeClr val="tx2">
                            <a:lumMod val="20000"/>
                            <a:lumOff val="80000"/>
                            <a:alpha val="20000"/>
                          </a:schemeClr>
                        </a:solidFill>
                        <a:ln>
                          <a:solidFill>
                            <a:schemeClr val="tx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07B62B1" id="Rectángulo: esquinas redondeadas 482" o:spid="_x0000_s1026" style="position:absolute;margin-left:263.1pt;margin-top:.15pt;width:199.7pt;height:83.15pt;z-index:2522419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" fillcolor="#bddefc [671]" strokecolor="#bddefc [671]" strokeweight="2pt">
                <v:fill opacity="13107f"/>
              </v:roundrect>
            </w:pict>
          </mc:Fallback>
        </mc:AlternateContent>
      </w:r>
      <w:r w:rsidR="00941916" w:rsidRPr="00B35C20">
        <w:rPr>
          <w:noProof/>
          <w:lang w:val="es-ES" w:eastAsia="es-ES"/>
        </w:rPr>
        <mc:AlternateContent>
          <mc:Choice Requires="wps">
            <w:drawing>
              <wp:anchor distT="0" distB="0" distL="114300" distR="114300" simplePos="0" relativeHeight="252244995" behindDoc="0" locked="0" layoutInCell="1" allowOverlap="1" wp14:anchorId="124DA59A" wp14:editId="60FEB4A4">
                <wp:simplePos x="0" y="0"/>
                <wp:positionH relativeFrom="column">
                  <wp:posOffset>1643743</wp:posOffset>
                </wp:positionH>
                <wp:positionV relativeFrom="paragraph">
                  <wp:posOffset>264160</wp:posOffset>
                </wp:positionV>
                <wp:extent cx="990600" cy="740229"/>
                <wp:effectExtent l="0" t="0" r="0" b="0"/>
                <wp:wrapNone/>
                <wp:docPr id="483" name="Cuadro de texto 483"/>
                <wp:cNvGraphicFramePr/>
                <a:graphic xmlns:a="http://schemas.openxmlformats.org/drawingml/2006/main">
                  <a:graphicData uri="http://schemas.microsoft.com/office/word/2010/wordprocessingShape">
                    <wps:wsp>
                      <wps:cNvSpPr txBox="1"/>
                      <wps:spPr>
                        <a:xfrm>
                          <a:off x="0" y="0"/>
                          <a:ext cx="990600" cy="740229"/>
                        </a:xfrm>
                        <a:prstGeom prst="rect">
                          <a:avLst/>
                        </a:prstGeom>
                        <a:solidFill>
                          <a:schemeClr val="tx2">
                            <a:lumMod val="20000"/>
                            <a:lumOff val="80000"/>
                            <a:alpha val="0"/>
                          </a:schemeClr>
                        </a:solidFill>
                        <a:ln w="6350">
                          <a:noFill/>
                        </a:ln>
                      </wps:spPr>
                      <wps:txbx>
                        <w:txbxContent>
                          <w:p w14:paraId="0CF60B93" w14:textId="77777777" w:rsidR="002F2748" w:rsidRDefault="002F2748" w:rsidP="001D5912">
                            <w:pPr>
                              <w:rPr>
                                <w:sz w:val="16"/>
                                <w:szCs w:val="16"/>
                              </w:rPr>
                            </w:pPr>
                            <w:r>
                              <w:rPr>
                                <w:sz w:val="16"/>
                                <w:szCs w:val="16"/>
                              </w:rPr>
                              <w:t>Víctimas:</w:t>
                            </w:r>
                          </w:p>
                          <w:p w14:paraId="5626C710" w14:textId="77777777" w:rsidR="002F2748" w:rsidRPr="007E4AD4" w:rsidRDefault="002F2748" w:rsidP="00277C3C">
                            <w:pPr>
                              <w:contextualSpacing/>
                              <w:rPr>
                                <w:sz w:val="16"/>
                                <w:szCs w:val="16"/>
                              </w:rPr>
                            </w:pPr>
                            <w:r w:rsidRPr="007E4AD4">
                              <w:rPr>
                                <w:sz w:val="16"/>
                                <w:szCs w:val="16"/>
                              </w:rPr>
                              <w:t>Lidia Colimes</w:t>
                            </w:r>
                          </w:p>
                          <w:p w14:paraId="28AFA7A7" w14:textId="5A13A31B" w:rsidR="002F2748" w:rsidRPr="007E4AD4" w:rsidRDefault="002F2748" w:rsidP="00277C3C">
                            <w:pPr>
                              <w:contextualSpacing/>
                              <w:rPr>
                                <w:sz w:val="16"/>
                                <w:szCs w:val="16"/>
                              </w:rPr>
                            </w:pPr>
                            <w:r>
                              <w:rPr>
                                <w:sz w:val="16"/>
                                <w:szCs w:val="16"/>
                              </w:rPr>
                              <w:t>Silvia Sarayucu</w:t>
                            </w:r>
                          </w:p>
                          <w:p w14:paraId="75BF684A" w14:textId="7E9CAD99" w:rsidR="002F2748" w:rsidRPr="007E4AD4" w:rsidRDefault="002F2748" w:rsidP="00277C3C">
                            <w:pPr>
                              <w:contextualSpacing/>
                              <w:rPr>
                                <w:sz w:val="16"/>
                                <w:szCs w:val="16"/>
                              </w:rPr>
                            </w:pPr>
                            <w:r w:rsidRPr="007E4AD4">
                              <w:rPr>
                                <w:sz w:val="16"/>
                                <w:szCs w:val="16"/>
                              </w:rPr>
                              <w:t>Jennifer Trujillo</w:t>
                            </w:r>
                          </w:p>
                          <w:p w14:paraId="4B10C8AE" w14:textId="391831A2" w:rsidR="002F2748" w:rsidRPr="00B35C20" w:rsidRDefault="002F2748" w:rsidP="0099173C">
                            <w:pPr>
                              <w:pStyle w:val="Prrafodelista"/>
                              <w:ind w:left="426"/>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24DA59A" id="Cuadro de texto 483" o:spid="_x0000_s1198" type="#_x0000_t202" style="position:absolute;left:0;text-align:left;margin-left:129.45pt;margin-top:20.8pt;width:78pt;height:58.3pt;z-index:2522449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" fillcolor="#bddefc [671]" stroked="f" strokeweight=".5pt">
                <v:fill opacity="0"/>
                <v:textbox>
                  <w:txbxContent>
                    <w:p w14:paraId="0CF60B93" w14:textId="77777777" w:rsidR="002F2748" w:rsidRDefault="002F2748" w:rsidP="001D5912">
                      <w:pPr>
                        <w:rPr>
                          <w:sz w:val="16"/>
                          <w:szCs w:val="16"/>
                        </w:rPr>
                      </w:pPr>
                      <w:r>
                        <w:rPr>
                          <w:sz w:val="16"/>
                          <w:szCs w:val="16"/>
                        </w:rPr>
                        <w:t>Víctimas:</w:t>
                      </w:r>
                    </w:p>
                    <w:p w14:paraId="5626C710" w14:textId="77777777" w:rsidR="002F2748" w:rsidRPr="007E4AD4" w:rsidRDefault="002F2748" w:rsidP="00277C3C">
                      <w:pPr>
                        <w:contextualSpacing/>
                        <w:rPr>
                          <w:sz w:val="16"/>
                          <w:szCs w:val="16"/>
                        </w:rPr>
                      </w:pPr>
                      <w:r w:rsidRPr="007E4AD4">
                        <w:rPr>
                          <w:sz w:val="16"/>
                          <w:szCs w:val="16"/>
                        </w:rPr>
                        <w:t>Lidia Colimes</w:t>
                      </w:r>
                    </w:p>
                    <w:p w14:paraId="28AFA7A7" w14:textId="5A13A31B" w:rsidR="002F2748" w:rsidRPr="007E4AD4" w:rsidRDefault="002F2748" w:rsidP="00277C3C">
                      <w:pPr>
                        <w:contextualSpacing/>
                        <w:rPr>
                          <w:sz w:val="16"/>
                          <w:szCs w:val="16"/>
                        </w:rPr>
                      </w:pPr>
                      <w:r>
                        <w:rPr>
                          <w:sz w:val="16"/>
                          <w:szCs w:val="16"/>
                        </w:rPr>
                        <w:t>Silvia Sarayucu</w:t>
                      </w:r>
                    </w:p>
                    <w:p w14:paraId="75BF684A" w14:textId="7E9CAD99" w:rsidR="002F2748" w:rsidRPr="007E4AD4" w:rsidRDefault="002F2748" w:rsidP="00277C3C">
                      <w:pPr>
                        <w:contextualSpacing/>
                        <w:rPr>
                          <w:sz w:val="16"/>
                          <w:szCs w:val="16"/>
                        </w:rPr>
                      </w:pPr>
                      <w:r w:rsidRPr="007E4AD4">
                        <w:rPr>
                          <w:sz w:val="16"/>
                          <w:szCs w:val="16"/>
                        </w:rPr>
                        <w:t>Jennifer Trujillo</w:t>
                      </w:r>
                    </w:p>
                    <w:p w14:paraId="4B10C8AE" w14:textId="391831A2" w:rsidR="002F2748" w:rsidRPr="00B35C20" w:rsidRDefault="002F2748" w:rsidP="0099173C">
                      <w:pPr>
                        <w:pStyle w:val="Prrafodelista"/>
                        <w:ind w:left="426"/>
                        <w:rPr>
                          <w:sz w:val="16"/>
                          <w:szCs w:val="16"/>
                        </w:rPr>
                      </w:pPr>
                    </w:p>
                  </w:txbxContent>
                </v:textbox>
              </v:shape>
            </w:pict>
          </mc:Fallback>
        </mc:AlternateContent>
      </w:r>
      <w:r w:rsidR="00CF2C22" w:rsidRPr="00806387">
        <w:rPr>
          <w:noProof/>
          <w:lang w:val="es-ES" w:eastAsia="es-ES"/>
        </w:rPr>
        <mc:AlternateContent>
          <mc:Choice Requires="wps">
            <w:drawing>
              <wp:anchor distT="0" distB="0" distL="114300" distR="114300" simplePos="0" relativeHeight="252249091" behindDoc="0" locked="0" layoutInCell="1" allowOverlap="1" wp14:anchorId="7F2DBD6F" wp14:editId="5A824372">
                <wp:simplePos x="0" y="0"/>
                <wp:positionH relativeFrom="margin">
                  <wp:posOffset>4865914</wp:posOffset>
                </wp:positionH>
                <wp:positionV relativeFrom="paragraph">
                  <wp:posOffset>247831</wp:posOffset>
                </wp:positionV>
                <wp:extent cx="892629" cy="691243"/>
                <wp:effectExtent l="0" t="0" r="0" b="0"/>
                <wp:wrapNone/>
                <wp:docPr id="490" name="Cuadro de texto 490"/>
                <wp:cNvGraphicFramePr/>
                <a:graphic xmlns:a="http://schemas.openxmlformats.org/drawingml/2006/main">
                  <a:graphicData uri="http://schemas.microsoft.com/office/word/2010/wordprocessingShape">
                    <wps:wsp>
                      <wps:cNvSpPr txBox="1"/>
                      <wps:spPr>
                        <a:xfrm>
                          <a:off x="0" y="0"/>
                          <a:ext cx="892629" cy="691243"/>
                        </a:xfrm>
                        <a:prstGeom prst="rect">
                          <a:avLst/>
                        </a:prstGeom>
                        <a:solidFill>
                          <a:srgbClr val="0759A3">
                            <a:lumMod val="20000"/>
                            <a:lumOff val="80000"/>
                            <a:alpha val="0"/>
                          </a:srgbClr>
                        </a:solidFill>
                        <a:ln w="6350">
                          <a:noFill/>
                        </a:ln>
                      </wps:spPr>
                      <wps:txbx>
                        <w:txbxContent>
                          <w:p w14:paraId="61CA772D" w14:textId="77777777" w:rsidR="002F2748" w:rsidRDefault="002F2748" w:rsidP="00806387">
                            <w:pPr>
                              <w:rPr>
                                <w:sz w:val="16"/>
                                <w:szCs w:val="16"/>
                              </w:rPr>
                            </w:pPr>
                            <w:r>
                              <w:rPr>
                                <w:sz w:val="16"/>
                                <w:szCs w:val="16"/>
                              </w:rPr>
                              <w:t>Víctimas:</w:t>
                            </w:r>
                          </w:p>
                          <w:p w14:paraId="2F4AEA6A" w14:textId="1A950D99" w:rsidR="002F2748" w:rsidRPr="00CF2C22" w:rsidRDefault="002F2748" w:rsidP="00277C3C">
                            <w:pPr>
                              <w:contextualSpacing/>
                              <w:rPr>
                                <w:sz w:val="16"/>
                                <w:szCs w:val="16"/>
                              </w:rPr>
                            </w:pPr>
                            <w:r w:rsidRPr="00CF2C22">
                              <w:rPr>
                                <w:sz w:val="16"/>
                                <w:szCs w:val="16"/>
                              </w:rPr>
                              <w:t>Silvia Sarayucu</w:t>
                            </w:r>
                          </w:p>
                          <w:p w14:paraId="680FC204" w14:textId="0E3E4D9A" w:rsidR="002F2748" w:rsidRPr="00CF2C22" w:rsidRDefault="002F2748" w:rsidP="00277C3C">
                            <w:pPr>
                              <w:contextualSpacing/>
                              <w:rPr>
                                <w:sz w:val="16"/>
                                <w:szCs w:val="16"/>
                              </w:rPr>
                            </w:pPr>
                            <w:r w:rsidRPr="00CF2C22">
                              <w:rPr>
                                <w:sz w:val="16"/>
                                <w:szCs w:val="16"/>
                              </w:rPr>
                              <w:t>Jennifer Trujillo</w:t>
                            </w:r>
                          </w:p>
                          <w:p w14:paraId="0699FA66" w14:textId="357941C6" w:rsidR="002F2748" w:rsidRPr="00B35C20" w:rsidRDefault="002F2748" w:rsidP="00CF2C22">
                            <w:pPr>
                              <w:pStyle w:val="Prrafodelista"/>
                              <w:ind w:left="426"/>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F2DBD6F" id="Cuadro de texto 490" o:spid="_x0000_s1199" type="#_x0000_t202" style="position:absolute;left:0;text-align:left;margin-left:383.15pt;margin-top:19.5pt;width:70.3pt;height:54.45pt;z-index:2522490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" fillcolor="#bedffc" stroked="f" strokeweight=".5pt">
                <v:fill opacity="0"/>
                <v:textbox>
                  <w:txbxContent>
                    <w:p w14:paraId="61CA772D" w14:textId="77777777" w:rsidR="002F2748" w:rsidRDefault="002F2748" w:rsidP="00806387">
                      <w:pPr>
                        <w:rPr>
                          <w:sz w:val="16"/>
                          <w:szCs w:val="16"/>
                        </w:rPr>
                      </w:pPr>
                      <w:r>
                        <w:rPr>
                          <w:sz w:val="16"/>
                          <w:szCs w:val="16"/>
                        </w:rPr>
                        <w:t>Víctimas:</w:t>
                      </w:r>
                    </w:p>
                    <w:p w14:paraId="2F4AEA6A" w14:textId="1A950D99" w:rsidR="002F2748" w:rsidRPr="00CF2C22" w:rsidRDefault="002F2748" w:rsidP="00277C3C">
                      <w:pPr>
                        <w:contextualSpacing/>
                        <w:rPr>
                          <w:sz w:val="16"/>
                          <w:szCs w:val="16"/>
                        </w:rPr>
                      </w:pPr>
                      <w:r w:rsidRPr="00CF2C22">
                        <w:rPr>
                          <w:sz w:val="16"/>
                          <w:szCs w:val="16"/>
                        </w:rPr>
                        <w:t>Silvia Sarayucu</w:t>
                      </w:r>
                    </w:p>
                    <w:p w14:paraId="680FC204" w14:textId="0E3E4D9A" w:rsidR="002F2748" w:rsidRPr="00CF2C22" w:rsidRDefault="002F2748" w:rsidP="00277C3C">
                      <w:pPr>
                        <w:contextualSpacing/>
                        <w:rPr>
                          <w:sz w:val="16"/>
                          <w:szCs w:val="16"/>
                        </w:rPr>
                      </w:pPr>
                      <w:r w:rsidRPr="00CF2C22">
                        <w:rPr>
                          <w:sz w:val="16"/>
                          <w:szCs w:val="16"/>
                        </w:rPr>
                        <w:t>Jennifer Trujillo</w:t>
                      </w:r>
                    </w:p>
                    <w:p w14:paraId="0699FA66" w14:textId="357941C6" w:rsidR="002F2748" w:rsidRPr="00B35C20" w:rsidRDefault="002F2748" w:rsidP="00CF2C22">
                      <w:pPr>
                        <w:pStyle w:val="Prrafodelista"/>
                        <w:ind w:left="426"/>
                        <w:rPr>
                          <w:sz w:val="16"/>
                          <w:szCs w:val="16"/>
                        </w:rPr>
                      </w:pPr>
                    </w:p>
                  </w:txbxContent>
                </v:textbox>
                <w10:wrap anchorx="margin"/>
              </v:shape>
            </w:pict>
          </mc:Fallback>
        </mc:AlternateContent>
      </w:r>
      <w:r w:rsidR="007E4AD4">
        <w:rPr>
          <w:noProof/>
          <w:lang w:val="es-ES" w:eastAsia="es-ES"/>
        </w:rPr>
        <mc:AlternateContent>
          <mc:Choice Requires="wps">
            <w:drawing>
              <wp:anchor distT="0" distB="0" distL="114300" distR="114300" simplePos="0" relativeHeight="252243971" behindDoc="0" locked="0" layoutInCell="1" allowOverlap="1" wp14:anchorId="17088F65" wp14:editId="198CE110">
                <wp:simplePos x="0" y="0"/>
                <wp:positionH relativeFrom="margin">
                  <wp:posOffset>397330</wp:posOffset>
                </wp:positionH>
                <wp:positionV relativeFrom="paragraph">
                  <wp:posOffset>247831</wp:posOffset>
                </wp:positionV>
                <wp:extent cx="968828" cy="745672"/>
                <wp:effectExtent l="0" t="0" r="0" b="0"/>
                <wp:wrapNone/>
                <wp:docPr id="484" name="Cuadro de texto 484"/>
                <wp:cNvGraphicFramePr/>
                <a:graphic xmlns:a="http://schemas.openxmlformats.org/drawingml/2006/main">
                  <a:graphicData uri="http://schemas.microsoft.com/office/word/2010/wordprocessingShape">
                    <wps:wsp>
                      <wps:cNvSpPr txBox="1"/>
                      <wps:spPr>
                        <a:xfrm>
                          <a:off x="0" y="0"/>
                          <a:ext cx="968828" cy="745672"/>
                        </a:xfrm>
                        <a:prstGeom prst="rect">
                          <a:avLst/>
                        </a:prstGeom>
                        <a:solidFill>
                          <a:schemeClr val="tx2">
                            <a:lumMod val="20000"/>
                            <a:lumOff val="80000"/>
                            <a:alpha val="0"/>
                          </a:schemeClr>
                        </a:solidFill>
                        <a:ln w="6350">
                          <a:noFill/>
                        </a:ln>
                      </wps:spPr>
                      <wps:txbx>
                        <w:txbxContent>
                          <w:p w14:paraId="5DEFA755" w14:textId="77777777" w:rsidR="002F2748" w:rsidRDefault="002F2748" w:rsidP="001D5912">
                            <w:pPr>
                              <w:rPr>
                                <w:sz w:val="16"/>
                                <w:szCs w:val="16"/>
                              </w:rPr>
                            </w:pPr>
                            <w:r>
                              <w:rPr>
                                <w:sz w:val="16"/>
                                <w:szCs w:val="16"/>
                              </w:rPr>
                              <w:t>Investigados:</w:t>
                            </w:r>
                          </w:p>
                          <w:p w14:paraId="4A726B0C" w14:textId="77777777" w:rsidR="002F2748" w:rsidRDefault="002F2748" w:rsidP="007E4AD4">
                            <w:pPr>
                              <w:ind w:left="68"/>
                              <w:contextualSpacing/>
                              <w:rPr>
                                <w:sz w:val="16"/>
                                <w:szCs w:val="16"/>
                              </w:rPr>
                            </w:pPr>
                          </w:p>
                          <w:p w14:paraId="67527F58" w14:textId="4F033E1B" w:rsidR="002F2748" w:rsidRPr="007E4AD4" w:rsidRDefault="002F2748" w:rsidP="00277C3C">
                            <w:pPr>
                              <w:contextualSpacing/>
                              <w:rPr>
                                <w:sz w:val="16"/>
                                <w:szCs w:val="16"/>
                              </w:rPr>
                            </w:pPr>
                            <w:r>
                              <w:rPr>
                                <w:sz w:val="16"/>
                                <w:szCs w:val="16"/>
                              </w:rPr>
                              <w:t>Isabel Aguisejo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7088F65" id="Cuadro de texto 484" o:spid="_x0000_s1200" type="#_x0000_t202" style="position:absolute;left:0;text-align:left;margin-left:31.3pt;margin-top:19.5pt;width:76.3pt;height:58.7pt;z-index:2522439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" fillcolor="#bddefc [671]" stroked="f" strokeweight=".5pt">
                <v:fill opacity="0"/>
                <v:textbox>
                  <w:txbxContent>
                    <w:p w14:paraId="5DEFA755" w14:textId="77777777" w:rsidR="002F2748" w:rsidRDefault="002F2748" w:rsidP="001D5912">
                      <w:pPr>
                        <w:rPr>
                          <w:sz w:val="16"/>
                          <w:szCs w:val="16"/>
                        </w:rPr>
                      </w:pPr>
                      <w:r>
                        <w:rPr>
                          <w:sz w:val="16"/>
                          <w:szCs w:val="16"/>
                        </w:rPr>
                        <w:t>Investigados:</w:t>
                      </w:r>
                    </w:p>
                    <w:p w14:paraId="4A726B0C" w14:textId="77777777" w:rsidR="002F2748" w:rsidRDefault="002F2748" w:rsidP="007E4AD4">
                      <w:pPr>
                        <w:ind w:left="68"/>
                        <w:contextualSpacing/>
                        <w:rPr>
                          <w:sz w:val="16"/>
                          <w:szCs w:val="16"/>
                        </w:rPr>
                      </w:pPr>
                    </w:p>
                    <w:p w14:paraId="67527F58" w14:textId="4F033E1B" w:rsidR="002F2748" w:rsidRPr="007E4AD4" w:rsidRDefault="002F2748" w:rsidP="00277C3C">
                      <w:pPr>
                        <w:contextualSpacing/>
                        <w:rPr>
                          <w:sz w:val="16"/>
                          <w:szCs w:val="16"/>
                        </w:rPr>
                      </w:pPr>
                      <w:r>
                        <w:rPr>
                          <w:sz w:val="16"/>
                          <w:szCs w:val="16"/>
                        </w:rPr>
                        <w:t>Isabel Aguisejo</w:t>
                      </w:r>
                    </w:p>
                  </w:txbxContent>
                </v:textbox>
                <w10:wrap anchorx="margin"/>
              </v:shape>
            </w:pict>
          </mc:Fallback>
        </mc:AlternateContent>
      </w:r>
    </w:p>
    <w:p w14:paraId="7E1E4A3C" w14:textId="787398D1" w:rsidR="000F0B4C" w:rsidRPr="000F0B4C" w:rsidRDefault="000F0B4C" w:rsidP="000F0B4C"/>
    <w:p w14:paraId="4BF4CB18" w14:textId="1754435F" w:rsidR="000F0B4C" w:rsidRPr="000F0B4C" w:rsidRDefault="000F0B4C" w:rsidP="000F0B4C"/>
    <w:p w14:paraId="34677D9F" w14:textId="4349FC3C" w:rsidR="000F6D1E" w:rsidRDefault="000F6D1E" w:rsidP="000F0B4C">
      <w:pPr>
        <w:tabs>
          <w:tab w:val="left" w:pos="915"/>
        </w:tabs>
      </w:pPr>
    </w:p>
    <w:p w14:paraId="085E50D5" w14:textId="77777777" w:rsidR="00277C3C" w:rsidRDefault="00277C3C" w:rsidP="000F0B4C">
      <w:pPr>
        <w:tabs>
          <w:tab w:val="left" w:pos="915"/>
        </w:tabs>
      </w:pPr>
    </w:p>
    <w:p w14:paraId="1B7BAD6B" w14:textId="274C6656" w:rsidR="002E28FB" w:rsidRDefault="002E28FB" w:rsidP="000F0B4C">
      <w:pPr>
        <w:tabs>
          <w:tab w:val="left" w:pos="915"/>
        </w:tabs>
        <w:rPr>
          <w:sz w:val="22"/>
          <w:szCs w:val="22"/>
        </w:rPr>
      </w:pPr>
      <w:r w:rsidRPr="002E28FB">
        <w:rPr>
          <w:sz w:val="22"/>
          <w:szCs w:val="22"/>
        </w:rPr>
        <w:t xml:space="preserve">En color </w:t>
      </w:r>
      <w:r>
        <w:rPr>
          <w:sz w:val="22"/>
          <w:szCs w:val="22"/>
        </w:rPr>
        <w:t>azul aparece</w:t>
      </w:r>
      <w:r w:rsidR="00CF2C22">
        <w:rPr>
          <w:sz w:val="22"/>
          <w:szCs w:val="22"/>
        </w:rPr>
        <w:t xml:space="preserve"> </w:t>
      </w:r>
      <w:r w:rsidR="004E36DD">
        <w:rPr>
          <w:sz w:val="22"/>
          <w:szCs w:val="22"/>
        </w:rPr>
        <w:t>el</w:t>
      </w:r>
      <w:r>
        <w:rPr>
          <w:sz w:val="22"/>
          <w:szCs w:val="22"/>
        </w:rPr>
        <w:t xml:space="preserve"> interviniente que no se encontraba anotado en la causa original</w:t>
      </w:r>
      <w:r w:rsidR="00CF2C22">
        <w:rPr>
          <w:sz w:val="22"/>
          <w:szCs w:val="22"/>
        </w:rPr>
        <w:t>,</w:t>
      </w:r>
      <w:r>
        <w:rPr>
          <w:sz w:val="22"/>
          <w:szCs w:val="22"/>
        </w:rPr>
        <w:t xml:space="preserve"> pero que </w:t>
      </w:r>
      <w:r w:rsidR="004C0323">
        <w:rPr>
          <w:sz w:val="22"/>
          <w:szCs w:val="22"/>
        </w:rPr>
        <w:t>es anotado</w:t>
      </w:r>
      <w:r>
        <w:rPr>
          <w:sz w:val="22"/>
          <w:szCs w:val="22"/>
        </w:rPr>
        <w:t xml:space="preserve"> como </w:t>
      </w:r>
      <w:r w:rsidR="00CF2C22">
        <w:rPr>
          <w:sz w:val="22"/>
          <w:szCs w:val="22"/>
        </w:rPr>
        <w:t>investigado</w:t>
      </w:r>
      <w:r>
        <w:rPr>
          <w:sz w:val="22"/>
          <w:szCs w:val="22"/>
        </w:rPr>
        <w:t xml:space="preserve"> en las D</w:t>
      </w:r>
      <w:r w:rsidR="00CF2C22">
        <w:rPr>
          <w:sz w:val="22"/>
          <w:szCs w:val="22"/>
        </w:rPr>
        <w:t>. Previas</w:t>
      </w:r>
      <w:r>
        <w:rPr>
          <w:sz w:val="22"/>
          <w:szCs w:val="22"/>
        </w:rPr>
        <w:t xml:space="preserve"> </w:t>
      </w:r>
      <w:r w:rsidR="00CF2C22">
        <w:rPr>
          <w:sz w:val="22"/>
          <w:szCs w:val="22"/>
        </w:rPr>
        <w:t>800</w:t>
      </w:r>
      <w:r>
        <w:rPr>
          <w:sz w:val="22"/>
          <w:szCs w:val="22"/>
        </w:rPr>
        <w:t>/2</w:t>
      </w:r>
      <w:r w:rsidR="00CF2C22">
        <w:rPr>
          <w:sz w:val="22"/>
          <w:szCs w:val="22"/>
        </w:rPr>
        <w:t>1</w:t>
      </w:r>
      <w:r>
        <w:rPr>
          <w:sz w:val="22"/>
          <w:szCs w:val="22"/>
        </w:rPr>
        <w:t>.</w:t>
      </w:r>
    </w:p>
    <w:p w14:paraId="004F21DC" w14:textId="23DDF825" w:rsidR="002E28FB" w:rsidRPr="004E36DD" w:rsidRDefault="002E28FB" w:rsidP="002E28FB">
      <w:pPr>
        <w:pBdr>
          <w:top w:val="single" w:sz="4" w:space="1" w:color="auto"/>
          <w:left w:val="single" w:sz="4" w:space="4" w:color="auto"/>
          <w:bottom w:val="single" w:sz="4" w:space="1" w:color="auto"/>
          <w:right w:val="single" w:sz="4" w:space="4" w:color="auto"/>
        </w:pBdr>
        <w:rPr>
          <w:b/>
          <w:bCs/>
        </w:rPr>
      </w:pPr>
      <w:r w:rsidRPr="004E36DD">
        <w:rPr>
          <w:b/>
          <w:bCs/>
        </w:rPr>
        <w:t xml:space="preserve">La aplicación permite “copiar” a los intervinientes que seleccionemos y los hechos inscribibles vinculados a ellos del procedimiento “origen” - las Dpr. </w:t>
      </w:r>
      <w:r w:rsidR="00CF2C22" w:rsidRPr="004E36DD">
        <w:rPr>
          <w:b/>
          <w:bCs/>
        </w:rPr>
        <w:t>789</w:t>
      </w:r>
      <w:r w:rsidRPr="004E36DD">
        <w:rPr>
          <w:b/>
          <w:bCs/>
        </w:rPr>
        <w:t>/2</w:t>
      </w:r>
      <w:r w:rsidR="00CF2C22" w:rsidRPr="004E36DD">
        <w:rPr>
          <w:b/>
          <w:bCs/>
        </w:rPr>
        <w:t>1</w:t>
      </w:r>
      <w:r w:rsidRPr="004E36DD">
        <w:rPr>
          <w:b/>
          <w:bCs/>
        </w:rPr>
        <w:t xml:space="preserve"> - y trasladarlos en bloque a otras causas (procedimientos con distinto NIG); bien manteniendo a los intervinientes trasladados a otra causa en la causa original para que se siga la tramitación por otros hechos delictivos, bien dándolos de baja en el procedimiento de origen, si en este último procedimiento no se va </w:t>
      </w:r>
      <w:r w:rsidR="006D3711" w:rsidRPr="004E36DD">
        <w:rPr>
          <w:b/>
          <w:bCs/>
        </w:rPr>
        <w:t xml:space="preserve">a </w:t>
      </w:r>
      <w:r w:rsidRPr="004E36DD">
        <w:rPr>
          <w:b/>
          <w:bCs/>
        </w:rPr>
        <w:t xml:space="preserve">conocer de ningún delito contra ellos. </w:t>
      </w:r>
    </w:p>
    <w:p w14:paraId="45A5FCAC" w14:textId="77777777" w:rsidR="009F63D9" w:rsidRDefault="00B4431D" w:rsidP="00A67FC5">
      <w:pPr>
        <w:tabs>
          <w:tab w:val="left" w:pos="915"/>
        </w:tabs>
        <w:rPr>
          <w:sz w:val="22"/>
          <w:szCs w:val="22"/>
          <w:lang w:val="es-ES"/>
        </w:rPr>
      </w:pPr>
      <w:r>
        <w:rPr>
          <w:sz w:val="22"/>
          <w:szCs w:val="22"/>
          <w:lang w:val="es-ES"/>
        </w:rPr>
        <w:t>Presuponemos ya anotadas</w:t>
      </w:r>
      <w:r w:rsidR="00A67FC5" w:rsidRPr="00A67FC5">
        <w:rPr>
          <w:sz w:val="22"/>
          <w:szCs w:val="22"/>
          <w:lang w:val="es-ES"/>
        </w:rPr>
        <w:t xml:space="preserve"> las Dpr. </w:t>
      </w:r>
      <w:r w:rsidR="00CF2C22">
        <w:rPr>
          <w:sz w:val="22"/>
          <w:szCs w:val="22"/>
          <w:lang w:val="es-ES"/>
        </w:rPr>
        <w:t>789</w:t>
      </w:r>
      <w:r w:rsidR="00A67FC5" w:rsidRPr="00A67FC5">
        <w:rPr>
          <w:sz w:val="22"/>
          <w:szCs w:val="22"/>
          <w:lang w:val="es-ES"/>
        </w:rPr>
        <w:t>/2</w:t>
      </w:r>
      <w:r w:rsidR="00CF2C22">
        <w:rPr>
          <w:sz w:val="22"/>
          <w:szCs w:val="22"/>
          <w:lang w:val="es-ES"/>
        </w:rPr>
        <w:t>1</w:t>
      </w:r>
      <w:r>
        <w:rPr>
          <w:sz w:val="22"/>
          <w:szCs w:val="22"/>
          <w:lang w:val="es-ES"/>
        </w:rPr>
        <w:t xml:space="preserve"> con los denunciados y víctimas que pueden verse al inicio de este epígrafe.</w:t>
      </w:r>
      <w:r w:rsidR="00A67FC5" w:rsidRPr="00A67FC5">
        <w:rPr>
          <w:sz w:val="22"/>
          <w:szCs w:val="22"/>
          <w:lang w:val="es-ES"/>
        </w:rPr>
        <w:t xml:space="preserve"> </w:t>
      </w:r>
    </w:p>
    <w:p w14:paraId="2E72E091" w14:textId="5D0C9F70" w:rsidR="00A67FC5" w:rsidRPr="009F63D9" w:rsidRDefault="00A67FC5" w:rsidP="009F63D9">
      <w:pPr>
        <w:pBdr>
          <w:top w:val="single" w:sz="4" w:space="1" w:color="auto"/>
          <w:left w:val="single" w:sz="4" w:space="4" w:color="auto"/>
          <w:bottom w:val="single" w:sz="4" w:space="1" w:color="auto"/>
          <w:right w:val="single" w:sz="4" w:space="4" w:color="auto"/>
        </w:pBdr>
        <w:tabs>
          <w:tab w:val="left" w:pos="915"/>
        </w:tabs>
        <w:rPr>
          <w:b/>
          <w:bCs/>
          <w:sz w:val="22"/>
          <w:szCs w:val="22"/>
          <w:lang w:val="es-ES"/>
        </w:rPr>
      </w:pPr>
      <w:r w:rsidRPr="009F63D9">
        <w:rPr>
          <w:b/>
          <w:bCs/>
          <w:sz w:val="22"/>
          <w:szCs w:val="22"/>
          <w:u w:val="single"/>
          <w:lang w:val="es-ES"/>
        </w:rPr>
        <w:t>Para poder crear piezas separadas a partir de este procedimiento</w:t>
      </w:r>
      <w:r w:rsidR="00F27DB0">
        <w:rPr>
          <w:b/>
          <w:bCs/>
          <w:sz w:val="22"/>
          <w:szCs w:val="22"/>
          <w:u w:val="single"/>
          <w:lang w:val="es-ES"/>
        </w:rPr>
        <w:t xml:space="preserve"> de “origen” o</w:t>
      </w:r>
      <w:r w:rsidRPr="009F63D9">
        <w:rPr>
          <w:b/>
          <w:bCs/>
          <w:sz w:val="22"/>
          <w:szCs w:val="22"/>
          <w:u w:val="single"/>
          <w:lang w:val="es-ES"/>
        </w:rPr>
        <w:t xml:space="preserve"> “matriz”, debemos iniciar la anotación de los otros dos procedimientos con, al menos, un investigado</w:t>
      </w:r>
      <w:r w:rsidRPr="009F63D9">
        <w:rPr>
          <w:b/>
          <w:bCs/>
          <w:sz w:val="22"/>
          <w:szCs w:val="22"/>
          <w:lang w:val="es-ES"/>
        </w:rPr>
        <w:t>.</w:t>
      </w:r>
    </w:p>
    <w:p w14:paraId="081DF258" w14:textId="4E841D50" w:rsidR="00A67FC5" w:rsidRPr="00F27DB0" w:rsidRDefault="00A67FC5" w:rsidP="00A67FC5">
      <w:pPr>
        <w:tabs>
          <w:tab w:val="left" w:pos="915"/>
        </w:tabs>
        <w:rPr>
          <w:sz w:val="22"/>
          <w:szCs w:val="22"/>
          <w:lang w:val="es-ES"/>
        </w:rPr>
      </w:pPr>
      <w:r w:rsidRPr="00F27DB0">
        <w:rPr>
          <w:sz w:val="22"/>
          <w:szCs w:val="22"/>
          <w:lang w:val="es-ES"/>
        </w:rPr>
        <w:t xml:space="preserve">Comenzaremos anotando las Dpr. </w:t>
      </w:r>
      <w:r w:rsidR="006D3711" w:rsidRPr="00F27DB0">
        <w:rPr>
          <w:sz w:val="22"/>
          <w:szCs w:val="22"/>
          <w:lang w:val="es-ES"/>
        </w:rPr>
        <w:t>7</w:t>
      </w:r>
      <w:r w:rsidR="00D21326">
        <w:rPr>
          <w:sz w:val="22"/>
          <w:szCs w:val="22"/>
          <w:lang w:val="es-ES"/>
        </w:rPr>
        <w:t>9</w:t>
      </w:r>
      <w:r w:rsidR="006D3711" w:rsidRPr="00F27DB0">
        <w:rPr>
          <w:sz w:val="22"/>
          <w:szCs w:val="22"/>
          <w:lang w:val="es-ES"/>
        </w:rPr>
        <w:t>9</w:t>
      </w:r>
      <w:r w:rsidRPr="00F27DB0">
        <w:rPr>
          <w:sz w:val="22"/>
          <w:szCs w:val="22"/>
          <w:lang w:val="es-ES"/>
        </w:rPr>
        <w:t>/20</w:t>
      </w:r>
      <w:r w:rsidR="00B4431D" w:rsidRPr="00F27DB0">
        <w:rPr>
          <w:sz w:val="22"/>
          <w:szCs w:val="22"/>
          <w:lang w:val="es-ES"/>
        </w:rPr>
        <w:t>2</w:t>
      </w:r>
      <w:r w:rsidR="006D3711" w:rsidRPr="00F27DB0">
        <w:rPr>
          <w:sz w:val="22"/>
          <w:szCs w:val="22"/>
          <w:lang w:val="es-ES"/>
        </w:rPr>
        <w:t>1</w:t>
      </w:r>
      <w:r w:rsidRPr="00F27DB0">
        <w:rPr>
          <w:sz w:val="22"/>
          <w:szCs w:val="22"/>
          <w:lang w:val="es-ES"/>
        </w:rPr>
        <w:t xml:space="preserve"> inscribiendo</w:t>
      </w:r>
      <w:r w:rsidR="00876D05" w:rsidRPr="00F27DB0">
        <w:rPr>
          <w:sz w:val="22"/>
          <w:szCs w:val="22"/>
          <w:lang w:val="es-ES"/>
        </w:rPr>
        <w:t xml:space="preserve"> a la</w:t>
      </w:r>
      <w:r w:rsidRPr="00F27DB0">
        <w:rPr>
          <w:sz w:val="22"/>
          <w:szCs w:val="22"/>
          <w:lang w:val="es-ES"/>
        </w:rPr>
        <w:t xml:space="preserve"> denunciad</w:t>
      </w:r>
      <w:r w:rsidR="006D3711" w:rsidRPr="00F27DB0">
        <w:rPr>
          <w:sz w:val="22"/>
          <w:szCs w:val="22"/>
          <w:lang w:val="es-ES"/>
        </w:rPr>
        <w:t>a</w:t>
      </w:r>
      <w:r w:rsidR="00682F96">
        <w:rPr>
          <w:sz w:val="22"/>
          <w:szCs w:val="22"/>
          <w:lang w:val="es-ES"/>
        </w:rPr>
        <w:t>;</w:t>
      </w:r>
      <w:r w:rsidR="006D3711" w:rsidRPr="00F27DB0">
        <w:rPr>
          <w:sz w:val="22"/>
          <w:szCs w:val="22"/>
          <w:lang w:val="es-ES"/>
        </w:rPr>
        <w:t xml:space="preserve"> Isabel Agu</w:t>
      </w:r>
      <w:r w:rsidR="009F63D9" w:rsidRPr="00F27DB0">
        <w:rPr>
          <w:sz w:val="22"/>
          <w:szCs w:val="22"/>
          <w:lang w:val="es-ES"/>
        </w:rPr>
        <w:t>isejo.</w:t>
      </w:r>
    </w:p>
    <w:p w14:paraId="4A12EC84" w14:textId="7C5FE657" w:rsidR="00C3154F" w:rsidRDefault="00D67E24" w:rsidP="00A67FC5">
      <w:pPr>
        <w:tabs>
          <w:tab w:val="left" w:pos="915"/>
        </w:tabs>
        <w:rPr>
          <w:sz w:val="22"/>
          <w:szCs w:val="22"/>
          <w:lang w:val="es-ES"/>
        </w:rPr>
      </w:pPr>
      <w:r>
        <w:rPr>
          <w:sz w:val="22"/>
          <w:szCs w:val="22"/>
          <w:lang w:val="es-ES"/>
        </w:rPr>
        <w:t xml:space="preserve">Como iniciaremos la anotación del nuevo procedimiento, Dpr. </w:t>
      </w:r>
      <w:r w:rsidR="00876D05">
        <w:rPr>
          <w:sz w:val="22"/>
          <w:szCs w:val="22"/>
          <w:lang w:val="es-ES"/>
        </w:rPr>
        <w:t>7</w:t>
      </w:r>
      <w:r w:rsidR="00D21326">
        <w:rPr>
          <w:sz w:val="22"/>
          <w:szCs w:val="22"/>
          <w:lang w:val="es-ES"/>
        </w:rPr>
        <w:t>9</w:t>
      </w:r>
      <w:r w:rsidR="00876D05">
        <w:rPr>
          <w:sz w:val="22"/>
          <w:szCs w:val="22"/>
          <w:lang w:val="es-ES"/>
        </w:rPr>
        <w:t>9</w:t>
      </w:r>
      <w:r>
        <w:rPr>
          <w:sz w:val="22"/>
          <w:szCs w:val="22"/>
          <w:lang w:val="es-ES"/>
        </w:rPr>
        <w:t>/202</w:t>
      </w:r>
      <w:r w:rsidR="00876D05">
        <w:rPr>
          <w:sz w:val="22"/>
          <w:szCs w:val="22"/>
          <w:lang w:val="es-ES"/>
        </w:rPr>
        <w:t>1</w:t>
      </w:r>
      <w:r>
        <w:rPr>
          <w:sz w:val="22"/>
          <w:szCs w:val="22"/>
          <w:lang w:val="es-ES"/>
        </w:rPr>
        <w:t xml:space="preserve">, a través de la opción de </w:t>
      </w:r>
      <w:r>
        <w:rPr>
          <w:b/>
          <w:sz w:val="22"/>
          <w:szCs w:val="22"/>
          <w:lang w:val="es-ES"/>
        </w:rPr>
        <w:t>Registro</w:t>
      </w:r>
      <w:r>
        <w:rPr>
          <w:sz w:val="22"/>
          <w:szCs w:val="22"/>
          <w:lang w:val="es-ES"/>
        </w:rPr>
        <w:t xml:space="preserve">, la aplicación nos mostrará </w:t>
      </w:r>
      <w:r w:rsidR="00C3154F">
        <w:rPr>
          <w:sz w:val="22"/>
          <w:szCs w:val="22"/>
          <w:lang w:val="es-ES"/>
        </w:rPr>
        <w:t xml:space="preserve">entre los resultados </w:t>
      </w:r>
      <w:r w:rsidR="00D21326">
        <w:rPr>
          <w:sz w:val="22"/>
          <w:szCs w:val="22"/>
          <w:lang w:val="es-ES"/>
        </w:rPr>
        <w:t>a</w:t>
      </w:r>
      <w:r w:rsidR="00C3154F">
        <w:rPr>
          <w:sz w:val="22"/>
          <w:szCs w:val="22"/>
          <w:lang w:val="es-ES"/>
        </w:rPr>
        <w:t xml:space="preserve"> la </w:t>
      </w:r>
      <w:r w:rsidR="00D26578">
        <w:rPr>
          <w:sz w:val="22"/>
          <w:szCs w:val="22"/>
          <w:lang w:val="es-ES"/>
        </w:rPr>
        <w:t>investigada en el procedimiento 789/21, al que podemos denominar procedimiento de “origen” o “matriz”.</w:t>
      </w:r>
    </w:p>
    <w:p w14:paraId="0F2B622D" w14:textId="186CA65D" w:rsidR="00D67E24" w:rsidRDefault="00D26578" w:rsidP="00A67FC5">
      <w:pPr>
        <w:tabs>
          <w:tab w:val="left" w:pos="915"/>
        </w:tabs>
        <w:rPr>
          <w:sz w:val="22"/>
          <w:szCs w:val="22"/>
          <w:lang w:val="es-ES"/>
        </w:rPr>
      </w:pPr>
      <w:r w:rsidRPr="00455055">
        <w:rPr>
          <w:noProof/>
          <w:lang w:val="es-ES" w:eastAsia="es-ES"/>
        </w:rPr>
        <mc:AlternateContent>
          <mc:Choice Requires="wps">
            <w:drawing>
              <wp:anchor distT="0" distB="0" distL="114300" distR="114300" simplePos="0" relativeHeight="252322819" behindDoc="0" locked="0" layoutInCell="1" allowOverlap="1" wp14:anchorId="1B3704E5" wp14:editId="7EE20D2D">
                <wp:simplePos x="0" y="0"/>
                <wp:positionH relativeFrom="margin">
                  <wp:posOffset>5257800</wp:posOffset>
                </wp:positionH>
                <wp:positionV relativeFrom="paragraph">
                  <wp:posOffset>1650365</wp:posOffset>
                </wp:positionV>
                <wp:extent cx="666750" cy="552450"/>
                <wp:effectExtent l="152400" t="0" r="19050" b="247650"/>
                <wp:wrapNone/>
                <wp:docPr id="471" name="Bocadillo: rectángulo con esquinas redondeadas 188"/>
                <wp:cNvGraphicFramePr/>
                <a:graphic xmlns:a="http://schemas.openxmlformats.org/drawingml/2006/main">
                  <a:graphicData uri="http://schemas.microsoft.com/office/word/2010/wordprocessingShape">
                    <wps:wsp>
                      <wps:cNvSpPr/>
                      <wps:spPr>
                        <a:xfrm>
                          <a:off x="0" y="0"/>
                          <a:ext cx="666750" cy="552450"/>
                        </a:xfrm>
                        <a:prstGeom prst="wedgeRoundRectCallout">
                          <a:avLst>
                            <a:gd name="adj1" fmla="val -71939"/>
                            <a:gd name="adj2" fmla="val 88539"/>
                            <a:gd name="adj3" fmla="val 16667"/>
                          </a:avLst>
                        </a:prstGeom>
                        <a:solidFill>
                          <a:srgbClr val="043A6C"/>
                        </a:solidFill>
                        <a:ln w="25400" cap="flat" cmpd="sng" algn="ctr">
                          <a:solidFill>
                            <a:srgbClr val="043A6C">
                              <a:shade val="50000"/>
                            </a:srgbClr>
                          </a:solidFill>
                          <a:prstDash val="solid"/>
                        </a:ln>
                        <a:effectLst/>
                      </wps:spPr>
                      <wps:txbx>
                        <w:txbxContent>
                          <w:p w14:paraId="6623C934" w14:textId="4443DB53" w:rsidR="002F2748" w:rsidRPr="00D26578" w:rsidRDefault="002F2748" w:rsidP="00D26578">
                            <w:pPr>
                              <w:rPr>
                                <w:b/>
                                <w:bCs/>
                                <w:sz w:val="12"/>
                                <w:szCs w:val="12"/>
                                <w:lang w:val="es-ES"/>
                              </w:rPr>
                            </w:pPr>
                            <w:r>
                              <w:rPr>
                                <w:b/>
                                <w:bCs/>
                                <w:sz w:val="12"/>
                                <w:szCs w:val="12"/>
                                <w:lang w:val="es-ES"/>
                              </w:rPr>
                              <w:t>NO utilizaremos esta opción.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B3704E5" id="_x0000_s1201" type="#_x0000_t62" style="position:absolute;left:0;text-align:left;margin-left:414pt;margin-top:129.95pt;width:52.5pt;height:43.5pt;z-index:2523228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" adj="-4739,29924" fillcolor="#043a6c" strokecolor="#02284d" strokeweight="2pt">
                <v:textbox>
                  <w:txbxContent>
                    <w:p w14:paraId="6623C934" w14:textId="4443DB53" w:rsidR="002F2748" w:rsidRPr="00D26578" w:rsidRDefault="002F2748" w:rsidP="00D26578">
                      <w:pPr>
                        <w:rPr>
                          <w:b/>
                          <w:bCs/>
                          <w:sz w:val="12"/>
                          <w:szCs w:val="12"/>
                          <w:lang w:val="es-ES"/>
                        </w:rPr>
                      </w:pPr>
                      <w:r>
                        <w:rPr>
                          <w:b/>
                          <w:bCs/>
                          <w:sz w:val="12"/>
                          <w:szCs w:val="12"/>
                          <w:lang w:val="es-ES"/>
                        </w:rPr>
                        <w:t>NO utilizaremos esta opción.</w:t>
                      </w:r>
                    </w:p>
                  </w:txbxContent>
                </v:textbox>
                <w10:wrap anchorx="margin"/>
              </v:shape>
            </w:pict>
          </mc:Fallback>
        </mc:AlternateContent>
      </w:r>
      <w:r>
        <w:rPr>
          <w:noProof/>
          <w:lang w:val="es-ES" w:eastAsia="es-ES"/>
        </w:rPr>
        <mc:AlternateContent>
          <mc:Choice Requires="wps">
            <w:drawing>
              <wp:anchor distT="0" distB="0" distL="114300" distR="114300" simplePos="0" relativeHeight="252320771" behindDoc="0" locked="0" layoutInCell="1" allowOverlap="1" wp14:anchorId="3EF07F6A" wp14:editId="1A8EF7E8">
                <wp:simplePos x="0" y="0"/>
                <wp:positionH relativeFrom="margin">
                  <wp:posOffset>4845050</wp:posOffset>
                </wp:positionH>
                <wp:positionV relativeFrom="paragraph">
                  <wp:posOffset>2894964</wp:posOffset>
                </wp:positionV>
                <wp:extent cx="180329" cy="167114"/>
                <wp:effectExtent l="44450" t="31750" r="17145" b="36195"/>
                <wp:wrapNone/>
                <wp:docPr id="434" name="Flecha: hacia abajo 201"/>
                <wp:cNvGraphicFramePr/>
                <a:graphic xmlns:a="http://schemas.openxmlformats.org/drawingml/2006/main">
                  <a:graphicData uri="http://schemas.microsoft.com/office/word/2010/wordprocessingShape">
                    <wps:wsp>
                      <wps:cNvSpPr/>
                      <wps:spPr>
                        <a:xfrm rot="6878569" flipV="1">
                          <a:off x="0" y="0"/>
                          <a:ext cx="180329" cy="167114"/>
                        </a:xfrm>
                        <a:prstGeom prst="downArrow">
                          <a:avLst>
                            <a:gd name="adj1" fmla="val 50000"/>
                            <a:gd name="adj2" fmla="val 45106"/>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569D6F5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201" o:spid="_x0000_s1026" type="#_x0000_t67" style="position:absolute;margin-left:381.5pt;margin-top:227.95pt;width:14.2pt;height:13.15pt;rotation:-7513232fd;flip:y;z-index:2523207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" adj="11857" fillcolor="red" strokecolor="red" strokeweight="2pt">
                <w10:wrap anchorx="margin"/>
              </v:shape>
            </w:pict>
          </mc:Fallback>
        </mc:AlternateContent>
      </w:r>
      <w:r w:rsidRPr="00760E93">
        <w:rPr>
          <w:noProof/>
          <w:sz w:val="22"/>
          <w:szCs w:val="22"/>
          <w:lang w:val="es-ES" w:eastAsia="es-ES"/>
        </w:rPr>
        <mc:AlternateContent>
          <mc:Choice Requires="wps">
            <w:drawing>
              <wp:anchor distT="0" distB="0" distL="114300" distR="114300" simplePos="0" relativeHeight="252258307" behindDoc="0" locked="0" layoutInCell="1" allowOverlap="1" wp14:anchorId="68C44458" wp14:editId="708461E8">
                <wp:simplePos x="0" y="0"/>
                <wp:positionH relativeFrom="margin">
                  <wp:align>right</wp:align>
                </wp:positionH>
                <wp:positionV relativeFrom="paragraph">
                  <wp:posOffset>2390140</wp:posOffset>
                </wp:positionV>
                <wp:extent cx="5931243" cy="216244"/>
                <wp:effectExtent l="0" t="0" r="12700" b="12700"/>
                <wp:wrapNone/>
                <wp:docPr id="497" name="Rectángulo 497"/>
                <wp:cNvGraphicFramePr/>
                <a:graphic xmlns:a="http://schemas.openxmlformats.org/drawingml/2006/main">
                  <a:graphicData uri="http://schemas.microsoft.com/office/word/2010/wordprocessingShape">
                    <wps:wsp>
                      <wps:cNvSpPr/>
                      <wps:spPr>
                        <a:xfrm>
                          <a:off x="0" y="0"/>
                          <a:ext cx="5931243" cy="216244"/>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CEED28D" id="Rectángulo 497" o:spid="_x0000_s1026" style="position:absolute;margin-left:415.85pt;margin-top:188.2pt;width:467.05pt;height:17.05pt;z-index:25225830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" filled="f" strokecolor="red" strokeweight="1.5pt">
                <w10:wrap anchorx="margin"/>
              </v:rect>
            </w:pict>
          </mc:Fallback>
        </mc:AlternateContent>
      </w:r>
      <w:r w:rsidRPr="00D26578">
        <w:rPr>
          <w:noProof/>
          <w:sz w:val="22"/>
          <w:szCs w:val="22"/>
          <w:lang w:val="es-ES" w:eastAsia="es-ES"/>
        </w:rPr>
        <w:drawing>
          <wp:inline distT="0" distB="0" distL="0" distR="0" wp14:anchorId="1EB872D5" wp14:editId="310D7B20">
            <wp:extent cx="5943600" cy="3291205"/>
            <wp:effectExtent l="0" t="0" r="0" b="4445"/>
            <wp:docPr id="427" name="Imagen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3291205"/>
                    </a:xfrm>
                    <a:prstGeom prst="rect">
                      <a:avLst/>
                    </a:prstGeom>
                  </pic:spPr>
                </pic:pic>
              </a:graphicData>
            </a:graphic>
          </wp:inline>
        </w:drawing>
      </w:r>
    </w:p>
    <w:p w14:paraId="736F8C5A" w14:textId="11E8048D" w:rsidR="00D67E24" w:rsidRDefault="00D67E24" w:rsidP="00A67FC5">
      <w:pPr>
        <w:tabs>
          <w:tab w:val="left" w:pos="915"/>
        </w:tabs>
        <w:rPr>
          <w:sz w:val="22"/>
          <w:szCs w:val="22"/>
          <w:lang w:val="es-ES"/>
        </w:rPr>
      </w:pPr>
      <w:r w:rsidRPr="00D67E24">
        <w:rPr>
          <w:sz w:val="22"/>
          <w:szCs w:val="22"/>
          <w:u w:val="single"/>
          <w:lang w:val="es-ES"/>
        </w:rPr>
        <w:t>No debemos en ningún caso utilizar la opción de “crear procedimiento sobre el mismo asunto</w:t>
      </w:r>
      <w:r>
        <w:rPr>
          <w:sz w:val="22"/>
          <w:szCs w:val="22"/>
          <w:lang w:val="es-ES"/>
        </w:rPr>
        <w:t>”</w:t>
      </w:r>
      <w:r w:rsidR="00283F43">
        <w:rPr>
          <w:sz w:val="22"/>
          <w:szCs w:val="22"/>
          <w:lang w:val="es-ES"/>
        </w:rPr>
        <w:t xml:space="preserve"> </w:t>
      </w:r>
      <w:r w:rsidR="00283F43" w:rsidRPr="00283F43">
        <w:rPr>
          <w:noProof/>
          <w:sz w:val="22"/>
          <w:szCs w:val="22"/>
          <w:lang w:val="es-ES" w:eastAsia="es-ES"/>
        </w:rPr>
        <w:drawing>
          <wp:inline distT="0" distB="0" distL="0" distR="0" wp14:anchorId="6B781ACE" wp14:editId="79A9480B">
            <wp:extent cx="247685" cy="190527"/>
            <wp:effectExtent l="0" t="0" r="0" b="0"/>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47685" cy="190527"/>
                    </a:xfrm>
                    <a:prstGeom prst="rect">
                      <a:avLst/>
                    </a:prstGeom>
                  </pic:spPr>
                </pic:pic>
              </a:graphicData>
            </a:graphic>
          </wp:inline>
        </w:drawing>
      </w:r>
      <w:r w:rsidR="003E257F">
        <w:rPr>
          <w:sz w:val="22"/>
          <w:szCs w:val="22"/>
          <w:lang w:val="es-ES"/>
        </w:rPr>
        <w:t>de la causa original o matriz</w:t>
      </w:r>
      <w:r>
        <w:rPr>
          <w:sz w:val="22"/>
          <w:szCs w:val="22"/>
          <w:lang w:val="es-ES"/>
        </w:rPr>
        <w:t xml:space="preserve">, ya que en este caso estaríamos creando las Dpr. </w:t>
      </w:r>
      <w:r w:rsidR="00D26578">
        <w:rPr>
          <w:sz w:val="22"/>
          <w:szCs w:val="22"/>
          <w:lang w:val="es-ES"/>
        </w:rPr>
        <w:t>799</w:t>
      </w:r>
      <w:r>
        <w:rPr>
          <w:sz w:val="22"/>
          <w:szCs w:val="22"/>
          <w:lang w:val="es-ES"/>
        </w:rPr>
        <w:t>/2</w:t>
      </w:r>
      <w:r w:rsidR="00D26578">
        <w:rPr>
          <w:sz w:val="22"/>
          <w:szCs w:val="22"/>
          <w:lang w:val="es-ES"/>
        </w:rPr>
        <w:t>1</w:t>
      </w:r>
      <w:r>
        <w:rPr>
          <w:sz w:val="22"/>
          <w:szCs w:val="22"/>
          <w:lang w:val="es-ES"/>
        </w:rPr>
        <w:t xml:space="preserve"> como un procedimiento de la misma causa original.</w:t>
      </w:r>
    </w:p>
    <w:p w14:paraId="72799328" w14:textId="77777777" w:rsidR="00DB61FC" w:rsidRDefault="00D67E24" w:rsidP="00A67FC5">
      <w:pPr>
        <w:tabs>
          <w:tab w:val="left" w:pos="915"/>
        </w:tabs>
        <w:rPr>
          <w:sz w:val="22"/>
          <w:szCs w:val="22"/>
          <w:lang w:val="es-ES"/>
        </w:rPr>
      </w:pPr>
      <w:r>
        <w:rPr>
          <w:sz w:val="22"/>
          <w:szCs w:val="22"/>
          <w:lang w:val="es-ES"/>
        </w:rPr>
        <w:t xml:space="preserve">Por el contrario, haremos clic en </w:t>
      </w:r>
      <w:r>
        <w:rPr>
          <w:b/>
          <w:sz w:val="22"/>
          <w:szCs w:val="22"/>
          <w:lang w:val="es-ES"/>
        </w:rPr>
        <w:t>Crear intervención</w:t>
      </w:r>
      <w:r>
        <w:rPr>
          <w:sz w:val="22"/>
          <w:szCs w:val="22"/>
          <w:lang w:val="es-ES"/>
        </w:rPr>
        <w:t>.</w:t>
      </w:r>
      <w:r w:rsidR="00964C70">
        <w:rPr>
          <w:sz w:val="22"/>
          <w:szCs w:val="22"/>
          <w:lang w:val="es-ES"/>
        </w:rPr>
        <w:t xml:space="preserve"> </w:t>
      </w:r>
    </w:p>
    <w:p w14:paraId="0ECDBC5E" w14:textId="204A4D90" w:rsidR="00DB61FC" w:rsidRDefault="003E257F" w:rsidP="00A67FC5">
      <w:pPr>
        <w:tabs>
          <w:tab w:val="left" w:pos="915"/>
        </w:tabs>
        <w:rPr>
          <w:sz w:val="22"/>
          <w:szCs w:val="22"/>
          <w:lang w:val="es-ES"/>
        </w:rPr>
      </w:pPr>
      <w:r>
        <w:rPr>
          <w:noProof/>
          <w:sz w:val="22"/>
          <w:szCs w:val="22"/>
          <w:lang w:val="es-ES" w:eastAsia="es-ES"/>
        </w:rPr>
        <mc:AlternateContent>
          <mc:Choice Requires="wps">
            <w:drawing>
              <wp:anchor distT="0" distB="0" distL="114300" distR="114300" simplePos="0" relativeHeight="252338179" behindDoc="0" locked="0" layoutInCell="1" allowOverlap="1" wp14:anchorId="5D8E4775" wp14:editId="298D283B">
                <wp:simplePos x="0" y="0"/>
                <wp:positionH relativeFrom="column">
                  <wp:posOffset>536569</wp:posOffset>
                </wp:positionH>
                <wp:positionV relativeFrom="paragraph">
                  <wp:posOffset>1264549</wp:posOffset>
                </wp:positionV>
                <wp:extent cx="212620" cy="214184"/>
                <wp:effectExtent l="0" t="19050" r="16510" b="0"/>
                <wp:wrapNone/>
                <wp:docPr id="488" name="Flecha derecha 488"/>
                <wp:cNvGraphicFramePr/>
                <a:graphic xmlns:a="http://schemas.openxmlformats.org/drawingml/2006/main">
                  <a:graphicData uri="http://schemas.microsoft.com/office/word/2010/wordprocessingShape">
                    <wps:wsp>
                      <wps:cNvSpPr/>
                      <wps:spPr>
                        <a:xfrm rot="8414746">
                          <a:off x="0" y="0"/>
                          <a:ext cx="212620" cy="214184"/>
                        </a:xfrm>
                        <a:prstGeom prst="rightArrow">
                          <a:avLst>
                            <a:gd name="adj1" fmla="val 50828"/>
                            <a:gd name="adj2" fmla="val 50000"/>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61A9B4D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488" o:spid="_x0000_s1026" type="#_x0000_t13" style="position:absolute;margin-left:42.25pt;margin-top:99.55pt;width:16.75pt;height:16.85pt;rotation:9191147fd;z-index:2523381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" adj="10800,5311" fillcolor="red" stroked="f" strokeweight="2pt"/>
            </w:pict>
          </mc:Fallback>
        </mc:AlternateContent>
      </w:r>
      <w:r w:rsidR="00DB61FC" w:rsidRPr="00DB61FC">
        <w:rPr>
          <w:noProof/>
          <w:sz w:val="22"/>
          <w:szCs w:val="22"/>
          <w:lang w:val="es-ES" w:eastAsia="es-ES"/>
        </w:rPr>
        <w:drawing>
          <wp:inline distT="0" distB="0" distL="0" distR="0" wp14:anchorId="51D37D29" wp14:editId="66D5380C">
            <wp:extent cx="5943600" cy="1617980"/>
            <wp:effectExtent l="0" t="0" r="0" b="127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43600" cy="1617980"/>
                    </a:xfrm>
                    <a:prstGeom prst="rect">
                      <a:avLst/>
                    </a:prstGeom>
                  </pic:spPr>
                </pic:pic>
              </a:graphicData>
            </a:graphic>
          </wp:inline>
        </w:drawing>
      </w:r>
    </w:p>
    <w:p w14:paraId="516E563E" w14:textId="639E6276" w:rsidR="009460D0" w:rsidRDefault="009460D0" w:rsidP="00A67FC5">
      <w:pPr>
        <w:tabs>
          <w:tab w:val="left" w:pos="915"/>
        </w:tabs>
        <w:rPr>
          <w:sz w:val="22"/>
          <w:szCs w:val="22"/>
          <w:lang w:val="es-ES"/>
        </w:rPr>
      </w:pPr>
      <w:r>
        <w:rPr>
          <w:sz w:val="22"/>
          <w:szCs w:val="22"/>
          <w:lang w:val="es-ES"/>
        </w:rPr>
        <w:t>Después de haber</w:t>
      </w:r>
      <w:r w:rsidR="00114BDF" w:rsidRPr="00A67FC5">
        <w:rPr>
          <w:sz w:val="22"/>
          <w:szCs w:val="22"/>
          <w:lang w:val="es-ES"/>
        </w:rPr>
        <w:t xml:space="preserve"> anotado al primer investigado</w:t>
      </w:r>
      <w:r w:rsidR="003E257F">
        <w:rPr>
          <w:sz w:val="22"/>
          <w:szCs w:val="22"/>
          <w:lang w:val="es-ES"/>
        </w:rPr>
        <w:t xml:space="preserve"> -</w:t>
      </w:r>
      <w:r w:rsidR="00DB61FC">
        <w:rPr>
          <w:sz w:val="22"/>
          <w:szCs w:val="22"/>
          <w:lang w:val="es-ES"/>
        </w:rPr>
        <w:t xml:space="preserve"> investigada en este caso -</w:t>
      </w:r>
      <w:r w:rsidR="00D21326">
        <w:rPr>
          <w:sz w:val="22"/>
          <w:szCs w:val="22"/>
          <w:lang w:val="es-ES"/>
        </w:rPr>
        <w:t>,</w:t>
      </w:r>
      <w:r w:rsidR="00114BDF" w:rsidRPr="00A67FC5">
        <w:rPr>
          <w:sz w:val="22"/>
          <w:szCs w:val="22"/>
          <w:lang w:val="es-ES"/>
        </w:rPr>
        <w:t xml:space="preserve"> </w:t>
      </w:r>
      <w:r w:rsidR="003E257F">
        <w:rPr>
          <w:sz w:val="22"/>
          <w:szCs w:val="22"/>
          <w:lang w:val="es-ES"/>
        </w:rPr>
        <w:t>añadimos</w:t>
      </w:r>
      <w:r w:rsidR="003434C3">
        <w:rPr>
          <w:sz w:val="22"/>
          <w:szCs w:val="22"/>
          <w:lang w:val="es-ES"/>
        </w:rPr>
        <w:t xml:space="preserve"> a un</w:t>
      </w:r>
      <w:r w:rsidR="00D21326">
        <w:rPr>
          <w:sz w:val="22"/>
          <w:szCs w:val="22"/>
          <w:lang w:val="es-ES"/>
        </w:rPr>
        <w:t xml:space="preserve"> nuevo interviniente que sea común al procedimiento ma</w:t>
      </w:r>
      <w:r w:rsidR="004C0323">
        <w:rPr>
          <w:sz w:val="22"/>
          <w:szCs w:val="22"/>
          <w:lang w:val="es-ES"/>
        </w:rPr>
        <w:t>triz y a la nueva pieza</w:t>
      </w:r>
      <w:r w:rsidR="00D21326">
        <w:rPr>
          <w:sz w:val="22"/>
          <w:szCs w:val="22"/>
          <w:lang w:val="es-ES"/>
        </w:rPr>
        <w:t xml:space="preserve"> que estamos anotando</w:t>
      </w:r>
      <w:r w:rsidR="00114BDF" w:rsidRPr="00A67FC5">
        <w:rPr>
          <w:sz w:val="22"/>
          <w:szCs w:val="22"/>
          <w:lang w:val="es-ES"/>
        </w:rPr>
        <w:t xml:space="preserve">. </w:t>
      </w:r>
    </w:p>
    <w:p w14:paraId="0B894804" w14:textId="4F1ABAC5" w:rsidR="00A22569" w:rsidRPr="00D21326" w:rsidRDefault="00D21326" w:rsidP="00A67FC5">
      <w:pPr>
        <w:tabs>
          <w:tab w:val="left" w:pos="915"/>
        </w:tabs>
        <w:rPr>
          <w:sz w:val="22"/>
          <w:szCs w:val="22"/>
          <w:lang w:val="es-ES"/>
        </w:rPr>
      </w:pPr>
      <w:r>
        <w:rPr>
          <w:sz w:val="22"/>
          <w:szCs w:val="22"/>
          <w:lang w:val="es-ES"/>
        </w:rPr>
        <w:t>En el ejemplo que nos ocupa añadiremos una víctima</w:t>
      </w:r>
      <w:r w:rsidR="00114BDF" w:rsidRPr="00A67FC5">
        <w:rPr>
          <w:sz w:val="22"/>
          <w:szCs w:val="22"/>
          <w:lang w:val="es-ES"/>
        </w:rPr>
        <w:t>.</w:t>
      </w:r>
      <w:r>
        <w:rPr>
          <w:sz w:val="22"/>
          <w:szCs w:val="22"/>
          <w:lang w:val="es-ES"/>
        </w:rPr>
        <w:t xml:space="preserve"> Para ello haremos clic en el botón </w:t>
      </w:r>
      <w:r>
        <w:rPr>
          <w:b/>
          <w:bCs/>
          <w:sz w:val="22"/>
          <w:szCs w:val="22"/>
          <w:lang w:val="es-ES"/>
        </w:rPr>
        <w:t>Añadir</w:t>
      </w:r>
      <w:r w:rsidR="007F23C0">
        <w:rPr>
          <w:b/>
          <w:bCs/>
          <w:sz w:val="22"/>
          <w:szCs w:val="22"/>
          <w:lang w:val="es-ES"/>
        </w:rPr>
        <w:t xml:space="preserve"> </w:t>
      </w:r>
      <w:r w:rsidR="007F23C0">
        <w:rPr>
          <w:bCs/>
          <w:sz w:val="22"/>
          <w:szCs w:val="22"/>
          <w:lang w:val="es-ES"/>
        </w:rPr>
        <w:t>(1)</w:t>
      </w:r>
      <w:r>
        <w:rPr>
          <w:sz w:val="22"/>
          <w:szCs w:val="22"/>
          <w:lang w:val="es-ES"/>
        </w:rPr>
        <w:t xml:space="preserve">, y a continuación en la opción </w:t>
      </w:r>
      <w:r>
        <w:rPr>
          <w:b/>
          <w:bCs/>
          <w:sz w:val="22"/>
          <w:szCs w:val="22"/>
          <w:lang w:val="es-ES"/>
        </w:rPr>
        <w:t>Víctima</w:t>
      </w:r>
      <w:r w:rsidR="007F23C0">
        <w:rPr>
          <w:b/>
          <w:bCs/>
          <w:sz w:val="22"/>
          <w:szCs w:val="22"/>
          <w:lang w:val="es-ES"/>
        </w:rPr>
        <w:t xml:space="preserve"> </w:t>
      </w:r>
      <w:r w:rsidR="007F23C0">
        <w:rPr>
          <w:bCs/>
          <w:sz w:val="22"/>
          <w:szCs w:val="22"/>
          <w:lang w:val="es-ES"/>
        </w:rPr>
        <w:t>(2)</w:t>
      </w:r>
      <w:r>
        <w:rPr>
          <w:sz w:val="22"/>
          <w:szCs w:val="22"/>
          <w:lang w:val="es-ES"/>
        </w:rPr>
        <w:t>.</w:t>
      </w:r>
    </w:p>
    <w:p w14:paraId="35523D13" w14:textId="383EC736" w:rsidR="003434C3" w:rsidRDefault="007F23C0" w:rsidP="00A67FC5">
      <w:pPr>
        <w:tabs>
          <w:tab w:val="left" w:pos="915"/>
        </w:tabs>
        <w:rPr>
          <w:noProof/>
          <w:sz w:val="22"/>
          <w:szCs w:val="22"/>
          <w:lang w:val="es-ES"/>
        </w:rPr>
      </w:pPr>
      <w:r w:rsidRPr="0032565E">
        <w:rPr>
          <w:noProof/>
          <w:lang w:val="es-ES" w:eastAsia="es-ES"/>
        </w:rPr>
        <mc:AlternateContent>
          <mc:Choice Requires="wps">
            <w:drawing>
              <wp:anchor distT="0" distB="0" distL="114300" distR="114300" simplePos="0" relativeHeight="252344323" behindDoc="0" locked="0" layoutInCell="1" allowOverlap="1" wp14:anchorId="6B3EF11E" wp14:editId="5E26A504">
                <wp:simplePos x="0" y="0"/>
                <wp:positionH relativeFrom="margin">
                  <wp:posOffset>11576</wp:posOffset>
                </wp:positionH>
                <wp:positionV relativeFrom="paragraph">
                  <wp:posOffset>518941</wp:posOffset>
                </wp:positionV>
                <wp:extent cx="228112" cy="192893"/>
                <wp:effectExtent l="0" t="0" r="0" b="0"/>
                <wp:wrapNone/>
                <wp:docPr id="518" name="Cuadro de texto 518"/>
                <wp:cNvGraphicFramePr/>
                <a:graphic xmlns:a="http://schemas.openxmlformats.org/drawingml/2006/main">
                  <a:graphicData uri="http://schemas.microsoft.com/office/word/2010/wordprocessingShape">
                    <wps:wsp>
                      <wps:cNvSpPr txBox="1"/>
                      <wps:spPr>
                        <a:xfrm>
                          <a:off x="0" y="0"/>
                          <a:ext cx="228112" cy="192893"/>
                        </a:xfrm>
                        <a:prstGeom prst="rect">
                          <a:avLst/>
                        </a:prstGeom>
                        <a:noFill/>
                        <a:ln w="6350">
                          <a:noFill/>
                        </a:ln>
                      </wps:spPr>
                      <wps:txbx>
                        <w:txbxContent>
                          <w:p w14:paraId="195EB08D" w14:textId="77777777" w:rsidR="002F2748" w:rsidRPr="006810F6" w:rsidRDefault="002F2748" w:rsidP="007F23C0">
                            <w:pPr>
                              <w:jc w:val="left"/>
                              <w:rPr>
                                <w:b/>
                                <w:bCs/>
                                <w:color w:val="FF0000"/>
                                <w:sz w:val="16"/>
                                <w:szCs w:val="16"/>
                              </w:rPr>
                            </w:pPr>
                            <w:r w:rsidRPr="006810F6">
                              <w:rPr>
                                <w:b/>
                                <w:bCs/>
                                <w:color w:val="FF0000"/>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B3EF11E" id="Cuadro de texto 518" o:spid="_x0000_s1202" type="#_x0000_t202" style="position:absolute;left:0;text-align:left;margin-left:.9pt;margin-top:40.85pt;width:17.95pt;height:15.2pt;z-index:2523443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" filled="f" stroked="f" strokeweight=".5pt">
                <v:textbox>
                  <w:txbxContent>
                    <w:p w14:paraId="195EB08D" w14:textId="77777777" w:rsidR="002F2748" w:rsidRPr="006810F6" w:rsidRDefault="002F2748" w:rsidP="007F23C0">
                      <w:pPr>
                        <w:jc w:val="left"/>
                        <w:rPr>
                          <w:b/>
                          <w:bCs/>
                          <w:color w:val="FF0000"/>
                          <w:sz w:val="16"/>
                          <w:szCs w:val="16"/>
                        </w:rPr>
                      </w:pPr>
                      <w:r w:rsidRPr="006810F6">
                        <w:rPr>
                          <w:b/>
                          <w:bCs/>
                          <w:color w:val="FF0000"/>
                          <w:sz w:val="16"/>
                          <w:szCs w:val="16"/>
                        </w:rPr>
                        <w:t>1</w:t>
                      </w:r>
                    </w:p>
                  </w:txbxContent>
                </v:textbox>
                <w10:wrap anchorx="margin"/>
              </v:shape>
            </w:pict>
          </mc:Fallback>
        </mc:AlternateContent>
      </w:r>
      <w:r w:rsidRPr="0032565E">
        <w:rPr>
          <w:noProof/>
          <w:lang w:val="es-ES" w:eastAsia="es-ES"/>
        </w:rPr>
        <mc:AlternateContent>
          <mc:Choice Requires="wps">
            <w:drawing>
              <wp:anchor distT="0" distB="0" distL="114300" distR="114300" simplePos="0" relativeHeight="252346371" behindDoc="0" locked="0" layoutInCell="1" allowOverlap="1" wp14:anchorId="5F638805" wp14:editId="57E524AC">
                <wp:simplePos x="0" y="0"/>
                <wp:positionH relativeFrom="margin">
                  <wp:posOffset>521579</wp:posOffset>
                </wp:positionH>
                <wp:positionV relativeFrom="paragraph">
                  <wp:posOffset>314471</wp:posOffset>
                </wp:positionV>
                <wp:extent cx="228112" cy="199097"/>
                <wp:effectExtent l="0" t="0" r="0" b="0"/>
                <wp:wrapNone/>
                <wp:docPr id="519" name="Cuadro de texto 519"/>
                <wp:cNvGraphicFramePr/>
                <a:graphic xmlns:a="http://schemas.openxmlformats.org/drawingml/2006/main">
                  <a:graphicData uri="http://schemas.microsoft.com/office/word/2010/wordprocessingShape">
                    <wps:wsp>
                      <wps:cNvSpPr txBox="1"/>
                      <wps:spPr>
                        <a:xfrm>
                          <a:off x="0" y="0"/>
                          <a:ext cx="228112" cy="199097"/>
                        </a:xfrm>
                        <a:prstGeom prst="rect">
                          <a:avLst/>
                        </a:prstGeom>
                        <a:noFill/>
                        <a:ln w="6350">
                          <a:noFill/>
                        </a:ln>
                      </wps:spPr>
                      <wps:txbx>
                        <w:txbxContent>
                          <w:p w14:paraId="3F70A2CF" w14:textId="11131B19" w:rsidR="002F2748" w:rsidRPr="006810F6" w:rsidRDefault="002F2748" w:rsidP="007F23C0">
                            <w:pPr>
                              <w:jc w:val="left"/>
                              <w:rPr>
                                <w:b/>
                                <w:bCs/>
                                <w:color w:val="FF0000"/>
                                <w:sz w:val="16"/>
                                <w:szCs w:val="16"/>
                              </w:rPr>
                            </w:pPr>
                            <w:r>
                              <w:rPr>
                                <w:b/>
                                <w:bCs/>
                                <w:color w:val="FF0000"/>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F638805" id="Cuadro de texto 519" o:spid="_x0000_s1203" type="#_x0000_t202" style="position:absolute;left:0;text-align:left;margin-left:41.05pt;margin-top:24.75pt;width:17.95pt;height:15.7pt;z-index:2523463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" filled="f" stroked="f" strokeweight=".5pt">
                <v:textbox>
                  <w:txbxContent>
                    <w:p w14:paraId="3F70A2CF" w14:textId="11131B19" w:rsidR="002F2748" w:rsidRPr="006810F6" w:rsidRDefault="002F2748" w:rsidP="007F23C0">
                      <w:pPr>
                        <w:jc w:val="left"/>
                        <w:rPr>
                          <w:b/>
                          <w:bCs/>
                          <w:color w:val="FF0000"/>
                          <w:sz w:val="16"/>
                          <w:szCs w:val="16"/>
                        </w:rPr>
                      </w:pPr>
                      <w:r>
                        <w:rPr>
                          <w:b/>
                          <w:bCs/>
                          <w:color w:val="FF0000"/>
                          <w:sz w:val="16"/>
                          <w:szCs w:val="16"/>
                        </w:rPr>
                        <w:t>2</w:t>
                      </w:r>
                    </w:p>
                  </w:txbxContent>
                </v:textbox>
                <w10:wrap anchorx="margin"/>
              </v:shape>
            </w:pict>
          </mc:Fallback>
        </mc:AlternateContent>
      </w:r>
      <w:r w:rsidR="00A22569">
        <w:rPr>
          <w:noProof/>
          <w:sz w:val="22"/>
          <w:szCs w:val="22"/>
          <w:lang w:val="es-ES" w:eastAsia="es-ES"/>
        </w:rPr>
        <mc:AlternateContent>
          <mc:Choice Requires="wps">
            <w:drawing>
              <wp:anchor distT="0" distB="0" distL="114300" distR="114300" simplePos="0" relativeHeight="252342275" behindDoc="0" locked="0" layoutInCell="1" allowOverlap="1" wp14:anchorId="6F2D9183" wp14:editId="451D68C1">
                <wp:simplePos x="0" y="0"/>
                <wp:positionH relativeFrom="column">
                  <wp:posOffset>626452</wp:posOffset>
                </wp:positionH>
                <wp:positionV relativeFrom="paragraph">
                  <wp:posOffset>535940</wp:posOffset>
                </wp:positionV>
                <wp:extent cx="219127" cy="214184"/>
                <wp:effectExtent l="0" t="0" r="9525" b="0"/>
                <wp:wrapNone/>
                <wp:docPr id="517" name="Flecha derecha 517"/>
                <wp:cNvGraphicFramePr/>
                <a:graphic xmlns:a="http://schemas.openxmlformats.org/drawingml/2006/main">
                  <a:graphicData uri="http://schemas.microsoft.com/office/word/2010/wordprocessingShape">
                    <wps:wsp>
                      <wps:cNvSpPr/>
                      <wps:spPr>
                        <a:xfrm rot="10800000">
                          <a:off x="0" y="0"/>
                          <a:ext cx="219127" cy="214184"/>
                        </a:xfrm>
                        <a:prstGeom prst="rightArrow">
                          <a:avLst>
                            <a:gd name="adj1" fmla="val 50828"/>
                            <a:gd name="adj2" fmla="val 50000"/>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D73E667" id="Flecha derecha 517" o:spid="_x0000_s1026" type="#_x0000_t13" style="position:absolute;margin-left:49.35pt;margin-top:42.2pt;width:17.25pt;height:16.85pt;rotation:180;z-index:252342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" adj="11044,5311" fillcolor="red" stroked="f" strokeweight="2pt"/>
            </w:pict>
          </mc:Fallback>
        </mc:AlternateContent>
      </w:r>
      <w:r w:rsidRPr="00964C70">
        <w:rPr>
          <w:noProof/>
          <w:sz w:val="22"/>
          <w:szCs w:val="22"/>
          <w:lang w:val="es-ES" w:eastAsia="es-ES"/>
        </w:rPr>
        <w:drawing>
          <wp:anchor distT="0" distB="0" distL="114300" distR="114300" simplePos="0" relativeHeight="252260355" behindDoc="0" locked="0" layoutInCell="1" allowOverlap="1" wp14:anchorId="3E8FD281" wp14:editId="1E743C5F">
            <wp:simplePos x="0" y="0"/>
            <wp:positionH relativeFrom="column">
              <wp:posOffset>86360</wp:posOffset>
            </wp:positionH>
            <wp:positionV relativeFrom="paragraph">
              <wp:posOffset>-1905</wp:posOffset>
            </wp:positionV>
            <wp:extent cx="1809750" cy="723900"/>
            <wp:effectExtent l="0" t="0" r="0" b="0"/>
            <wp:wrapSquare wrapText="bothSides"/>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extLst>
                        <a:ext uri="{28A0092B-C50C-407E-A947-70E740481C1C}">
                          <a14:useLocalDpi xmlns:a14="http://schemas.microsoft.com/office/drawing/2010/main" val="0"/>
                        </a:ext>
                      </a:extLst>
                    </a:blip>
                    <a:stretch>
                      <a:fillRect/>
                    </a:stretch>
                  </pic:blipFill>
                  <pic:spPr>
                    <a:xfrm>
                      <a:off x="0" y="0"/>
                      <a:ext cx="1809750" cy="723900"/>
                    </a:xfrm>
                    <a:prstGeom prst="rect">
                      <a:avLst/>
                    </a:prstGeom>
                  </pic:spPr>
                </pic:pic>
              </a:graphicData>
            </a:graphic>
          </wp:anchor>
        </w:drawing>
      </w:r>
      <w:r w:rsidR="00114BDF">
        <w:rPr>
          <w:sz w:val="22"/>
          <w:szCs w:val="22"/>
          <w:lang w:val="es-ES"/>
        </w:rPr>
        <w:t>Al hacer</w:t>
      </w:r>
      <w:r w:rsidR="00964C70">
        <w:rPr>
          <w:sz w:val="22"/>
          <w:szCs w:val="22"/>
          <w:lang w:val="es-ES"/>
        </w:rPr>
        <w:t xml:space="preserve"> clic en </w:t>
      </w:r>
      <w:r w:rsidR="003434C3">
        <w:rPr>
          <w:b/>
          <w:sz w:val="22"/>
          <w:szCs w:val="22"/>
          <w:lang w:val="es-ES"/>
        </w:rPr>
        <w:t>V</w:t>
      </w:r>
      <w:r w:rsidR="00964C70">
        <w:rPr>
          <w:b/>
          <w:sz w:val="22"/>
          <w:szCs w:val="22"/>
          <w:lang w:val="es-ES"/>
        </w:rPr>
        <w:t>íctima</w:t>
      </w:r>
      <w:r w:rsidR="00964C70">
        <w:rPr>
          <w:sz w:val="22"/>
          <w:szCs w:val="22"/>
          <w:lang w:val="es-ES"/>
        </w:rPr>
        <w:t xml:space="preserve"> </w:t>
      </w:r>
      <w:r w:rsidR="003434C3">
        <w:rPr>
          <w:sz w:val="22"/>
          <w:szCs w:val="22"/>
          <w:lang w:val="es-ES"/>
        </w:rPr>
        <w:t xml:space="preserve">(2), </w:t>
      </w:r>
      <w:r w:rsidR="00964C70">
        <w:rPr>
          <w:sz w:val="22"/>
          <w:szCs w:val="22"/>
          <w:lang w:val="es-ES"/>
        </w:rPr>
        <w:t xml:space="preserve">bastará con poner nombre y apellidos de una víctima </w:t>
      </w:r>
      <w:r>
        <w:rPr>
          <w:sz w:val="22"/>
          <w:szCs w:val="22"/>
          <w:lang w:val="es-ES"/>
        </w:rPr>
        <w:t xml:space="preserve">(3) </w:t>
      </w:r>
      <w:r w:rsidR="00964C70">
        <w:rPr>
          <w:sz w:val="22"/>
          <w:szCs w:val="22"/>
          <w:lang w:val="es-ES"/>
        </w:rPr>
        <w:t xml:space="preserve">común con la causa matriz para que nos aparezca la identificación completa y su inclusión en la causa matriz (Dpr. </w:t>
      </w:r>
      <w:r w:rsidR="00DB61FC">
        <w:rPr>
          <w:sz w:val="22"/>
          <w:szCs w:val="22"/>
          <w:lang w:val="es-ES"/>
        </w:rPr>
        <w:t>789</w:t>
      </w:r>
      <w:r w:rsidR="00964C70">
        <w:rPr>
          <w:sz w:val="22"/>
          <w:szCs w:val="22"/>
          <w:lang w:val="es-ES"/>
        </w:rPr>
        <w:t>/2</w:t>
      </w:r>
      <w:r w:rsidR="00DB61FC">
        <w:rPr>
          <w:sz w:val="22"/>
          <w:szCs w:val="22"/>
          <w:lang w:val="es-ES"/>
        </w:rPr>
        <w:t>1</w:t>
      </w:r>
      <w:r w:rsidR="00964C70">
        <w:rPr>
          <w:sz w:val="22"/>
          <w:szCs w:val="22"/>
          <w:lang w:val="es-ES"/>
        </w:rPr>
        <w:t>).</w:t>
      </w:r>
      <w:r w:rsidR="00283F43" w:rsidRPr="00283F43">
        <w:rPr>
          <w:noProof/>
          <w:sz w:val="22"/>
          <w:szCs w:val="22"/>
          <w:lang w:val="es-ES"/>
        </w:rPr>
        <w:t xml:space="preserve"> </w:t>
      </w:r>
    </w:p>
    <w:p w14:paraId="7E8E93A6" w14:textId="268CF45D" w:rsidR="00A22569" w:rsidRDefault="007F23C0" w:rsidP="00A67FC5">
      <w:pPr>
        <w:tabs>
          <w:tab w:val="left" w:pos="915"/>
        </w:tabs>
        <w:rPr>
          <w:noProof/>
          <w:sz w:val="22"/>
          <w:szCs w:val="22"/>
          <w:lang w:val="es-ES"/>
        </w:rPr>
      </w:pPr>
      <w:r>
        <w:rPr>
          <w:noProof/>
          <w:sz w:val="22"/>
          <w:szCs w:val="22"/>
          <w:lang w:val="es-ES"/>
        </w:rPr>
        <w:t xml:space="preserve">A continuación haremos clic en </w:t>
      </w:r>
      <w:r>
        <w:rPr>
          <w:b/>
          <w:noProof/>
          <w:sz w:val="22"/>
          <w:szCs w:val="22"/>
          <w:lang w:val="es-ES"/>
        </w:rPr>
        <w:t>Buscar</w:t>
      </w:r>
      <w:r>
        <w:rPr>
          <w:noProof/>
          <w:sz w:val="22"/>
          <w:szCs w:val="22"/>
          <w:lang w:val="es-ES"/>
        </w:rPr>
        <w:t xml:space="preserve"> (4).</w:t>
      </w:r>
    </w:p>
    <w:p w14:paraId="3977E4A1" w14:textId="34BAE52A" w:rsidR="00964C70" w:rsidRDefault="001E5F43" w:rsidP="00A67FC5">
      <w:pPr>
        <w:tabs>
          <w:tab w:val="left" w:pos="915"/>
        </w:tabs>
        <w:rPr>
          <w:sz w:val="22"/>
          <w:szCs w:val="22"/>
          <w:lang w:val="es-ES"/>
        </w:rPr>
      </w:pPr>
      <w:r w:rsidRPr="00455055">
        <w:rPr>
          <w:noProof/>
          <w:lang w:val="es-ES" w:eastAsia="es-ES"/>
        </w:rPr>
        <mc:AlternateContent>
          <mc:Choice Requires="wps">
            <w:drawing>
              <wp:anchor distT="0" distB="0" distL="114300" distR="114300" simplePos="0" relativeHeight="252365827" behindDoc="0" locked="0" layoutInCell="1" allowOverlap="1" wp14:anchorId="54B316BB" wp14:editId="45D1B025">
                <wp:simplePos x="0" y="0"/>
                <wp:positionH relativeFrom="margin">
                  <wp:align>right</wp:align>
                </wp:positionH>
                <wp:positionV relativeFrom="paragraph">
                  <wp:posOffset>1540803</wp:posOffset>
                </wp:positionV>
                <wp:extent cx="666750" cy="364881"/>
                <wp:effectExtent l="152400" t="0" r="19050" b="168910"/>
                <wp:wrapNone/>
                <wp:docPr id="540" name="Bocadillo: rectángulo con esquinas redondeadas 188"/>
                <wp:cNvGraphicFramePr/>
                <a:graphic xmlns:a="http://schemas.openxmlformats.org/drawingml/2006/main">
                  <a:graphicData uri="http://schemas.microsoft.com/office/word/2010/wordprocessingShape">
                    <wps:wsp>
                      <wps:cNvSpPr/>
                      <wps:spPr>
                        <a:xfrm>
                          <a:off x="0" y="0"/>
                          <a:ext cx="666750" cy="364881"/>
                        </a:xfrm>
                        <a:prstGeom prst="wedgeRoundRectCallout">
                          <a:avLst>
                            <a:gd name="adj1" fmla="val -71939"/>
                            <a:gd name="adj2" fmla="val 88539"/>
                            <a:gd name="adj3" fmla="val 16667"/>
                          </a:avLst>
                        </a:prstGeom>
                        <a:solidFill>
                          <a:srgbClr val="043A6C"/>
                        </a:solidFill>
                        <a:ln w="25400" cap="flat" cmpd="sng" algn="ctr">
                          <a:solidFill>
                            <a:srgbClr val="043A6C">
                              <a:shade val="50000"/>
                            </a:srgbClr>
                          </a:solidFill>
                          <a:prstDash val="solid"/>
                        </a:ln>
                        <a:effectLst/>
                      </wps:spPr>
                      <wps:txbx>
                        <w:txbxContent>
                          <w:p w14:paraId="621F3830" w14:textId="247C3452" w:rsidR="002F2748" w:rsidRPr="00D26578" w:rsidRDefault="002F2748" w:rsidP="001E5F43">
                            <w:pPr>
                              <w:rPr>
                                <w:b/>
                                <w:bCs/>
                                <w:sz w:val="12"/>
                                <w:szCs w:val="12"/>
                                <w:lang w:val="es-ES"/>
                              </w:rPr>
                            </w:pPr>
                            <w:r>
                              <w:rPr>
                                <w:b/>
                                <w:bCs/>
                                <w:sz w:val="12"/>
                                <w:szCs w:val="12"/>
                                <w:lang w:val="es-ES"/>
                              </w:rPr>
                              <w:t>Pulsaremos sobre la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4B316BB" id="_x0000_s1204" type="#_x0000_t62" style="position:absolute;left:0;text-align:left;margin-left:1.3pt;margin-top:121.3pt;width:52.5pt;height:28.75pt;z-index:25236582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" adj="-4739,29924" fillcolor="#043a6c" strokecolor="#02284d" strokeweight="2pt">
                <v:textbox>
                  <w:txbxContent>
                    <w:p w14:paraId="621F3830" w14:textId="247C3452" w:rsidR="002F2748" w:rsidRPr="00D26578" w:rsidRDefault="002F2748" w:rsidP="001E5F43">
                      <w:pPr>
                        <w:rPr>
                          <w:b/>
                          <w:bCs/>
                          <w:sz w:val="12"/>
                          <w:szCs w:val="12"/>
                          <w:lang w:val="es-ES"/>
                        </w:rPr>
                      </w:pPr>
                      <w:r>
                        <w:rPr>
                          <w:b/>
                          <w:bCs/>
                          <w:sz w:val="12"/>
                          <w:szCs w:val="12"/>
                          <w:lang w:val="es-ES"/>
                        </w:rPr>
                        <w:t>Pulsaremos sobre la “A”.</w:t>
                      </w:r>
                    </w:p>
                  </w:txbxContent>
                </v:textbox>
                <w10:wrap anchorx="margin"/>
              </v:shape>
            </w:pict>
          </mc:Fallback>
        </mc:AlternateContent>
      </w:r>
      <w:r>
        <w:rPr>
          <w:noProof/>
          <w:sz w:val="22"/>
          <w:szCs w:val="22"/>
          <w:lang w:val="es-ES" w:eastAsia="es-ES"/>
        </w:rPr>
        <mc:AlternateContent>
          <mc:Choice Requires="wps">
            <w:drawing>
              <wp:anchor distT="0" distB="0" distL="114300" distR="114300" simplePos="0" relativeHeight="252363779" behindDoc="0" locked="0" layoutInCell="1" allowOverlap="1" wp14:anchorId="3143532D" wp14:editId="0B005625">
                <wp:simplePos x="0" y="0"/>
                <wp:positionH relativeFrom="column">
                  <wp:posOffset>4097117</wp:posOffset>
                </wp:positionH>
                <wp:positionV relativeFrom="paragraph">
                  <wp:posOffset>2649904</wp:posOffset>
                </wp:positionV>
                <wp:extent cx="386862" cy="87924"/>
                <wp:effectExtent l="0" t="0" r="0" b="7620"/>
                <wp:wrapNone/>
                <wp:docPr id="536" name="Rectángulo 536"/>
                <wp:cNvGraphicFramePr/>
                <a:graphic xmlns:a="http://schemas.openxmlformats.org/drawingml/2006/main">
                  <a:graphicData uri="http://schemas.microsoft.com/office/word/2010/wordprocessingShape">
                    <wps:wsp>
                      <wps:cNvSpPr/>
                      <wps:spPr>
                        <a:xfrm>
                          <a:off x="0" y="0"/>
                          <a:ext cx="386862" cy="87924"/>
                        </a:xfrm>
                        <a:prstGeom prst="rect">
                          <a:avLst/>
                        </a:prstGeom>
                        <a:solidFill>
                          <a:srgbClr val="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FDD7BDD" id="Rectángulo 536" o:spid="_x0000_s1026" style="position:absolute;margin-left:322.6pt;margin-top:208.65pt;width:30.45pt;height:6.9pt;z-index:2523637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" stroked="f" strokeweight="2pt"/>
            </w:pict>
          </mc:Fallback>
        </mc:AlternateContent>
      </w:r>
      <w:r>
        <w:rPr>
          <w:noProof/>
          <w:sz w:val="22"/>
          <w:szCs w:val="22"/>
          <w:lang w:val="es-ES" w:eastAsia="es-ES"/>
        </w:rPr>
        <mc:AlternateContent>
          <mc:Choice Requires="wps">
            <w:drawing>
              <wp:anchor distT="0" distB="0" distL="114300" distR="114300" simplePos="0" relativeHeight="252361731" behindDoc="0" locked="0" layoutInCell="1" allowOverlap="1" wp14:anchorId="54D227C0" wp14:editId="2562650A">
                <wp:simplePos x="0" y="0"/>
                <wp:positionH relativeFrom="column">
                  <wp:posOffset>4097215</wp:posOffset>
                </wp:positionH>
                <wp:positionV relativeFrom="paragraph">
                  <wp:posOffset>2485293</wp:posOffset>
                </wp:positionV>
                <wp:extent cx="386862" cy="87924"/>
                <wp:effectExtent l="0" t="0" r="0" b="7620"/>
                <wp:wrapNone/>
                <wp:docPr id="532" name="Rectángulo 532"/>
                <wp:cNvGraphicFramePr/>
                <a:graphic xmlns:a="http://schemas.openxmlformats.org/drawingml/2006/main">
                  <a:graphicData uri="http://schemas.microsoft.com/office/word/2010/wordprocessingShape">
                    <wps:wsp>
                      <wps:cNvSpPr/>
                      <wps:spPr>
                        <a:xfrm>
                          <a:off x="0" y="0"/>
                          <a:ext cx="386862" cy="87924"/>
                        </a:xfrm>
                        <a:prstGeom prst="rect">
                          <a:avLst/>
                        </a:prstGeom>
                        <a:solidFill>
                          <a:srgbClr val="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15EA88A" id="Rectángulo 532" o:spid="_x0000_s1026" style="position:absolute;margin-left:322.6pt;margin-top:195.7pt;width:30.45pt;height:6.9pt;z-index:2523617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" stroked="f" strokeweight="2pt"/>
            </w:pict>
          </mc:Fallback>
        </mc:AlternateContent>
      </w:r>
      <w:r>
        <w:rPr>
          <w:noProof/>
          <w:sz w:val="22"/>
          <w:szCs w:val="22"/>
          <w:lang w:val="es-ES" w:eastAsia="es-ES"/>
        </w:rPr>
        <mc:AlternateContent>
          <mc:Choice Requires="wps">
            <w:drawing>
              <wp:anchor distT="0" distB="0" distL="114300" distR="114300" simplePos="0" relativeHeight="252359683" behindDoc="0" locked="0" layoutInCell="1" allowOverlap="1" wp14:anchorId="6B100DE6" wp14:editId="10DF25BF">
                <wp:simplePos x="0" y="0"/>
                <wp:positionH relativeFrom="column">
                  <wp:posOffset>4073769</wp:posOffset>
                </wp:positionH>
                <wp:positionV relativeFrom="paragraph">
                  <wp:posOffset>1893277</wp:posOffset>
                </wp:positionV>
                <wp:extent cx="386862" cy="87924"/>
                <wp:effectExtent l="0" t="0" r="0" b="7620"/>
                <wp:wrapNone/>
                <wp:docPr id="529" name="Rectángulo 529"/>
                <wp:cNvGraphicFramePr/>
                <a:graphic xmlns:a="http://schemas.openxmlformats.org/drawingml/2006/main">
                  <a:graphicData uri="http://schemas.microsoft.com/office/word/2010/wordprocessingShape">
                    <wps:wsp>
                      <wps:cNvSpPr/>
                      <wps:spPr>
                        <a:xfrm>
                          <a:off x="0" y="0"/>
                          <a:ext cx="386862" cy="87924"/>
                        </a:xfrm>
                        <a:prstGeom prst="rect">
                          <a:avLst/>
                        </a:prstGeom>
                        <a:solidFill>
                          <a:srgbClr val="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245CD1C2" id="Rectángulo 529" o:spid="_x0000_s1026" style="position:absolute;margin-left:320.75pt;margin-top:149.1pt;width:30.45pt;height:6.9pt;z-index:25235968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" stroked="f" strokeweight="2pt"/>
            </w:pict>
          </mc:Fallback>
        </mc:AlternateContent>
      </w:r>
      <w:r>
        <w:rPr>
          <w:noProof/>
          <w:sz w:val="22"/>
          <w:szCs w:val="22"/>
          <w:lang w:val="es-ES" w:eastAsia="es-ES"/>
        </w:rPr>
        <mc:AlternateContent>
          <mc:Choice Requires="wps">
            <w:drawing>
              <wp:anchor distT="0" distB="0" distL="114300" distR="114300" simplePos="0" relativeHeight="252357635" behindDoc="0" locked="0" layoutInCell="1" allowOverlap="1" wp14:anchorId="5B4C361B" wp14:editId="255985AC">
                <wp:simplePos x="0" y="0"/>
                <wp:positionH relativeFrom="column">
                  <wp:posOffset>4108939</wp:posOffset>
                </wp:positionH>
                <wp:positionV relativeFrom="paragraph">
                  <wp:posOffset>1676400</wp:posOffset>
                </wp:positionV>
                <wp:extent cx="386862" cy="87924"/>
                <wp:effectExtent l="0" t="0" r="0" b="7620"/>
                <wp:wrapNone/>
                <wp:docPr id="528" name="Rectángulo 528"/>
                <wp:cNvGraphicFramePr/>
                <a:graphic xmlns:a="http://schemas.openxmlformats.org/drawingml/2006/main">
                  <a:graphicData uri="http://schemas.microsoft.com/office/word/2010/wordprocessingShape">
                    <wps:wsp>
                      <wps:cNvSpPr/>
                      <wps:spPr>
                        <a:xfrm>
                          <a:off x="0" y="0"/>
                          <a:ext cx="386862" cy="87924"/>
                        </a:xfrm>
                        <a:prstGeom prst="rect">
                          <a:avLst/>
                        </a:prstGeom>
                        <a:solidFill>
                          <a:srgbClr val="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667891F5" id="Rectángulo 528" o:spid="_x0000_s1026" style="position:absolute;margin-left:323.55pt;margin-top:132pt;width:30.45pt;height:6.9pt;z-index:2523576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" stroked="f" strokeweight="2pt"/>
            </w:pict>
          </mc:Fallback>
        </mc:AlternateContent>
      </w:r>
      <w:r>
        <w:rPr>
          <w:noProof/>
          <w:sz w:val="22"/>
          <w:szCs w:val="22"/>
          <w:lang w:val="es-ES" w:eastAsia="es-ES"/>
        </w:rPr>
        <mc:AlternateContent>
          <mc:Choice Requires="wps">
            <w:drawing>
              <wp:anchor distT="0" distB="0" distL="114300" distR="114300" simplePos="0" relativeHeight="252355587" behindDoc="0" locked="0" layoutInCell="1" allowOverlap="1" wp14:anchorId="6F68A3E7" wp14:editId="317490EA">
                <wp:simplePos x="0" y="0"/>
                <wp:positionH relativeFrom="column">
                  <wp:posOffset>4120661</wp:posOffset>
                </wp:positionH>
                <wp:positionV relativeFrom="paragraph">
                  <wp:posOffset>1482970</wp:posOffset>
                </wp:positionV>
                <wp:extent cx="386862" cy="87924"/>
                <wp:effectExtent l="0" t="0" r="0" b="7620"/>
                <wp:wrapNone/>
                <wp:docPr id="527" name="Rectángulo 527"/>
                <wp:cNvGraphicFramePr/>
                <a:graphic xmlns:a="http://schemas.openxmlformats.org/drawingml/2006/main">
                  <a:graphicData uri="http://schemas.microsoft.com/office/word/2010/wordprocessingShape">
                    <wps:wsp>
                      <wps:cNvSpPr/>
                      <wps:spPr>
                        <a:xfrm>
                          <a:off x="0" y="0"/>
                          <a:ext cx="386862" cy="87924"/>
                        </a:xfrm>
                        <a:prstGeom prst="rect">
                          <a:avLst/>
                        </a:prstGeom>
                        <a:solidFill>
                          <a:srgbClr val="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393C151" id="Rectángulo 527" o:spid="_x0000_s1026" style="position:absolute;margin-left:324.45pt;margin-top:116.75pt;width:30.45pt;height:6.9pt;z-index:2523555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" stroked="f" strokeweight="2pt"/>
            </w:pict>
          </mc:Fallback>
        </mc:AlternateContent>
      </w:r>
      <w:r>
        <w:rPr>
          <w:noProof/>
          <w:sz w:val="22"/>
          <w:szCs w:val="22"/>
          <w:lang w:val="es-ES" w:eastAsia="es-ES"/>
        </w:rPr>
        <mc:AlternateContent>
          <mc:Choice Requires="wps">
            <w:drawing>
              <wp:anchor distT="0" distB="0" distL="114300" distR="114300" simplePos="0" relativeHeight="252353539" behindDoc="0" locked="0" layoutInCell="1" allowOverlap="1" wp14:anchorId="0C594D7C" wp14:editId="2D3CCB4E">
                <wp:simplePos x="0" y="0"/>
                <wp:positionH relativeFrom="column">
                  <wp:posOffset>4097215</wp:posOffset>
                </wp:positionH>
                <wp:positionV relativeFrom="paragraph">
                  <wp:posOffset>1295253</wp:posOffset>
                </wp:positionV>
                <wp:extent cx="386862" cy="87924"/>
                <wp:effectExtent l="0" t="0" r="0" b="7620"/>
                <wp:wrapNone/>
                <wp:docPr id="525" name="Rectángulo 525"/>
                <wp:cNvGraphicFramePr/>
                <a:graphic xmlns:a="http://schemas.openxmlformats.org/drawingml/2006/main">
                  <a:graphicData uri="http://schemas.microsoft.com/office/word/2010/wordprocessingShape">
                    <wps:wsp>
                      <wps:cNvSpPr/>
                      <wps:spPr>
                        <a:xfrm>
                          <a:off x="0" y="0"/>
                          <a:ext cx="386862" cy="879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0798118B" id="Rectángulo 525" o:spid="_x0000_s1026" style="position:absolute;margin-left:322.6pt;margin-top:102pt;width:30.45pt;height:6.9pt;z-index:2523535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" fillcolor="white [3212]" stroked="f" strokeweight="2pt"/>
            </w:pict>
          </mc:Fallback>
        </mc:AlternateContent>
      </w:r>
      <w:r w:rsidR="007E4D5E" w:rsidRPr="00760E93">
        <w:rPr>
          <w:noProof/>
          <w:sz w:val="22"/>
          <w:szCs w:val="22"/>
          <w:lang w:val="es-ES" w:eastAsia="es-ES"/>
        </w:rPr>
        <mc:AlternateContent>
          <mc:Choice Requires="wps">
            <w:drawing>
              <wp:anchor distT="0" distB="0" distL="114300" distR="114300" simplePos="0" relativeHeight="252262403" behindDoc="0" locked="0" layoutInCell="1" allowOverlap="1" wp14:anchorId="5A75888B" wp14:editId="09CD32D3">
                <wp:simplePos x="0" y="0"/>
                <wp:positionH relativeFrom="page">
                  <wp:posOffset>5838092</wp:posOffset>
                </wp:positionH>
                <wp:positionV relativeFrom="paragraph">
                  <wp:posOffset>2057253</wp:posOffset>
                </wp:positionV>
                <wp:extent cx="181708" cy="187325"/>
                <wp:effectExtent l="0" t="0" r="27940" b="22225"/>
                <wp:wrapNone/>
                <wp:docPr id="503" name="Rectángulo 503"/>
                <wp:cNvGraphicFramePr/>
                <a:graphic xmlns:a="http://schemas.openxmlformats.org/drawingml/2006/main">
                  <a:graphicData uri="http://schemas.microsoft.com/office/word/2010/wordprocessingShape">
                    <wps:wsp>
                      <wps:cNvSpPr/>
                      <wps:spPr>
                        <a:xfrm>
                          <a:off x="0" y="0"/>
                          <a:ext cx="181708" cy="187325"/>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7B495A9" id="Rectángulo 503" o:spid="_x0000_s1026" style="position:absolute;margin-left:459.7pt;margin-top:162pt;width:14.3pt;height:14.75pt;z-index:25226240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" filled="f" strokecolor="red" strokeweight="1.5pt">
                <w10:wrap anchorx="page"/>
              </v:rect>
            </w:pict>
          </mc:Fallback>
        </mc:AlternateContent>
      </w:r>
      <w:r w:rsidR="003434C3" w:rsidRPr="00760E93">
        <w:rPr>
          <w:noProof/>
          <w:sz w:val="22"/>
          <w:szCs w:val="22"/>
          <w:lang w:val="es-ES" w:eastAsia="es-ES"/>
        </w:rPr>
        <mc:AlternateContent>
          <mc:Choice Requires="wps">
            <w:drawing>
              <wp:anchor distT="0" distB="0" distL="114300" distR="114300" simplePos="0" relativeHeight="252352515" behindDoc="0" locked="0" layoutInCell="1" allowOverlap="1" wp14:anchorId="7AEE3766" wp14:editId="6B7DC92F">
                <wp:simplePos x="0" y="0"/>
                <wp:positionH relativeFrom="page">
                  <wp:posOffset>1435833</wp:posOffset>
                </wp:positionH>
                <wp:positionV relativeFrom="paragraph">
                  <wp:posOffset>2057253</wp:posOffset>
                </wp:positionV>
                <wp:extent cx="4015154" cy="187569"/>
                <wp:effectExtent l="0" t="0" r="23495" b="22225"/>
                <wp:wrapNone/>
                <wp:docPr id="524" name="Rectángulo 524"/>
                <wp:cNvGraphicFramePr/>
                <a:graphic xmlns:a="http://schemas.openxmlformats.org/drawingml/2006/main">
                  <a:graphicData uri="http://schemas.microsoft.com/office/word/2010/wordprocessingShape">
                    <wps:wsp>
                      <wps:cNvSpPr/>
                      <wps:spPr>
                        <a:xfrm>
                          <a:off x="0" y="0"/>
                          <a:ext cx="4015154" cy="187569"/>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10DA5913" id="Rectángulo 524" o:spid="_x0000_s1026" style="position:absolute;margin-left:113.05pt;margin-top:162pt;width:316.15pt;height:14.75pt;z-index:2523525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" filled="f" strokecolor="red" strokeweight="1.5pt">
                <w10:wrap anchorx="page"/>
              </v:rect>
            </w:pict>
          </mc:Fallback>
        </mc:AlternateContent>
      </w:r>
      <w:r w:rsidR="003434C3" w:rsidRPr="0032565E">
        <w:rPr>
          <w:noProof/>
          <w:lang w:val="es-ES" w:eastAsia="es-ES"/>
        </w:rPr>
        <mc:AlternateContent>
          <mc:Choice Requires="wps">
            <w:drawing>
              <wp:anchor distT="0" distB="0" distL="114300" distR="114300" simplePos="0" relativeHeight="252348419" behindDoc="0" locked="0" layoutInCell="1" allowOverlap="1" wp14:anchorId="6E5C1302" wp14:editId="6A6D73C8">
                <wp:simplePos x="0" y="0"/>
                <wp:positionH relativeFrom="margin">
                  <wp:posOffset>5116830</wp:posOffset>
                </wp:positionH>
                <wp:positionV relativeFrom="paragraph">
                  <wp:posOffset>880941</wp:posOffset>
                </wp:positionV>
                <wp:extent cx="245745" cy="216877"/>
                <wp:effectExtent l="0" t="0" r="0" b="0"/>
                <wp:wrapNone/>
                <wp:docPr id="521" name="Cuadro de texto 521"/>
                <wp:cNvGraphicFramePr/>
                <a:graphic xmlns:a="http://schemas.openxmlformats.org/drawingml/2006/main">
                  <a:graphicData uri="http://schemas.microsoft.com/office/word/2010/wordprocessingShape">
                    <wps:wsp>
                      <wps:cNvSpPr txBox="1"/>
                      <wps:spPr>
                        <a:xfrm flipH="1">
                          <a:off x="0" y="0"/>
                          <a:ext cx="245745" cy="216877"/>
                        </a:xfrm>
                        <a:prstGeom prst="rect">
                          <a:avLst/>
                        </a:prstGeom>
                        <a:noFill/>
                        <a:ln w="6350">
                          <a:noFill/>
                        </a:ln>
                      </wps:spPr>
                      <wps:txbx>
                        <w:txbxContent>
                          <w:p w14:paraId="72A7034E" w14:textId="48B75D53" w:rsidR="002F2748" w:rsidRPr="006810F6" w:rsidRDefault="002F2748" w:rsidP="007F23C0">
                            <w:pPr>
                              <w:jc w:val="left"/>
                              <w:rPr>
                                <w:b/>
                                <w:bCs/>
                                <w:color w:val="FF0000"/>
                                <w:sz w:val="16"/>
                                <w:szCs w:val="16"/>
                              </w:rPr>
                            </w:pPr>
                            <w:r>
                              <w:rPr>
                                <w:b/>
                                <w:bCs/>
                                <w:color w:val="FF0000"/>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E5C1302" id="Cuadro de texto 521" o:spid="_x0000_s1205" type="#_x0000_t202" style="position:absolute;left:0;text-align:left;margin-left:402.9pt;margin-top:69.35pt;width:19.35pt;height:17.1pt;flip:x;z-index:2523484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" filled="f" stroked="f" strokeweight=".5pt">
                <v:textbox>
                  <w:txbxContent>
                    <w:p w14:paraId="72A7034E" w14:textId="48B75D53" w:rsidR="002F2748" w:rsidRPr="006810F6" w:rsidRDefault="002F2748" w:rsidP="007F23C0">
                      <w:pPr>
                        <w:jc w:val="left"/>
                        <w:rPr>
                          <w:b/>
                          <w:bCs/>
                          <w:color w:val="FF0000"/>
                          <w:sz w:val="16"/>
                          <w:szCs w:val="16"/>
                        </w:rPr>
                      </w:pPr>
                      <w:r>
                        <w:rPr>
                          <w:b/>
                          <w:bCs/>
                          <w:color w:val="FF0000"/>
                          <w:sz w:val="16"/>
                          <w:szCs w:val="16"/>
                        </w:rPr>
                        <w:t>4</w:t>
                      </w:r>
                    </w:p>
                  </w:txbxContent>
                </v:textbox>
                <w10:wrap anchorx="margin"/>
              </v:shape>
            </w:pict>
          </mc:Fallback>
        </mc:AlternateContent>
      </w:r>
      <w:r w:rsidR="007F23C0" w:rsidRPr="0032565E">
        <w:rPr>
          <w:noProof/>
          <w:lang w:val="es-ES" w:eastAsia="es-ES"/>
        </w:rPr>
        <mc:AlternateContent>
          <mc:Choice Requires="wps">
            <w:drawing>
              <wp:anchor distT="0" distB="0" distL="114300" distR="114300" simplePos="0" relativeHeight="252350467" behindDoc="0" locked="0" layoutInCell="1" allowOverlap="1" wp14:anchorId="2FF37548" wp14:editId="05E06354">
                <wp:simplePos x="0" y="0"/>
                <wp:positionH relativeFrom="margin">
                  <wp:posOffset>926025</wp:posOffset>
                </wp:positionH>
                <wp:positionV relativeFrom="paragraph">
                  <wp:posOffset>387350</wp:posOffset>
                </wp:positionV>
                <wp:extent cx="228112" cy="199097"/>
                <wp:effectExtent l="0" t="0" r="0" b="0"/>
                <wp:wrapNone/>
                <wp:docPr id="522" name="Cuadro de texto 522"/>
                <wp:cNvGraphicFramePr/>
                <a:graphic xmlns:a="http://schemas.openxmlformats.org/drawingml/2006/main">
                  <a:graphicData uri="http://schemas.microsoft.com/office/word/2010/wordprocessingShape">
                    <wps:wsp>
                      <wps:cNvSpPr txBox="1"/>
                      <wps:spPr>
                        <a:xfrm>
                          <a:off x="0" y="0"/>
                          <a:ext cx="228112" cy="199097"/>
                        </a:xfrm>
                        <a:prstGeom prst="rect">
                          <a:avLst/>
                        </a:prstGeom>
                        <a:noFill/>
                        <a:ln w="6350">
                          <a:noFill/>
                        </a:ln>
                      </wps:spPr>
                      <wps:txbx>
                        <w:txbxContent>
                          <w:p w14:paraId="460D1AF2" w14:textId="63ACCD1C" w:rsidR="002F2748" w:rsidRPr="006810F6" w:rsidRDefault="002F2748" w:rsidP="007F23C0">
                            <w:pPr>
                              <w:jc w:val="left"/>
                              <w:rPr>
                                <w:b/>
                                <w:bCs/>
                                <w:color w:val="FF0000"/>
                                <w:sz w:val="16"/>
                                <w:szCs w:val="16"/>
                              </w:rPr>
                            </w:pPr>
                            <w:r>
                              <w:rPr>
                                <w:b/>
                                <w:bCs/>
                                <w:color w:val="FF0000"/>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FF37548" id="Cuadro de texto 522" o:spid="_x0000_s1206" type="#_x0000_t202" style="position:absolute;left:0;text-align:left;margin-left:72.9pt;margin-top:30.5pt;width:17.95pt;height:15.7pt;z-index:2523504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" filled="f" stroked="f" strokeweight=".5pt">
                <v:textbox>
                  <w:txbxContent>
                    <w:p w14:paraId="460D1AF2" w14:textId="63ACCD1C" w:rsidR="002F2748" w:rsidRPr="006810F6" w:rsidRDefault="002F2748" w:rsidP="007F23C0">
                      <w:pPr>
                        <w:jc w:val="left"/>
                        <w:rPr>
                          <w:b/>
                          <w:bCs/>
                          <w:color w:val="FF0000"/>
                          <w:sz w:val="16"/>
                          <w:szCs w:val="16"/>
                        </w:rPr>
                      </w:pPr>
                      <w:r>
                        <w:rPr>
                          <w:b/>
                          <w:bCs/>
                          <w:color w:val="FF0000"/>
                          <w:sz w:val="16"/>
                          <w:szCs w:val="16"/>
                        </w:rPr>
                        <w:t>3</w:t>
                      </w:r>
                    </w:p>
                  </w:txbxContent>
                </v:textbox>
                <w10:wrap anchorx="margin"/>
              </v:shape>
            </w:pict>
          </mc:Fallback>
        </mc:AlternateContent>
      </w:r>
      <w:r w:rsidR="00A22569">
        <w:rPr>
          <w:noProof/>
          <w:sz w:val="22"/>
          <w:szCs w:val="22"/>
          <w:lang w:val="es-ES" w:eastAsia="es-ES"/>
        </w:rPr>
        <mc:AlternateContent>
          <mc:Choice Requires="wps">
            <w:drawing>
              <wp:anchor distT="0" distB="0" distL="114300" distR="114300" simplePos="0" relativeHeight="252340227" behindDoc="0" locked="0" layoutInCell="1" allowOverlap="1" wp14:anchorId="738AB04A" wp14:editId="3D5DCAFA">
                <wp:simplePos x="0" y="0"/>
                <wp:positionH relativeFrom="column">
                  <wp:posOffset>5004484</wp:posOffset>
                </wp:positionH>
                <wp:positionV relativeFrom="paragraph">
                  <wp:posOffset>606571</wp:posOffset>
                </wp:positionV>
                <wp:extent cx="219127" cy="214184"/>
                <wp:effectExtent l="21590" t="16510" r="0" b="0"/>
                <wp:wrapNone/>
                <wp:docPr id="515" name="Flecha derecha 515"/>
                <wp:cNvGraphicFramePr/>
                <a:graphic xmlns:a="http://schemas.openxmlformats.org/drawingml/2006/main">
                  <a:graphicData uri="http://schemas.microsoft.com/office/word/2010/wordprocessingShape">
                    <wps:wsp>
                      <wps:cNvSpPr/>
                      <wps:spPr>
                        <a:xfrm rot="2730943">
                          <a:off x="0" y="0"/>
                          <a:ext cx="219127" cy="214184"/>
                        </a:xfrm>
                        <a:prstGeom prst="rightArrow">
                          <a:avLst>
                            <a:gd name="adj1" fmla="val 50828"/>
                            <a:gd name="adj2" fmla="val 50000"/>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C32F2A0" id="Flecha derecha 515" o:spid="_x0000_s1026" type="#_x0000_t13" style="position:absolute;margin-left:394.05pt;margin-top:47.75pt;width:17.25pt;height:16.85pt;rotation:2982918fd;z-index:252340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" adj="11044,5311" fillcolor="red" stroked="f" strokeweight="2pt"/>
            </w:pict>
          </mc:Fallback>
        </mc:AlternateContent>
      </w:r>
      <w:r w:rsidR="00A22569" w:rsidRPr="00A22569">
        <w:rPr>
          <w:noProof/>
          <w:sz w:val="22"/>
          <w:szCs w:val="22"/>
          <w:lang w:val="es-ES" w:eastAsia="es-ES"/>
        </w:rPr>
        <w:drawing>
          <wp:inline distT="0" distB="0" distL="0" distR="0" wp14:anchorId="6FE08F3A" wp14:editId="54107AFA">
            <wp:extent cx="5943600" cy="3232150"/>
            <wp:effectExtent l="0" t="0" r="0" b="6350"/>
            <wp:docPr id="516" name="Imagen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3600" cy="3232150"/>
                    </a:xfrm>
                    <a:prstGeom prst="rect">
                      <a:avLst/>
                    </a:prstGeom>
                  </pic:spPr>
                </pic:pic>
              </a:graphicData>
            </a:graphic>
          </wp:inline>
        </w:drawing>
      </w:r>
    </w:p>
    <w:p w14:paraId="703E62B8" w14:textId="748C8F60" w:rsidR="00283F43" w:rsidRDefault="00283F43" w:rsidP="00283F43">
      <w:pPr>
        <w:rPr>
          <w:sz w:val="22"/>
          <w:szCs w:val="22"/>
        </w:rPr>
      </w:pPr>
      <w:r w:rsidRPr="00E91C9F">
        <w:rPr>
          <w:noProof/>
          <w:sz w:val="22"/>
          <w:szCs w:val="22"/>
          <w:lang w:val="es-ES" w:eastAsia="es-ES"/>
        </w:rPr>
        <w:drawing>
          <wp:anchor distT="0" distB="0" distL="114300" distR="114300" simplePos="0" relativeHeight="252264451" behindDoc="0" locked="0" layoutInCell="1" allowOverlap="1" wp14:anchorId="480AA41D" wp14:editId="63573F0B">
            <wp:simplePos x="0" y="0"/>
            <wp:positionH relativeFrom="margin">
              <wp:align>left</wp:align>
            </wp:positionH>
            <wp:positionV relativeFrom="paragraph">
              <wp:posOffset>374650</wp:posOffset>
            </wp:positionV>
            <wp:extent cx="213360" cy="208280"/>
            <wp:effectExtent l="0" t="0" r="0" b="1270"/>
            <wp:wrapSquare wrapText="bothSides"/>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extLst>
                        <a:ext uri="{28A0092B-C50C-407E-A947-70E740481C1C}">
                          <a14:useLocalDpi xmlns:a14="http://schemas.microsoft.com/office/drawing/2010/main" val="0"/>
                        </a:ext>
                      </a:extLst>
                    </a:blip>
                    <a:srcRect l="40000" t="42222" r="13334" b="12222"/>
                    <a:stretch/>
                  </pic:blipFill>
                  <pic:spPr bwMode="auto">
                    <a:xfrm>
                      <a:off x="0" y="0"/>
                      <a:ext cx="213360" cy="208280"/>
                    </a:xfrm>
                    <a:prstGeom prst="rect">
                      <a:avLst/>
                    </a:prstGeom>
                    <a:ln>
                      <a:noFill/>
                    </a:ln>
                    <a:extLst>
                      <a:ext uri="{53640926-AAD7-44D8-BBD7-CCE9431645EC}">
                        <a14:shadowObscured xmlns:a14="http://schemas.microsoft.com/office/drawing/2010/main"/>
                      </a:ext>
                    </a:extLst>
                  </pic:spPr>
                </pic:pic>
              </a:graphicData>
            </a:graphic>
          </wp:anchor>
        </w:drawing>
      </w:r>
      <w:r w:rsidRPr="00E91C9F">
        <w:rPr>
          <w:sz w:val="22"/>
          <w:szCs w:val="22"/>
        </w:rPr>
        <w:t xml:space="preserve">En la pantalla en la que se nos ofrece el resultado de la búsqueda de la víctima, </w:t>
      </w:r>
      <w:r w:rsidR="00D21326">
        <w:rPr>
          <w:sz w:val="22"/>
          <w:szCs w:val="22"/>
        </w:rPr>
        <w:t xml:space="preserve">a la derecha de la pantalla, </w:t>
      </w:r>
      <w:r w:rsidR="00B7257A">
        <w:rPr>
          <w:sz w:val="22"/>
          <w:szCs w:val="22"/>
        </w:rPr>
        <w:t xml:space="preserve">en la columna </w:t>
      </w:r>
      <w:r w:rsidR="00B7257A">
        <w:rPr>
          <w:b/>
          <w:sz w:val="22"/>
          <w:szCs w:val="22"/>
        </w:rPr>
        <w:t>OPERACIONES</w:t>
      </w:r>
      <w:r w:rsidRPr="00E91C9F">
        <w:rPr>
          <w:sz w:val="22"/>
          <w:szCs w:val="22"/>
        </w:rPr>
        <w:t xml:space="preserve">, encontraremos una A mayúscula circunscrita en un cuadrado que nos permitirá incorporar intervinientes que se encuentran en </w:t>
      </w:r>
      <w:r w:rsidR="00D21326">
        <w:rPr>
          <w:sz w:val="22"/>
          <w:szCs w:val="22"/>
        </w:rPr>
        <w:t>la causa matriz</w:t>
      </w:r>
      <w:r w:rsidRPr="00E91C9F">
        <w:rPr>
          <w:sz w:val="22"/>
          <w:szCs w:val="22"/>
        </w:rPr>
        <w:t xml:space="preserve"> a la </w:t>
      </w:r>
      <w:r w:rsidR="00114BDF" w:rsidRPr="00E91C9F">
        <w:rPr>
          <w:sz w:val="22"/>
          <w:szCs w:val="22"/>
        </w:rPr>
        <w:t xml:space="preserve">nueva </w:t>
      </w:r>
      <w:r w:rsidRPr="00E91C9F">
        <w:rPr>
          <w:sz w:val="22"/>
          <w:szCs w:val="22"/>
        </w:rPr>
        <w:t xml:space="preserve">causa que estamos </w:t>
      </w:r>
      <w:r w:rsidR="00114BDF" w:rsidRPr="00E91C9F">
        <w:rPr>
          <w:sz w:val="22"/>
          <w:szCs w:val="22"/>
        </w:rPr>
        <w:t>anotando</w:t>
      </w:r>
      <w:r w:rsidRPr="00E91C9F">
        <w:rPr>
          <w:sz w:val="22"/>
          <w:szCs w:val="22"/>
        </w:rPr>
        <w:t>. En este caso haremos clic en la “A” que se encuentra a la derecha del nombre de la víctima</w:t>
      </w:r>
      <w:r w:rsidR="00E26AE0">
        <w:rPr>
          <w:sz w:val="22"/>
          <w:szCs w:val="22"/>
        </w:rPr>
        <w:t>,</w:t>
      </w:r>
      <w:r w:rsidRPr="00E91C9F">
        <w:rPr>
          <w:sz w:val="22"/>
          <w:szCs w:val="22"/>
        </w:rPr>
        <w:t xml:space="preserve"> y se nos abrirá una pantalla en la que podremos marcar a todos los intervinientes (investigados y víctimas), que van a incorporarse a la nueva causa; </w:t>
      </w:r>
      <w:r w:rsidR="00DB61FC">
        <w:rPr>
          <w:sz w:val="22"/>
          <w:szCs w:val="22"/>
        </w:rPr>
        <w:t>Isabel Aguisejo Grado</w:t>
      </w:r>
      <w:r w:rsidRPr="00E91C9F">
        <w:rPr>
          <w:sz w:val="22"/>
          <w:szCs w:val="22"/>
        </w:rPr>
        <w:t xml:space="preserve"> como investigad</w:t>
      </w:r>
      <w:r w:rsidR="00DB61FC">
        <w:rPr>
          <w:sz w:val="22"/>
          <w:szCs w:val="22"/>
        </w:rPr>
        <w:t>a</w:t>
      </w:r>
      <w:r w:rsidRPr="00E91C9F">
        <w:rPr>
          <w:sz w:val="22"/>
          <w:szCs w:val="22"/>
        </w:rPr>
        <w:t>, y Lidia Colimes</w:t>
      </w:r>
      <w:r w:rsidR="00F44D42">
        <w:rPr>
          <w:sz w:val="22"/>
          <w:szCs w:val="22"/>
        </w:rPr>
        <w:t>, Silvia Sarayucu y Jennifer Trujillo</w:t>
      </w:r>
      <w:r w:rsidRPr="00E91C9F">
        <w:rPr>
          <w:sz w:val="22"/>
          <w:szCs w:val="22"/>
        </w:rPr>
        <w:t xml:space="preserve"> como víctimas.</w:t>
      </w:r>
    </w:p>
    <w:p w14:paraId="4F653D33" w14:textId="357FD2FC" w:rsidR="009E104E" w:rsidRPr="00E91C9F" w:rsidRDefault="009E104E" w:rsidP="00283F43">
      <w:pPr>
        <w:rPr>
          <w:sz w:val="22"/>
          <w:szCs w:val="22"/>
        </w:rPr>
      </w:pPr>
      <w:r>
        <w:rPr>
          <w:sz w:val="22"/>
          <w:szCs w:val="22"/>
        </w:rPr>
        <w:t>Es posible que aparezcan varias líneas del procedimiento de origen como en el ejemplo. En estos casos podemos elegir cualquiera indistintamente. Siempre y cuando sea del procedimiento de origen correcto. En este caso las Dpr. 789/2021.</w:t>
      </w:r>
    </w:p>
    <w:p w14:paraId="004C1EB5" w14:textId="77777777" w:rsidR="00BE43D0" w:rsidRPr="00EB520D" w:rsidRDefault="00283F43" w:rsidP="00283F43">
      <w:pPr>
        <w:rPr>
          <w:sz w:val="22"/>
          <w:szCs w:val="22"/>
          <w:u w:val="single"/>
        </w:rPr>
      </w:pPr>
      <w:r w:rsidRPr="00EB520D">
        <w:rPr>
          <w:sz w:val="22"/>
          <w:szCs w:val="22"/>
          <w:u w:val="single"/>
        </w:rPr>
        <w:t>Aunque ya l</w:t>
      </w:r>
      <w:r w:rsidR="00F44D42" w:rsidRPr="00EB520D">
        <w:rPr>
          <w:sz w:val="22"/>
          <w:szCs w:val="22"/>
          <w:u w:val="single"/>
        </w:rPr>
        <w:t>a</w:t>
      </w:r>
      <w:r w:rsidRPr="00EB520D">
        <w:rPr>
          <w:sz w:val="22"/>
          <w:szCs w:val="22"/>
          <w:u w:val="single"/>
        </w:rPr>
        <w:t xml:space="preserve"> hayamos anotado, volveremos a marcar a</w:t>
      </w:r>
      <w:r w:rsidR="00F44D42" w:rsidRPr="00EB520D">
        <w:rPr>
          <w:sz w:val="22"/>
          <w:szCs w:val="22"/>
          <w:u w:val="single"/>
        </w:rPr>
        <w:t xml:space="preserve"> la investigada Isabel Aguisejo</w:t>
      </w:r>
      <w:r w:rsidRPr="00EB520D">
        <w:rPr>
          <w:sz w:val="22"/>
          <w:szCs w:val="22"/>
          <w:u w:val="single"/>
        </w:rPr>
        <w:t xml:space="preserve"> para que se incorporen plenamente todas las anotaciones que constaban en la causa de origen. </w:t>
      </w:r>
    </w:p>
    <w:p w14:paraId="245E12F9" w14:textId="39BC1A5C" w:rsidR="00283F43" w:rsidRPr="00E91C9F" w:rsidRDefault="00283F43" w:rsidP="00283F43">
      <w:pPr>
        <w:rPr>
          <w:sz w:val="22"/>
          <w:szCs w:val="22"/>
        </w:rPr>
      </w:pPr>
      <w:r w:rsidRPr="00E91C9F">
        <w:rPr>
          <w:sz w:val="22"/>
          <w:szCs w:val="22"/>
        </w:rPr>
        <w:t xml:space="preserve">Antes de terminar la anotación podremos eliminar las que no se trasladen a esta nueva causa. P. Ej. </w:t>
      </w:r>
      <w:r w:rsidR="00114BDF" w:rsidRPr="00E91C9F">
        <w:rPr>
          <w:sz w:val="22"/>
          <w:szCs w:val="22"/>
        </w:rPr>
        <w:t>una requisitoria, un</w:t>
      </w:r>
      <w:r w:rsidRPr="00E91C9F">
        <w:rPr>
          <w:sz w:val="22"/>
          <w:szCs w:val="22"/>
        </w:rPr>
        <w:t xml:space="preserve"> auto de rebeldía</w:t>
      </w:r>
      <w:r w:rsidR="00114BDF" w:rsidRPr="00E91C9F">
        <w:rPr>
          <w:sz w:val="22"/>
          <w:szCs w:val="22"/>
        </w:rPr>
        <w:t>, etc.</w:t>
      </w:r>
    </w:p>
    <w:p w14:paraId="1D33D911" w14:textId="32F0E551" w:rsidR="00283F43" w:rsidRDefault="00BC1A3F" w:rsidP="00283F43">
      <w:r w:rsidRPr="00114BDF">
        <w:rPr>
          <w:noProof/>
          <w:lang w:val="es-ES" w:eastAsia="es-ES"/>
        </w:rPr>
        <mc:AlternateContent>
          <mc:Choice Requires="wps">
            <w:drawing>
              <wp:anchor distT="0" distB="0" distL="114300" distR="114300" simplePos="0" relativeHeight="252268547" behindDoc="0" locked="0" layoutInCell="1" allowOverlap="1" wp14:anchorId="1B09C848" wp14:editId="4A81C2E8">
                <wp:simplePos x="0" y="0"/>
                <wp:positionH relativeFrom="margin">
                  <wp:posOffset>920115</wp:posOffset>
                </wp:positionH>
                <wp:positionV relativeFrom="paragraph">
                  <wp:posOffset>240030</wp:posOffset>
                </wp:positionV>
                <wp:extent cx="1445260" cy="659130"/>
                <wp:effectExtent l="0" t="0" r="802640" b="521970"/>
                <wp:wrapNone/>
                <wp:docPr id="508" name="Bocadillo: rectángulo con esquinas redondeadas 508"/>
                <wp:cNvGraphicFramePr/>
                <a:graphic xmlns:a="http://schemas.openxmlformats.org/drawingml/2006/main">
                  <a:graphicData uri="http://schemas.microsoft.com/office/word/2010/wordprocessingShape">
                    <wps:wsp>
                      <wps:cNvSpPr/>
                      <wps:spPr>
                        <a:xfrm>
                          <a:off x="0" y="0"/>
                          <a:ext cx="1445260" cy="659130"/>
                        </a:xfrm>
                        <a:prstGeom prst="wedgeRoundRectCallout">
                          <a:avLst>
                            <a:gd name="adj1" fmla="val 102831"/>
                            <a:gd name="adj2" fmla="val 121589"/>
                            <a:gd name="adj3" fmla="val 16667"/>
                          </a:avLst>
                        </a:prstGeom>
                        <a:solidFill>
                          <a:srgbClr val="043A6C"/>
                        </a:solidFill>
                        <a:ln w="25400" cap="flat" cmpd="sng" algn="ctr">
                          <a:solidFill>
                            <a:srgbClr val="043A6C">
                              <a:shade val="50000"/>
                            </a:srgbClr>
                          </a:solidFill>
                          <a:prstDash val="solid"/>
                        </a:ln>
                        <a:effectLst/>
                      </wps:spPr>
                      <wps:txbx>
                        <w:txbxContent>
                          <w:p w14:paraId="2837D42F" w14:textId="4A9AF93B" w:rsidR="002F2748" w:rsidRPr="00526D55" w:rsidRDefault="002F2748" w:rsidP="00114BDF">
                            <w:pPr>
                              <w:jc w:val="left"/>
                              <w:rPr>
                                <w:sz w:val="16"/>
                                <w:szCs w:val="16"/>
                              </w:rPr>
                            </w:pPr>
                            <w:r>
                              <w:rPr>
                                <w:sz w:val="14"/>
                                <w:szCs w:val="14"/>
                              </w:rPr>
                              <w:t>Marcamos, denunciados o víctimas, solo los intervinientes que participan en la nueva causa /pieza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B09C848" id="Bocadillo: rectángulo con esquinas redondeadas 508" o:spid="_x0000_s1207" type="#_x0000_t62" style="position:absolute;left:0;text-align:left;margin-left:72.45pt;margin-top:18.9pt;width:113.8pt;height:51.9pt;z-index:2522685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" adj="33011,37063" fillcolor="#043a6c" strokecolor="#02284d" strokeweight="2pt">
                <v:textbox>
                  <w:txbxContent>
                    <w:p w14:paraId="2837D42F" w14:textId="4A9AF93B" w:rsidR="002F2748" w:rsidRPr="00526D55" w:rsidRDefault="002F2748" w:rsidP="00114BDF">
                      <w:pPr>
                        <w:jc w:val="left"/>
                        <w:rPr>
                          <w:sz w:val="16"/>
                          <w:szCs w:val="16"/>
                        </w:rPr>
                      </w:pPr>
                      <w:r>
                        <w:rPr>
                          <w:sz w:val="14"/>
                          <w:szCs w:val="14"/>
                        </w:rPr>
                        <w:t>Marcamos, denunciados o víctimas, solo los intervinientes que participan en la nueva causa /pieza</w:t>
                      </w:r>
                    </w:p>
                  </w:txbxContent>
                </v:textbox>
                <w10:wrap anchorx="margin"/>
              </v:shape>
            </w:pict>
          </mc:Fallback>
        </mc:AlternateContent>
      </w:r>
      <w:r w:rsidR="00F44D42">
        <w:rPr>
          <w:noProof/>
          <w:lang w:val="es-ES" w:eastAsia="es-ES"/>
        </w:rPr>
        <mc:AlternateContent>
          <mc:Choice Requires="wps">
            <w:drawing>
              <wp:anchor distT="0" distB="0" distL="114300" distR="114300" simplePos="0" relativeHeight="252266499" behindDoc="0" locked="0" layoutInCell="1" allowOverlap="1" wp14:anchorId="0BBEFD5A" wp14:editId="5E9A110B">
                <wp:simplePos x="0" y="0"/>
                <wp:positionH relativeFrom="margin">
                  <wp:posOffset>5493386</wp:posOffset>
                </wp:positionH>
                <wp:positionV relativeFrom="paragraph">
                  <wp:posOffset>1762759</wp:posOffset>
                </wp:positionV>
                <wp:extent cx="180329" cy="167114"/>
                <wp:effectExtent l="44450" t="31750" r="0" b="17145"/>
                <wp:wrapNone/>
                <wp:docPr id="506" name="Flecha: hacia abajo 201"/>
                <wp:cNvGraphicFramePr/>
                <a:graphic xmlns:a="http://schemas.openxmlformats.org/drawingml/2006/main">
                  <a:graphicData uri="http://schemas.microsoft.com/office/word/2010/wordprocessingShape">
                    <wps:wsp>
                      <wps:cNvSpPr/>
                      <wps:spPr>
                        <a:xfrm rot="7638794" flipV="1">
                          <a:off x="0" y="0"/>
                          <a:ext cx="180329" cy="167114"/>
                        </a:xfrm>
                        <a:prstGeom prst="downArrow">
                          <a:avLst>
                            <a:gd name="adj1" fmla="val 50000"/>
                            <a:gd name="adj2" fmla="val 45106"/>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1479211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201" o:spid="_x0000_s1026" type="#_x0000_t67" style="position:absolute;margin-left:432.55pt;margin-top:138.8pt;width:14.2pt;height:13.15pt;rotation:-8343600fd;flip:y;z-index:2522664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" adj="11857" fillcolor="red" strokecolor="red" strokeweight="2pt">
                <w10:wrap anchorx="margin"/>
              </v:shape>
            </w:pict>
          </mc:Fallback>
        </mc:AlternateContent>
      </w:r>
      <w:r w:rsidR="00F44D42" w:rsidRPr="00F44D42">
        <w:rPr>
          <w:noProof/>
          <w:lang w:val="es-ES" w:eastAsia="es-ES"/>
        </w:rPr>
        <w:drawing>
          <wp:inline distT="0" distB="0" distL="0" distR="0" wp14:anchorId="39FEA478" wp14:editId="095A4CE0">
            <wp:extent cx="5943600" cy="2167890"/>
            <wp:effectExtent l="0" t="0" r="0" b="3810"/>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943600" cy="2167890"/>
                    </a:xfrm>
                    <a:prstGeom prst="rect">
                      <a:avLst/>
                    </a:prstGeom>
                  </pic:spPr>
                </pic:pic>
              </a:graphicData>
            </a:graphic>
          </wp:inline>
        </w:drawing>
      </w:r>
    </w:p>
    <w:p w14:paraId="721AD44E" w14:textId="35FF50BF" w:rsidR="00283F43" w:rsidRDefault="00283F43" w:rsidP="00283F43">
      <w:pPr>
        <w:rPr>
          <w:sz w:val="22"/>
          <w:szCs w:val="22"/>
        </w:rPr>
      </w:pPr>
      <w:r w:rsidRPr="00E91C9F">
        <w:rPr>
          <w:sz w:val="22"/>
          <w:szCs w:val="22"/>
        </w:rPr>
        <w:t xml:space="preserve">A continuación, haremos clic en “Aceptar” y se incorporarán en una sola acción todos los intervinientes que necesitamos para continuar la tramitación en las Dpr. </w:t>
      </w:r>
      <w:r w:rsidR="00E26AE0">
        <w:rPr>
          <w:sz w:val="22"/>
          <w:szCs w:val="22"/>
        </w:rPr>
        <w:t>799</w:t>
      </w:r>
      <w:r w:rsidRPr="00E91C9F">
        <w:rPr>
          <w:sz w:val="22"/>
          <w:szCs w:val="22"/>
        </w:rPr>
        <w:t>/20</w:t>
      </w:r>
      <w:r w:rsidR="00E26AE0">
        <w:rPr>
          <w:sz w:val="22"/>
          <w:szCs w:val="22"/>
        </w:rPr>
        <w:t>21.</w:t>
      </w:r>
    </w:p>
    <w:p w14:paraId="535D6A78" w14:textId="73B84265" w:rsidR="00F44D42" w:rsidRPr="00E91C9F" w:rsidRDefault="00F44D42" w:rsidP="00F44D42">
      <w:pPr>
        <w:rPr>
          <w:sz w:val="22"/>
          <w:szCs w:val="22"/>
        </w:rPr>
      </w:pPr>
      <w:r w:rsidRPr="00E91C9F">
        <w:rPr>
          <w:sz w:val="22"/>
          <w:szCs w:val="22"/>
        </w:rPr>
        <w:t>Antes de finalizar la operación</w:t>
      </w:r>
      <w:r w:rsidR="00E26AE0">
        <w:rPr>
          <w:sz w:val="22"/>
          <w:szCs w:val="22"/>
        </w:rPr>
        <w:t>,</w:t>
      </w:r>
      <w:r w:rsidRPr="00E91C9F">
        <w:rPr>
          <w:sz w:val="22"/>
          <w:szCs w:val="22"/>
        </w:rPr>
        <w:t xml:space="preserve"> y terminar el registro de la nueva causa</w:t>
      </w:r>
      <w:r w:rsidR="00E26AE0">
        <w:rPr>
          <w:sz w:val="22"/>
          <w:szCs w:val="22"/>
        </w:rPr>
        <w:t>/pieza,</w:t>
      </w:r>
      <w:r w:rsidRPr="00E91C9F">
        <w:rPr>
          <w:sz w:val="22"/>
          <w:szCs w:val="22"/>
        </w:rPr>
        <w:t xml:space="preserve"> </w:t>
      </w:r>
      <w:r>
        <w:rPr>
          <w:sz w:val="22"/>
          <w:szCs w:val="22"/>
        </w:rPr>
        <w:t>haciendo cli</w:t>
      </w:r>
      <w:r w:rsidR="00E26AE0">
        <w:rPr>
          <w:sz w:val="22"/>
          <w:szCs w:val="22"/>
        </w:rPr>
        <w:t>c</w:t>
      </w:r>
      <w:r>
        <w:rPr>
          <w:sz w:val="22"/>
          <w:szCs w:val="22"/>
        </w:rPr>
        <w:t xml:space="preserve"> en el botón de color rojo </w:t>
      </w:r>
      <w:r w:rsidRPr="00F44D42">
        <w:rPr>
          <w:b/>
          <w:bCs/>
          <w:sz w:val="22"/>
          <w:szCs w:val="22"/>
        </w:rPr>
        <w:t>Registrar</w:t>
      </w:r>
      <w:r>
        <w:rPr>
          <w:sz w:val="22"/>
          <w:szCs w:val="22"/>
        </w:rPr>
        <w:t xml:space="preserve">, </w:t>
      </w:r>
      <w:r w:rsidRPr="00F44D42">
        <w:rPr>
          <w:sz w:val="22"/>
          <w:szCs w:val="22"/>
        </w:rPr>
        <w:t>debemos</w:t>
      </w:r>
      <w:r w:rsidRPr="00E91C9F">
        <w:rPr>
          <w:sz w:val="22"/>
          <w:szCs w:val="22"/>
        </w:rPr>
        <w:t xml:space="preserve"> revisar los textos de las medidas cautelares, por si hiciesen referencia a víctimas o datos ajenos a la nueva causa. </w:t>
      </w:r>
    </w:p>
    <w:p w14:paraId="5D20EE28" w14:textId="2A2ACCBA" w:rsidR="00F44D42" w:rsidRPr="00E91C9F" w:rsidRDefault="00F44D42" w:rsidP="00283F43">
      <w:pPr>
        <w:rPr>
          <w:sz w:val="22"/>
          <w:szCs w:val="22"/>
        </w:rPr>
      </w:pPr>
      <w:r>
        <w:rPr>
          <w:sz w:val="22"/>
          <w:szCs w:val="22"/>
        </w:rPr>
        <w:t>Es posible que en esta nueva causa</w:t>
      </w:r>
      <w:r w:rsidR="00E26AE0">
        <w:rPr>
          <w:sz w:val="22"/>
          <w:szCs w:val="22"/>
        </w:rPr>
        <w:t>/</w:t>
      </w:r>
      <w:r>
        <w:rPr>
          <w:sz w:val="22"/>
          <w:szCs w:val="22"/>
        </w:rPr>
        <w:t>pieza deban anotarse, modificarse o dejarse sin efecto medidas cautelares, o que deban ins</w:t>
      </w:r>
      <w:r w:rsidR="00EB520D">
        <w:rPr>
          <w:sz w:val="22"/>
          <w:szCs w:val="22"/>
        </w:rPr>
        <w:t>cribirse nuevos hechos</w:t>
      </w:r>
      <w:r>
        <w:rPr>
          <w:sz w:val="22"/>
          <w:szCs w:val="22"/>
        </w:rPr>
        <w:t>; requisitorias, rebeldías</w:t>
      </w:r>
      <w:r w:rsidR="00CC5634">
        <w:rPr>
          <w:sz w:val="22"/>
          <w:szCs w:val="22"/>
        </w:rPr>
        <w:t>…</w:t>
      </w:r>
    </w:p>
    <w:p w14:paraId="52783B3D" w14:textId="2D82999B" w:rsidR="00283F43" w:rsidRDefault="00CC5634" w:rsidP="00283F43">
      <w:r w:rsidRPr="00CC5634">
        <w:rPr>
          <w:noProof/>
          <w:lang w:val="es-ES" w:eastAsia="es-ES"/>
        </w:rPr>
        <w:drawing>
          <wp:inline distT="0" distB="0" distL="0" distR="0" wp14:anchorId="064B97C5" wp14:editId="7B24831C">
            <wp:extent cx="5943600" cy="3409950"/>
            <wp:effectExtent l="0" t="0" r="0" b="0"/>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43600" cy="3409950"/>
                    </a:xfrm>
                    <a:prstGeom prst="rect">
                      <a:avLst/>
                    </a:prstGeom>
                  </pic:spPr>
                </pic:pic>
              </a:graphicData>
            </a:graphic>
          </wp:inline>
        </w:drawing>
      </w:r>
    </w:p>
    <w:p w14:paraId="22BEAE4E" w14:textId="72CB5D69" w:rsidR="00CC5634" w:rsidRPr="00542091" w:rsidRDefault="00CC5634" w:rsidP="00283F43">
      <w:pPr>
        <w:rPr>
          <w:sz w:val="22"/>
          <w:szCs w:val="22"/>
        </w:rPr>
      </w:pPr>
      <w:r w:rsidRPr="00542091">
        <w:rPr>
          <w:sz w:val="22"/>
          <w:szCs w:val="22"/>
        </w:rPr>
        <w:t xml:space="preserve">Para terminar, haremos clic en el botón </w:t>
      </w:r>
      <w:r w:rsidRPr="00542091">
        <w:rPr>
          <w:b/>
          <w:bCs/>
          <w:sz w:val="22"/>
          <w:szCs w:val="22"/>
        </w:rPr>
        <w:t>Registrar</w:t>
      </w:r>
      <w:r w:rsidRPr="00542091">
        <w:rPr>
          <w:sz w:val="22"/>
          <w:szCs w:val="22"/>
        </w:rPr>
        <w:t>.</w:t>
      </w:r>
    </w:p>
    <w:p w14:paraId="02A83A39" w14:textId="61C2256A" w:rsidR="00F60FFC" w:rsidRPr="00F60FFC" w:rsidRDefault="00F60FFC" w:rsidP="00F60FFC">
      <w:pPr>
        <w:jc w:val="center"/>
        <w:rPr>
          <w:sz w:val="22"/>
          <w:szCs w:val="22"/>
        </w:rPr>
      </w:pPr>
      <w:r w:rsidRPr="00F60FFC">
        <w:rPr>
          <w:noProof/>
          <w:sz w:val="22"/>
          <w:szCs w:val="22"/>
          <w:lang w:val="es-ES" w:eastAsia="es-ES"/>
        </w:rPr>
        <w:drawing>
          <wp:inline distT="0" distB="0" distL="0" distR="0" wp14:anchorId="7022300B" wp14:editId="6A99FC59">
            <wp:extent cx="1066949" cy="371527"/>
            <wp:effectExtent l="0" t="0" r="0" b="9525"/>
            <wp:docPr id="520" name="Imagen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1066949" cy="371527"/>
                    </a:xfrm>
                    <a:prstGeom prst="rect">
                      <a:avLst/>
                    </a:prstGeom>
                  </pic:spPr>
                </pic:pic>
              </a:graphicData>
            </a:graphic>
          </wp:inline>
        </w:drawing>
      </w:r>
    </w:p>
    <w:p w14:paraId="0A9C0F00" w14:textId="17F5EAA4" w:rsidR="00F60FFC" w:rsidRDefault="00D74A2A" w:rsidP="00F60FFC">
      <w:pPr>
        <w:tabs>
          <w:tab w:val="left" w:pos="435"/>
        </w:tabs>
        <w:rPr>
          <w:sz w:val="22"/>
          <w:szCs w:val="22"/>
        </w:rPr>
      </w:pPr>
      <w:r w:rsidRPr="00EC55DE">
        <w:rPr>
          <w:sz w:val="22"/>
          <w:szCs w:val="22"/>
        </w:rPr>
        <w:t xml:space="preserve">Para crear la siguiente pieza separada, las Dpr. </w:t>
      </w:r>
      <w:r w:rsidR="00CC5634" w:rsidRPr="00EC55DE">
        <w:rPr>
          <w:sz w:val="22"/>
          <w:szCs w:val="22"/>
        </w:rPr>
        <w:t>800</w:t>
      </w:r>
      <w:r w:rsidRPr="00EC55DE">
        <w:rPr>
          <w:sz w:val="22"/>
          <w:szCs w:val="22"/>
        </w:rPr>
        <w:t>/2</w:t>
      </w:r>
      <w:r w:rsidR="00CC5634" w:rsidRPr="00EC55DE">
        <w:rPr>
          <w:sz w:val="22"/>
          <w:szCs w:val="22"/>
        </w:rPr>
        <w:t>1</w:t>
      </w:r>
      <w:r w:rsidRPr="00EC55DE">
        <w:rPr>
          <w:sz w:val="22"/>
          <w:szCs w:val="22"/>
        </w:rPr>
        <w:t xml:space="preserve">, seguiremos el mismo proceso que en supuesto </w:t>
      </w:r>
      <w:r>
        <w:rPr>
          <w:sz w:val="22"/>
          <w:szCs w:val="22"/>
        </w:rPr>
        <w:t xml:space="preserve">anterior. </w:t>
      </w:r>
      <w:r w:rsidR="008F3E87">
        <w:rPr>
          <w:sz w:val="22"/>
          <w:szCs w:val="22"/>
        </w:rPr>
        <w:t>Trasladaremos ahora los datos de dos investigados desde la causa matriz, las Dpr. 789/21, Juan de Busa y Santiago Romo, y de dos víctimas; Silvia Sarayucu y Jennifer Trujillo. Y además añadiremos los datos de un investigado que no constaba en la causa principal; Eladio Vera.</w:t>
      </w:r>
    </w:p>
    <w:p w14:paraId="74126795" w14:textId="50D09DDD" w:rsidR="00D74A2A" w:rsidRDefault="00417C33" w:rsidP="00F60FFC">
      <w:pPr>
        <w:tabs>
          <w:tab w:val="left" w:pos="435"/>
        </w:tabs>
        <w:rPr>
          <w:sz w:val="22"/>
          <w:szCs w:val="22"/>
        </w:rPr>
      </w:pPr>
      <w:r>
        <w:rPr>
          <w:sz w:val="22"/>
          <w:szCs w:val="22"/>
        </w:rPr>
        <w:t xml:space="preserve">Comenzaremos la anotación de las Dpr. </w:t>
      </w:r>
      <w:r w:rsidR="008F3E87">
        <w:rPr>
          <w:sz w:val="22"/>
          <w:szCs w:val="22"/>
        </w:rPr>
        <w:t>800</w:t>
      </w:r>
      <w:r>
        <w:rPr>
          <w:sz w:val="22"/>
          <w:szCs w:val="22"/>
        </w:rPr>
        <w:t>/2</w:t>
      </w:r>
      <w:r w:rsidR="008F3E87">
        <w:rPr>
          <w:sz w:val="22"/>
          <w:szCs w:val="22"/>
        </w:rPr>
        <w:t>1</w:t>
      </w:r>
      <w:r>
        <w:rPr>
          <w:sz w:val="22"/>
          <w:szCs w:val="22"/>
        </w:rPr>
        <w:t xml:space="preserve"> utilizando la opción </w:t>
      </w:r>
      <w:r>
        <w:rPr>
          <w:b/>
          <w:sz w:val="22"/>
          <w:szCs w:val="22"/>
        </w:rPr>
        <w:t>Registro</w:t>
      </w:r>
      <w:r>
        <w:rPr>
          <w:sz w:val="22"/>
          <w:szCs w:val="22"/>
        </w:rPr>
        <w:t xml:space="preserve">, buscando a un investigado común con las Dpr. </w:t>
      </w:r>
      <w:r w:rsidR="008F3E87">
        <w:rPr>
          <w:sz w:val="22"/>
          <w:szCs w:val="22"/>
        </w:rPr>
        <w:t>789</w:t>
      </w:r>
      <w:r>
        <w:rPr>
          <w:sz w:val="22"/>
          <w:szCs w:val="22"/>
        </w:rPr>
        <w:t>/2</w:t>
      </w:r>
      <w:r w:rsidR="008F3E87">
        <w:rPr>
          <w:sz w:val="22"/>
          <w:szCs w:val="22"/>
        </w:rPr>
        <w:t>1</w:t>
      </w:r>
      <w:r>
        <w:rPr>
          <w:sz w:val="22"/>
          <w:szCs w:val="22"/>
        </w:rPr>
        <w:t>.</w:t>
      </w:r>
    </w:p>
    <w:p w14:paraId="43804D33" w14:textId="510836F9" w:rsidR="00417C33" w:rsidRDefault="00417C33" w:rsidP="00F60FFC">
      <w:pPr>
        <w:tabs>
          <w:tab w:val="left" w:pos="435"/>
        </w:tabs>
        <w:rPr>
          <w:sz w:val="22"/>
          <w:szCs w:val="22"/>
        </w:rPr>
      </w:pPr>
      <w:r>
        <w:rPr>
          <w:sz w:val="22"/>
          <w:szCs w:val="22"/>
        </w:rPr>
        <w:t>Recordemos que, aunque la aplicación nos ofrezca resultados en el procedimiento original</w:t>
      </w:r>
      <w:r w:rsidR="000A17DB">
        <w:rPr>
          <w:sz w:val="22"/>
          <w:szCs w:val="22"/>
        </w:rPr>
        <w:t>,</w:t>
      </w:r>
      <w:r>
        <w:rPr>
          <w:sz w:val="22"/>
          <w:szCs w:val="22"/>
        </w:rPr>
        <w:t xml:space="preserve"> debemos despreciarlos y crear un nuevo procedimiento haciendo clic en </w:t>
      </w:r>
      <w:r>
        <w:rPr>
          <w:b/>
          <w:sz w:val="22"/>
          <w:szCs w:val="22"/>
        </w:rPr>
        <w:t>Crear intervención</w:t>
      </w:r>
      <w:r>
        <w:rPr>
          <w:sz w:val="22"/>
          <w:szCs w:val="22"/>
        </w:rPr>
        <w:t>.</w:t>
      </w:r>
    </w:p>
    <w:p w14:paraId="3264EC17" w14:textId="7339DCD9" w:rsidR="00631F6F" w:rsidRDefault="00631F6F" w:rsidP="00F60FFC">
      <w:pPr>
        <w:tabs>
          <w:tab w:val="left" w:pos="435"/>
        </w:tabs>
        <w:rPr>
          <w:sz w:val="22"/>
          <w:szCs w:val="22"/>
        </w:rPr>
      </w:pPr>
      <w:r w:rsidRPr="00114BDF">
        <w:rPr>
          <w:noProof/>
          <w:lang w:val="es-ES" w:eastAsia="es-ES"/>
        </w:rPr>
        <mc:AlternateContent>
          <mc:Choice Requires="wps">
            <w:drawing>
              <wp:anchor distT="0" distB="0" distL="114300" distR="114300" simplePos="0" relativeHeight="252324867" behindDoc="0" locked="0" layoutInCell="1" allowOverlap="1" wp14:anchorId="7AB428EB" wp14:editId="742E6DF6">
                <wp:simplePos x="0" y="0"/>
                <wp:positionH relativeFrom="margin">
                  <wp:posOffset>431800</wp:posOffset>
                </wp:positionH>
                <wp:positionV relativeFrom="paragraph">
                  <wp:posOffset>1004570</wp:posOffset>
                </wp:positionV>
                <wp:extent cx="2905760" cy="533400"/>
                <wp:effectExtent l="0" t="114300" r="1761490" b="19050"/>
                <wp:wrapNone/>
                <wp:docPr id="485" name="Bocadillo: rectángulo con esquinas redondeadas 485"/>
                <wp:cNvGraphicFramePr/>
                <a:graphic xmlns:a="http://schemas.openxmlformats.org/drawingml/2006/main">
                  <a:graphicData uri="http://schemas.microsoft.com/office/word/2010/wordprocessingShape">
                    <wps:wsp>
                      <wps:cNvSpPr/>
                      <wps:spPr>
                        <a:xfrm>
                          <a:off x="0" y="0"/>
                          <a:ext cx="2905760" cy="533400"/>
                        </a:xfrm>
                        <a:prstGeom prst="wedgeRoundRectCallout">
                          <a:avLst>
                            <a:gd name="adj1" fmla="val 109354"/>
                            <a:gd name="adj2" fmla="val -70860"/>
                            <a:gd name="adj3" fmla="val 16667"/>
                          </a:avLst>
                        </a:prstGeom>
                        <a:solidFill>
                          <a:srgbClr val="043A6C"/>
                        </a:solidFill>
                        <a:ln w="25400" cap="flat" cmpd="sng" algn="ctr">
                          <a:solidFill>
                            <a:srgbClr val="043A6C">
                              <a:shade val="50000"/>
                            </a:srgbClr>
                          </a:solidFill>
                          <a:prstDash val="solid"/>
                        </a:ln>
                        <a:effectLst/>
                      </wps:spPr>
                      <wps:txbx>
                        <w:txbxContent>
                          <w:p w14:paraId="08D09ADC" w14:textId="58B4CE4D" w:rsidR="002F2748" w:rsidRPr="00631F6F" w:rsidRDefault="002F2748" w:rsidP="00631F6F">
                            <w:pPr>
                              <w:jc w:val="left"/>
                              <w:rPr>
                                <w:sz w:val="16"/>
                                <w:szCs w:val="16"/>
                                <w:lang w:val="es-ES"/>
                              </w:rPr>
                            </w:pPr>
                            <w:r>
                              <w:rPr>
                                <w:sz w:val="14"/>
                                <w:szCs w:val="14"/>
                                <w:lang w:val="es-ES"/>
                              </w:rPr>
                              <w:t>No podemos crear un nuevo procedimiento sobre el procedimiento de origen, ya que no sería una pieza distinta del propio procedimiento principal. Debemos hacer clic en “Crear intervención”.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AB428EB" id="Bocadillo: rectángulo con esquinas redondeadas 485" o:spid="_x0000_s1208" type="#_x0000_t62" style="position:absolute;left:0;text-align:left;margin-left:34pt;margin-top:79.1pt;width:228.8pt;height:42pt;z-index:2523248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" adj="34420,-4506" fillcolor="#043a6c" strokecolor="#02284d" strokeweight="2pt">
                <v:textbox>
                  <w:txbxContent>
                    <w:p w14:paraId="08D09ADC" w14:textId="58B4CE4D" w:rsidR="002F2748" w:rsidRPr="00631F6F" w:rsidRDefault="002F2748" w:rsidP="00631F6F">
                      <w:pPr>
                        <w:jc w:val="left"/>
                        <w:rPr>
                          <w:sz w:val="16"/>
                          <w:szCs w:val="16"/>
                          <w:lang w:val="es-ES"/>
                        </w:rPr>
                      </w:pPr>
                      <w:r>
                        <w:rPr>
                          <w:sz w:val="14"/>
                          <w:szCs w:val="14"/>
                          <w:lang w:val="es-ES"/>
                        </w:rPr>
                        <w:t>No podemos crear un nuevo procedimiento sobre el procedimiento de origen, ya que no sería una pieza distinta del propio procedimiento principal. Debemos hacer clic en “Crear intervención”.</w:t>
                      </w:r>
                    </w:p>
                  </w:txbxContent>
                </v:textbox>
                <w10:wrap anchorx="margin"/>
              </v:shape>
            </w:pict>
          </mc:Fallback>
        </mc:AlternateContent>
      </w:r>
      <w:r w:rsidR="0039293E" w:rsidRPr="0039293E">
        <w:rPr>
          <w:noProof/>
          <w:sz w:val="22"/>
          <w:szCs w:val="22"/>
          <w:lang w:val="es-ES" w:eastAsia="es-ES"/>
        </w:rPr>
        <w:drawing>
          <wp:inline distT="0" distB="0" distL="0" distR="0" wp14:anchorId="0DDA6AAB" wp14:editId="23F65417">
            <wp:extent cx="5943600" cy="1421765"/>
            <wp:effectExtent l="0" t="0" r="0" b="6985"/>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943600" cy="1421765"/>
                    </a:xfrm>
                    <a:prstGeom prst="rect">
                      <a:avLst/>
                    </a:prstGeom>
                  </pic:spPr>
                </pic:pic>
              </a:graphicData>
            </a:graphic>
          </wp:inline>
        </w:drawing>
      </w:r>
    </w:p>
    <w:p w14:paraId="1235BCFC" w14:textId="3AD0053E" w:rsidR="00417C33" w:rsidRPr="00417C33" w:rsidRDefault="00EC55DE" w:rsidP="00F60FFC">
      <w:pPr>
        <w:tabs>
          <w:tab w:val="left" w:pos="435"/>
        </w:tabs>
        <w:rPr>
          <w:sz w:val="22"/>
          <w:szCs w:val="22"/>
        </w:rPr>
      </w:pPr>
      <w:r w:rsidRPr="00760E93">
        <w:rPr>
          <w:noProof/>
          <w:sz w:val="22"/>
          <w:szCs w:val="22"/>
          <w:lang w:val="es-ES" w:eastAsia="es-ES"/>
        </w:rPr>
        <mc:AlternateContent>
          <mc:Choice Requires="wps">
            <w:drawing>
              <wp:anchor distT="0" distB="0" distL="114300" distR="114300" simplePos="0" relativeHeight="252337155" behindDoc="0" locked="0" layoutInCell="1" allowOverlap="1" wp14:anchorId="7745918B" wp14:editId="60284AE7">
                <wp:simplePos x="0" y="0"/>
                <wp:positionH relativeFrom="margin">
                  <wp:posOffset>-19050</wp:posOffset>
                </wp:positionH>
                <wp:positionV relativeFrom="paragraph">
                  <wp:posOffset>1936750</wp:posOffset>
                </wp:positionV>
                <wp:extent cx="5505450" cy="209550"/>
                <wp:effectExtent l="0" t="0" r="19050" b="19050"/>
                <wp:wrapNone/>
                <wp:docPr id="513" name="Rectángulo 513"/>
                <wp:cNvGraphicFramePr/>
                <a:graphic xmlns:a="http://schemas.openxmlformats.org/drawingml/2006/main">
                  <a:graphicData uri="http://schemas.microsoft.com/office/word/2010/wordprocessingShape">
                    <wps:wsp>
                      <wps:cNvSpPr/>
                      <wps:spPr>
                        <a:xfrm>
                          <a:off x="0" y="0"/>
                          <a:ext cx="5505450" cy="209550"/>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2F18D54A" id="Rectángulo 513" o:spid="_x0000_s1026" style="position:absolute;margin-left:-1.5pt;margin-top:152.5pt;width:433.5pt;height:16.5pt;z-index:2523371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" filled="f" strokecolor="red" strokeweight="1.5pt">
                <w10:wrap anchorx="margin"/>
              </v:rect>
            </w:pict>
          </mc:Fallback>
        </mc:AlternateContent>
      </w:r>
      <w:r w:rsidR="005063CB">
        <w:rPr>
          <w:noProof/>
          <w:lang w:val="es-ES" w:eastAsia="es-ES"/>
        </w:rPr>
        <mc:AlternateContent>
          <mc:Choice Requires="wps">
            <w:drawing>
              <wp:anchor distT="0" distB="0" distL="114300" distR="114300" simplePos="0" relativeHeight="252328963" behindDoc="0" locked="0" layoutInCell="1" allowOverlap="1" wp14:anchorId="6E4C4532" wp14:editId="42E61394">
                <wp:simplePos x="0" y="0"/>
                <wp:positionH relativeFrom="margin">
                  <wp:posOffset>4908550</wp:posOffset>
                </wp:positionH>
                <wp:positionV relativeFrom="paragraph">
                  <wp:posOffset>2209799</wp:posOffset>
                </wp:positionV>
                <wp:extent cx="180329" cy="167114"/>
                <wp:effectExtent l="44450" t="31750" r="0" b="17145"/>
                <wp:wrapNone/>
                <wp:docPr id="494" name="Flecha: hacia abajo 201"/>
                <wp:cNvGraphicFramePr/>
                <a:graphic xmlns:a="http://schemas.openxmlformats.org/drawingml/2006/main">
                  <a:graphicData uri="http://schemas.microsoft.com/office/word/2010/wordprocessingShape">
                    <wps:wsp>
                      <wps:cNvSpPr/>
                      <wps:spPr>
                        <a:xfrm rot="7638794" flipV="1">
                          <a:off x="0" y="0"/>
                          <a:ext cx="180329" cy="167114"/>
                        </a:xfrm>
                        <a:prstGeom prst="downArrow">
                          <a:avLst>
                            <a:gd name="adj1" fmla="val 50000"/>
                            <a:gd name="adj2" fmla="val 45106"/>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16E711D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201" o:spid="_x0000_s1026" type="#_x0000_t67" style="position:absolute;margin-left:386.5pt;margin-top:174pt;width:14.2pt;height:13.15pt;rotation:-8343600fd;flip:y;z-index:2523289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" adj="11857" fillcolor="red" strokecolor="red" strokeweight="2pt">
                <w10:wrap anchorx="margin"/>
              </v:shape>
            </w:pict>
          </mc:Fallback>
        </mc:AlternateContent>
      </w:r>
      <w:r w:rsidR="000A17DB">
        <w:rPr>
          <w:noProof/>
          <w:sz w:val="22"/>
          <w:szCs w:val="22"/>
          <w:lang w:val="es-ES" w:eastAsia="es-ES"/>
        </w:rPr>
        <mc:AlternateContent>
          <mc:Choice Requires="wps">
            <w:drawing>
              <wp:anchor distT="0" distB="0" distL="114300" distR="114300" simplePos="0" relativeHeight="252289027" behindDoc="0" locked="0" layoutInCell="1" allowOverlap="1" wp14:anchorId="68B53DEF" wp14:editId="5965E746">
                <wp:simplePos x="0" y="0"/>
                <wp:positionH relativeFrom="column">
                  <wp:posOffset>5000625</wp:posOffset>
                </wp:positionH>
                <wp:positionV relativeFrom="paragraph">
                  <wp:posOffset>1960880</wp:posOffset>
                </wp:positionV>
                <wp:extent cx="148281" cy="142102"/>
                <wp:effectExtent l="0" t="0" r="4445" b="10795"/>
                <wp:wrapNone/>
                <wp:docPr id="526" name="Signo de multiplicación 526"/>
                <wp:cNvGraphicFramePr/>
                <a:graphic xmlns:a="http://schemas.openxmlformats.org/drawingml/2006/main">
                  <a:graphicData uri="http://schemas.microsoft.com/office/word/2010/wordprocessingShape">
                    <wps:wsp>
                      <wps:cNvSpPr/>
                      <wps:spPr>
                        <a:xfrm>
                          <a:off x="0" y="0"/>
                          <a:ext cx="148281" cy="142102"/>
                        </a:xfrm>
                        <a:prstGeom prst="mathMultiply">
                          <a:avLst/>
                        </a:prstGeom>
                        <a:solidFill>
                          <a:srgbClr val="FF2719"/>
                        </a:solidFill>
                        <a:ln w="25400" cap="flat" cmpd="sng" algn="ctr">
                          <a:solidFill>
                            <a:srgbClr val="FF271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9E61351" id="Signo de multiplicación 526" o:spid="_x0000_s1026" style="position:absolute;margin-left:393.75pt;margin-top:154.4pt;width:11.7pt;height:11.2pt;z-index:2522890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8281,142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" path="m24051,46195l47176,22064,74141,47905,101105,22064r23125,24131l98293,71051r25937,24856l101105,120038,74141,94197,47176,120038,24051,95907,49988,71051,24051,46195xe" fillcolor="#ff2719" strokecolor="#bc1a0f" strokeweight="2pt">
                <v:path arrowok="t" o:connecttype="custom" o:connectlocs="24051,46195;47176,22064;74141,47905;101105,22064;124230,46195;98293,71051;124230,95907;101105,120038;74141,94197;47176,120038;24051,95907;49988,71051;24051,46195" o:connectangles="0,0,0,0,0,0,0,0,0,0,0,0,0"/>
              </v:shape>
            </w:pict>
          </mc:Fallback>
        </mc:AlternateContent>
      </w:r>
      <w:r w:rsidR="000A17DB" w:rsidRPr="000A17DB">
        <w:rPr>
          <w:noProof/>
          <w:sz w:val="22"/>
          <w:szCs w:val="22"/>
          <w:lang w:val="es-ES" w:eastAsia="es-ES"/>
        </w:rPr>
        <w:drawing>
          <wp:inline distT="0" distB="0" distL="0" distR="0" wp14:anchorId="326FB6AC" wp14:editId="7EBB781C">
            <wp:extent cx="5943600" cy="2618105"/>
            <wp:effectExtent l="0" t="0" r="0" b="0"/>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43600" cy="2618105"/>
                    </a:xfrm>
                    <a:prstGeom prst="rect">
                      <a:avLst/>
                    </a:prstGeom>
                  </pic:spPr>
                </pic:pic>
              </a:graphicData>
            </a:graphic>
          </wp:inline>
        </w:drawing>
      </w:r>
    </w:p>
    <w:p w14:paraId="41641BF5" w14:textId="4CE7EA03" w:rsidR="00417C33" w:rsidRDefault="00417C33" w:rsidP="00417C33">
      <w:pPr>
        <w:tabs>
          <w:tab w:val="left" w:pos="915"/>
        </w:tabs>
        <w:rPr>
          <w:sz w:val="22"/>
          <w:szCs w:val="22"/>
          <w:lang w:val="es-ES"/>
        </w:rPr>
      </w:pPr>
      <w:r w:rsidRPr="00D67E24">
        <w:rPr>
          <w:sz w:val="22"/>
          <w:szCs w:val="22"/>
          <w:u w:val="single"/>
          <w:lang w:val="es-ES"/>
        </w:rPr>
        <w:t xml:space="preserve">No </w:t>
      </w:r>
      <w:r w:rsidR="000A17DB">
        <w:rPr>
          <w:sz w:val="22"/>
          <w:szCs w:val="22"/>
          <w:u w:val="single"/>
          <w:lang w:val="es-ES"/>
        </w:rPr>
        <w:t>utilizamos por lo tanto la opción</w:t>
      </w:r>
      <w:r w:rsidRPr="00D67E24">
        <w:rPr>
          <w:sz w:val="22"/>
          <w:szCs w:val="22"/>
          <w:u w:val="single"/>
          <w:lang w:val="es-ES"/>
        </w:rPr>
        <w:t xml:space="preserve"> “crear procedimiento sobre el mismo asunto</w:t>
      </w:r>
      <w:r>
        <w:rPr>
          <w:sz w:val="22"/>
          <w:szCs w:val="22"/>
          <w:lang w:val="es-ES"/>
        </w:rPr>
        <w:t xml:space="preserve">” </w:t>
      </w:r>
      <w:r w:rsidRPr="00283F43">
        <w:rPr>
          <w:noProof/>
          <w:sz w:val="22"/>
          <w:szCs w:val="22"/>
          <w:lang w:val="es-ES" w:eastAsia="es-ES"/>
        </w:rPr>
        <w:drawing>
          <wp:inline distT="0" distB="0" distL="0" distR="0" wp14:anchorId="38914A90" wp14:editId="38E657DF">
            <wp:extent cx="247685" cy="190527"/>
            <wp:effectExtent l="0" t="0" r="0" b="0"/>
            <wp:docPr id="523" name="Imagen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47685" cy="190527"/>
                    </a:xfrm>
                    <a:prstGeom prst="rect">
                      <a:avLst/>
                    </a:prstGeom>
                  </pic:spPr>
                </pic:pic>
              </a:graphicData>
            </a:graphic>
          </wp:inline>
        </w:drawing>
      </w:r>
      <w:r>
        <w:rPr>
          <w:sz w:val="22"/>
          <w:szCs w:val="22"/>
          <w:lang w:val="es-ES"/>
        </w:rPr>
        <w:t xml:space="preserve">, ya que en este caso estaríamos creando las Dpr. </w:t>
      </w:r>
      <w:r w:rsidR="000A17DB">
        <w:rPr>
          <w:sz w:val="22"/>
          <w:szCs w:val="22"/>
          <w:lang w:val="es-ES"/>
        </w:rPr>
        <w:t>800</w:t>
      </w:r>
      <w:r>
        <w:rPr>
          <w:sz w:val="22"/>
          <w:szCs w:val="22"/>
          <w:lang w:val="es-ES"/>
        </w:rPr>
        <w:t>/2</w:t>
      </w:r>
      <w:r w:rsidR="000A17DB">
        <w:rPr>
          <w:sz w:val="22"/>
          <w:szCs w:val="22"/>
          <w:lang w:val="es-ES"/>
        </w:rPr>
        <w:t>1</w:t>
      </w:r>
      <w:r>
        <w:rPr>
          <w:sz w:val="22"/>
          <w:szCs w:val="22"/>
          <w:lang w:val="es-ES"/>
        </w:rPr>
        <w:t xml:space="preserve"> como un procedimiento de la misma causa original.</w:t>
      </w:r>
    </w:p>
    <w:p w14:paraId="78096328" w14:textId="0B856F72" w:rsidR="000A17DB" w:rsidRPr="000A17DB" w:rsidRDefault="000A17DB" w:rsidP="00417C33">
      <w:pPr>
        <w:tabs>
          <w:tab w:val="left" w:pos="915"/>
        </w:tabs>
        <w:rPr>
          <w:sz w:val="22"/>
          <w:szCs w:val="22"/>
          <w:lang w:val="es-ES"/>
        </w:rPr>
      </w:pPr>
      <w:r>
        <w:rPr>
          <w:sz w:val="22"/>
          <w:szCs w:val="22"/>
          <w:lang w:val="es-ES"/>
        </w:rPr>
        <w:t>Utilizamos la opción “</w:t>
      </w:r>
      <w:r>
        <w:rPr>
          <w:b/>
          <w:bCs/>
          <w:sz w:val="22"/>
          <w:szCs w:val="22"/>
          <w:lang w:val="es-ES"/>
        </w:rPr>
        <w:t>Crear intervención</w:t>
      </w:r>
      <w:r>
        <w:rPr>
          <w:sz w:val="22"/>
          <w:szCs w:val="22"/>
          <w:lang w:val="es-ES"/>
        </w:rPr>
        <w:t>”.</w:t>
      </w:r>
    </w:p>
    <w:p w14:paraId="719AA7D7" w14:textId="3C9E10E0" w:rsidR="00D2419D" w:rsidRDefault="00D2419D" w:rsidP="00417C33">
      <w:pPr>
        <w:tabs>
          <w:tab w:val="left" w:pos="915"/>
        </w:tabs>
        <w:rPr>
          <w:sz w:val="22"/>
          <w:szCs w:val="22"/>
          <w:lang w:val="es-ES"/>
        </w:rPr>
      </w:pPr>
      <w:r>
        <w:rPr>
          <w:sz w:val="22"/>
          <w:szCs w:val="22"/>
          <w:lang w:val="es-ES"/>
        </w:rPr>
        <w:t xml:space="preserve">Una vez que hayamos </w:t>
      </w:r>
      <w:r w:rsidR="00EC55DE">
        <w:rPr>
          <w:sz w:val="22"/>
          <w:szCs w:val="22"/>
          <w:lang w:val="es-ES"/>
        </w:rPr>
        <w:t>inscrito</w:t>
      </w:r>
      <w:r>
        <w:rPr>
          <w:sz w:val="22"/>
          <w:szCs w:val="22"/>
          <w:lang w:val="es-ES"/>
        </w:rPr>
        <w:t xml:space="preserve"> </w:t>
      </w:r>
      <w:r w:rsidR="00EC55DE">
        <w:rPr>
          <w:sz w:val="22"/>
          <w:szCs w:val="22"/>
          <w:lang w:val="es-ES"/>
        </w:rPr>
        <w:t xml:space="preserve">manualmente </w:t>
      </w:r>
      <w:r w:rsidR="00D53834">
        <w:rPr>
          <w:sz w:val="22"/>
          <w:szCs w:val="22"/>
          <w:lang w:val="es-ES"/>
        </w:rPr>
        <w:t>los datos del primer interviniente en común</w:t>
      </w:r>
      <w:r>
        <w:rPr>
          <w:sz w:val="22"/>
          <w:szCs w:val="22"/>
          <w:lang w:val="es-ES"/>
        </w:rPr>
        <w:t xml:space="preserve"> con </w:t>
      </w:r>
      <w:r w:rsidR="00EB520D">
        <w:rPr>
          <w:sz w:val="22"/>
          <w:szCs w:val="22"/>
          <w:lang w:val="es-ES"/>
        </w:rPr>
        <w:t>la causa original</w:t>
      </w:r>
      <w:r w:rsidR="00D53834">
        <w:rPr>
          <w:sz w:val="22"/>
          <w:szCs w:val="22"/>
          <w:lang w:val="es-ES"/>
        </w:rPr>
        <w:t>,</w:t>
      </w:r>
      <w:r>
        <w:rPr>
          <w:sz w:val="22"/>
          <w:szCs w:val="22"/>
          <w:lang w:val="es-ES"/>
        </w:rPr>
        <w:t xml:space="preserve"> haremos clic en la</w:t>
      </w:r>
      <w:r w:rsidR="005063CB">
        <w:rPr>
          <w:sz w:val="22"/>
          <w:szCs w:val="22"/>
          <w:lang w:val="es-ES"/>
        </w:rPr>
        <w:t xml:space="preserve"> </w:t>
      </w:r>
      <w:r>
        <w:rPr>
          <w:sz w:val="22"/>
          <w:szCs w:val="22"/>
          <w:lang w:val="es-ES"/>
        </w:rPr>
        <w:t xml:space="preserve">opción de añadir </w:t>
      </w:r>
      <w:r w:rsidR="00EC55DE">
        <w:rPr>
          <w:sz w:val="22"/>
          <w:szCs w:val="22"/>
          <w:lang w:val="es-ES"/>
        </w:rPr>
        <w:t>Víctima</w:t>
      </w:r>
      <w:r>
        <w:rPr>
          <w:sz w:val="22"/>
          <w:szCs w:val="22"/>
          <w:lang w:val="es-ES"/>
        </w:rPr>
        <w:t>.</w:t>
      </w:r>
      <w:r w:rsidR="00656153">
        <w:rPr>
          <w:sz w:val="22"/>
          <w:szCs w:val="22"/>
          <w:lang w:val="es-ES"/>
        </w:rPr>
        <w:t xml:space="preserve"> Podríamos igualmente utilizar la opción de añadir Investigado si hay algún otro investigado que añadir.</w:t>
      </w:r>
    </w:p>
    <w:p w14:paraId="102BB3B4" w14:textId="48EE8637" w:rsidR="00D53834" w:rsidRDefault="00D53834" w:rsidP="00417C33">
      <w:pPr>
        <w:tabs>
          <w:tab w:val="left" w:pos="915"/>
        </w:tabs>
        <w:rPr>
          <w:sz w:val="22"/>
          <w:szCs w:val="22"/>
          <w:lang w:val="es-ES"/>
        </w:rPr>
      </w:pPr>
      <w:r>
        <w:rPr>
          <w:sz w:val="22"/>
          <w:szCs w:val="22"/>
          <w:lang w:val="es-ES"/>
        </w:rPr>
        <w:t xml:space="preserve">Como en el procedimiento anterior, no será necesario más que introducir algún dato personal de la víctima para encontrarla en la base de datos; bastará </w:t>
      </w:r>
      <w:r w:rsidR="001D4433">
        <w:rPr>
          <w:sz w:val="22"/>
          <w:szCs w:val="22"/>
          <w:lang w:val="es-ES"/>
        </w:rPr>
        <w:t>normalmente con el nombre y un</w:t>
      </w:r>
      <w:r>
        <w:rPr>
          <w:sz w:val="22"/>
          <w:szCs w:val="22"/>
          <w:lang w:val="es-ES"/>
        </w:rPr>
        <w:t xml:space="preserve"> apellido, salvo que tenga un nombre muy común que haga necesaria la introducción de más datos identificativos.</w:t>
      </w:r>
    </w:p>
    <w:p w14:paraId="438D9376" w14:textId="09B53DA0" w:rsidR="00D53834" w:rsidRDefault="00D53834" w:rsidP="00417C33">
      <w:pPr>
        <w:tabs>
          <w:tab w:val="left" w:pos="915"/>
        </w:tabs>
        <w:rPr>
          <w:sz w:val="22"/>
          <w:szCs w:val="22"/>
          <w:lang w:val="es-ES"/>
        </w:rPr>
      </w:pPr>
    </w:p>
    <w:p w14:paraId="5B362C32" w14:textId="24B44939" w:rsidR="00D53834" w:rsidRDefault="00656153" w:rsidP="00417C33">
      <w:pPr>
        <w:tabs>
          <w:tab w:val="left" w:pos="915"/>
        </w:tabs>
        <w:rPr>
          <w:sz w:val="22"/>
          <w:szCs w:val="22"/>
          <w:lang w:val="es-ES"/>
        </w:rPr>
      </w:pPr>
      <w:r>
        <w:rPr>
          <w:noProof/>
          <w:sz w:val="22"/>
          <w:szCs w:val="22"/>
          <w:lang w:val="es-ES" w:eastAsia="es-ES"/>
        </w:rPr>
        <mc:AlternateContent>
          <mc:Choice Requires="wps">
            <w:drawing>
              <wp:anchor distT="0" distB="0" distL="114300" distR="114300" simplePos="0" relativeHeight="252292099" behindDoc="0" locked="0" layoutInCell="1" allowOverlap="1" wp14:anchorId="6A4034E4" wp14:editId="2371E344">
                <wp:simplePos x="0" y="0"/>
                <wp:positionH relativeFrom="column">
                  <wp:posOffset>108585</wp:posOffset>
                </wp:positionH>
                <wp:positionV relativeFrom="paragraph">
                  <wp:posOffset>727075</wp:posOffset>
                </wp:positionV>
                <wp:extent cx="579755" cy="527539"/>
                <wp:effectExtent l="0" t="0" r="10795" b="25400"/>
                <wp:wrapNone/>
                <wp:docPr id="530" name="Flecha: doblada 530"/>
                <wp:cNvGraphicFramePr/>
                <a:graphic xmlns:a="http://schemas.openxmlformats.org/drawingml/2006/main">
                  <a:graphicData uri="http://schemas.microsoft.com/office/word/2010/wordprocessingShape">
                    <wps:wsp>
                      <wps:cNvSpPr/>
                      <wps:spPr>
                        <a:xfrm flipV="1">
                          <a:off x="0" y="0"/>
                          <a:ext cx="579755" cy="527539"/>
                        </a:xfrm>
                        <a:prstGeom prst="bentArrow">
                          <a:avLst>
                            <a:gd name="adj1" fmla="val 26273"/>
                            <a:gd name="adj2" fmla="val 25000"/>
                            <a:gd name="adj3" fmla="val 25000"/>
                            <a:gd name="adj4" fmla="val 4375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30EA65C" id="Flecha: doblada 530" o:spid="_x0000_s1026" style="position:absolute;margin-left:8.55pt;margin-top:57.25pt;width:45.65pt;height:41.55pt;flip:y;z-index:2522920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79755,527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" path="m,527539l,293383c,165917,103332,62585,230798,62585r217072,l447870,,579755,131885,447870,263770r,-62585l230798,201185v-50920,,-92198,41278,-92198,92198l138600,527539,,527539xe" fillcolor="#043a6c [3204]" strokecolor="#021c35 [1604]" strokeweight="2pt">
                <v:path arrowok="t" o:connecttype="custom" o:connectlocs="0,527539;0,293383;230798,62585;447870,62585;447870,0;579755,131885;447870,263770;447870,201185;230798,201185;138600,293383;138600,527539;0,527539" o:connectangles="0,0,0,0,0,0,0,0,0,0,0,0"/>
              </v:shape>
            </w:pict>
          </mc:Fallback>
        </mc:AlternateContent>
      </w:r>
      <w:r w:rsidRPr="005063CB">
        <w:rPr>
          <w:noProof/>
          <w:sz w:val="22"/>
          <w:szCs w:val="22"/>
          <w:lang w:val="es-ES" w:eastAsia="es-ES"/>
        </w:rPr>
        <w:drawing>
          <wp:anchor distT="0" distB="0" distL="114300" distR="114300" simplePos="0" relativeHeight="252331011" behindDoc="0" locked="0" layoutInCell="1" allowOverlap="1" wp14:anchorId="0362CEB1" wp14:editId="54D9EFE0">
            <wp:simplePos x="0" y="0"/>
            <wp:positionH relativeFrom="margin">
              <wp:align>left</wp:align>
            </wp:positionH>
            <wp:positionV relativeFrom="paragraph">
              <wp:posOffset>13335</wp:posOffset>
            </wp:positionV>
            <wp:extent cx="5822950" cy="650875"/>
            <wp:effectExtent l="0" t="0" r="6350" b="0"/>
            <wp:wrapSquare wrapText="bothSides"/>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822950" cy="650875"/>
                    </a:xfrm>
                    <a:prstGeom prst="rect">
                      <a:avLst/>
                    </a:prstGeom>
                  </pic:spPr>
                </pic:pic>
              </a:graphicData>
            </a:graphic>
            <wp14:sizeRelH relativeFrom="margin">
              <wp14:pctWidth>0</wp14:pctWidth>
            </wp14:sizeRelH>
          </wp:anchor>
        </w:drawing>
      </w:r>
      <w:r w:rsidR="00D53834" w:rsidRPr="005063CB">
        <w:rPr>
          <w:noProof/>
          <w:sz w:val="22"/>
          <w:szCs w:val="22"/>
          <w:lang w:val="es-ES" w:eastAsia="es-ES"/>
        </w:rPr>
        <w:drawing>
          <wp:anchor distT="0" distB="0" distL="114300" distR="114300" simplePos="0" relativeHeight="252329987" behindDoc="0" locked="0" layoutInCell="1" allowOverlap="1" wp14:anchorId="5B571047" wp14:editId="4F33BA47">
            <wp:simplePos x="0" y="0"/>
            <wp:positionH relativeFrom="column">
              <wp:posOffset>773723</wp:posOffset>
            </wp:positionH>
            <wp:positionV relativeFrom="paragraph">
              <wp:posOffset>673832</wp:posOffset>
            </wp:positionV>
            <wp:extent cx="1593850" cy="780415"/>
            <wp:effectExtent l="0" t="0" r="6350" b="635"/>
            <wp:wrapSquare wrapText="bothSides"/>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593850" cy="780415"/>
                    </a:xfrm>
                    <a:prstGeom prst="rect">
                      <a:avLst/>
                    </a:prstGeom>
                  </pic:spPr>
                </pic:pic>
              </a:graphicData>
            </a:graphic>
            <wp14:sizeRelH relativeFrom="margin">
              <wp14:pctWidth>0</wp14:pctWidth>
            </wp14:sizeRelH>
            <wp14:sizeRelV relativeFrom="margin">
              <wp14:pctHeight>0</wp14:pctHeight>
            </wp14:sizeRelV>
          </wp:anchor>
        </w:drawing>
      </w:r>
      <w:r w:rsidR="00D53834">
        <w:rPr>
          <w:noProof/>
          <w:lang w:val="es-ES" w:eastAsia="es-ES"/>
        </w:rPr>
        <mc:AlternateContent>
          <mc:Choice Requires="wps">
            <w:drawing>
              <wp:anchor distT="0" distB="0" distL="114300" distR="114300" simplePos="0" relativeHeight="252333059" behindDoc="0" locked="0" layoutInCell="1" allowOverlap="1" wp14:anchorId="3B47E2CC" wp14:editId="04FCE9FF">
                <wp:simplePos x="0" y="0"/>
                <wp:positionH relativeFrom="margin">
                  <wp:posOffset>431312</wp:posOffset>
                </wp:positionH>
                <wp:positionV relativeFrom="paragraph">
                  <wp:posOffset>405618</wp:posOffset>
                </wp:positionV>
                <wp:extent cx="180329" cy="167114"/>
                <wp:effectExtent l="6350" t="31750" r="36195" b="17145"/>
                <wp:wrapNone/>
                <wp:docPr id="501" name="Flecha: hacia abajo 201"/>
                <wp:cNvGraphicFramePr/>
                <a:graphic xmlns:a="http://schemas.openxmlformats.org/drawingml/2006/main">
                  <a:graphicData uri="http://schemas.microsoft.com/office/word/2010/wordprocessingShape">
                    <wps:wsp>
                      <wps:cNvSpPr/>
                      <wps:spPr>
                        <a:xfrm rot="13747531" flipV="1">
                          <a:off x="0" y="0"/>
                          <a:ext cx="180329" cy="167114"/>
                        </a:xfrm>
                        <a:prstGeom prst="downArrow">
                          <a:avLst>
                            <a:gd name="adj1" fmla="val 50000"/>
                            <a:gd name="adj2" fmla="val 45106"/>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41741CA" id="Flecha: hacia abajo 201" o:spid="_x0000_s1026" type="#_x0000_t67" style="position:absolute;margin-left:33.95pt;margin-top:31.95pt;width:14.2pt;height:13.15pt;rotation:8576990fd;flip:y;z-index:2523330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" adj="11857" fillcolor="red" strokecolor="red" strokeweight="2pt">
                <w10:wrap anchorx="margin"/>
              </v:shape>
            </w:pict>
          </mc:Fallback>
        </mc:AlternateContent>
      </w:r>
    </w:p>
    <w:p w14:paraId="7573E18A" w14:textId="18775A58" w:rsidR="00D53834" w:rsidRDefault="001D4433" w:rsidP="00417C33">
      <w:pPr>
        <w:tabs>
          <w:tab w:val="left" w:pos="915"/>
        </w:tabs>
        <w:rPr>
          <w:sz w:val="22"/>
          <w:szCs w:val="22"/>
          <w:lang w:val="es-ES"/>
        </w:rPr>
      </w:pPr>
      <w:r w:rsidRPr="00760E93">
        <w:rPr>
          <w:noProof/>
          <w:sz w:val="22"/>
          <w:szCs w:val="22"/>
          <w:lang w:val="es-ES" w:eastAsia="es-ES"/>
        </w:rPr>
        <mc:AlternateContent>
          <mc:Choice Requires="wps">
            <w:drawing>
              <wp:anchor distT="0" distB="0" distL="114300" distR="114300" simplePos="0" relativeHeight="252335107" behindDoc="0" locked="0" layoutInCell="1" allowOverlap="1" wp14:anchorId="2B1BF36E" wp14:editId="074BC8CC">
                <wp:simplePos x="0" y="0"/>
                <wp:positionH relativeFrom="margin">
                  <wp:posOffset>902286</wp:posOffset>
                </wp:positionH>
                <wp:positionV relativeFrom="paragraph">
                  <wp:posOffset>131055</wp:posOffset>
                </wp:positionV>
                <wp:extent cx="463061" cy="140677"/>
                <wp:effectExtent l="0" t="0" r="13335" b="12065"/>
                <wp:wrapNone/>
                <wp:docPr id="505" name="Rectángulo 505"/>
                <wp:cNvGraphicFramePr/>
                <a:graphic xmlns:a="http://schemas.openxmlformats.org/drawingml/2006/main">
                  <a:graphicData uri="http://schemas.microsoft.com/office/word/2010/wordprocessingShape">
                    <wps:wsp>
                      <wps:cNvSpPr/>
                      <wps:spPr>
                        <a:xfrm>
                          <a:off x="0" y="0"/>
                          <a:ext cx="463061" cy="140677"/>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5B5488D" id="Rectángulo 505" o:spid="_x0000_s1026" style="position:absolute;margin-left:71.05pt;margin-top:10.3pt;width:36.45pt;height:11.1pt;z-index:2523351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" filled="f" strokecolor="red" strokeweight="1.5pt">
                <w10:wrap anchorx="margin"/>
              </v:rect>
            </w:pict>
          </mc:Fallback>
        </mc:AlternateContent>
      </w:r>
    </w:p>
    <w:p w14:paraId="0589E52C" w14:textId="4F7C7181" w:rsidR="005063CB" w:rsidRDefault="005063CB" w:rsidP="00D2419D">
      <w:pPr>
        <w:rPr>
          <w:sz w:val="22"/>
          <w:szCs w:val="22"/>
        </w:rPr>
      </w:pPr>
    </w:p>
    <w:p w14:paraId="499E3462" w14:textId="77777777" w:rsidR="00A52CAD" w:rsidRDefault="00D2419D" w:rsidP="00D2419D">
      <w:pPr>
        <w:rPr>
          <w:sz w:val="22"/>
          <w:szCs w:val="22"/>
        </w:rPr>
      </w:pPr>
      <w:r>
        <w:rPr>
          <w:sz w:val="22"/>
          <w:szCs w:val="22"/>
        </w:rPr>
        <w:t xml:space="preserve">E introduciremos en el formulario de búsqueda los datos de otro interviniente que sea común a ambas piezas. </w:t>
      </w:r>
      <w:r w:rsidR="007A78D4">
        <w:rPr>
          <w:sz w:val="22"/>
          <w:szCs w:val="22"/>
        </w:rPr>
        <w:t xml:space="preserve">Es indiferente que elijamos un investigado o una víctima. </w:t>
      </w:r>
    </w:p>
    <w:p w14:paraId="611BE77D" w14:textId="2B212C52" w:rsidR="00D2419D" w:rsidRDefault="00D2419D" w:rsidP="00D2419D">
      <w:pPr>
        <w:rPr>
          <w:sz w:val="22"/>
          <w:szCs w:val="22"/>
        </w:rPr>
      </w:pPr>
      <w:r>
        <w:rPr>
          <w:sz w:val="22"/>
          <w:szCs w:val="22"/>
        </w:rPr>
        <w:t>A continuación</w:t>
      </w:r>
      <w:r w:rsidR="007F5A7F">
        <w:rPr>
          <w:sz w:val="22"/>
          <w:szCs w:val="22"/>
        </w:rPr>
        <w:t>,</w:t>
      </w:r>
      <w:r>
        <w:rPr>
          <w:sz w:val="22"/>
          <w:szCs w:val="22"/>
        </w:rPr>
        <w:t xml:space="preserve"> haremos clic sobre </w:t>
      </w:r>
      <w:r w:rsidR="00A52CAD">
        <w:rPr>
          <w:sz w:val="22"/>
          <w:szCs w:val="22"/>
        </w:rPr>
        <w:t>la “A”</w:t>
      </w:r>
      <w:r w:rsidR="007F5A7F">
        <w:rPr>
          <w:sz w:val="22"/>
          <w:szCs w:val="22"/>
        </w:rPr>
        <w:t xml:space="preserve"> de la columna de OPERACIONES.</w:t>
      </w:r>
      <w:r w:rsidR="001D4433">
        <w:rPr>
          <w:sz w:val="22"/>
          <w:szCs w:val="22"/>
        </w:rPr>
        <w:t xml:space="preserve"> </w:t>
      </w:r>
      <w:r w:rsidR="00166251">
        <w:rPr>
          <w:sz w:val="22"/>
          <w:szCs w:val="22"/>
        </w:rPr>
        <w:t>El resultado de la búsqueda nos ofrecerá la siguiente pantalla, donde se detalla el orden de operaciones para continuar con la grabación.</w:t>
      </w:r>
    </w:p>
    <w:p w14:paraId="5C622C65" w14:textId="24EF320E" w:rsidR="00D2419D" w:rsidRDefault="00656153" w:rsidP="00D2419D">
      <w:pPr>
        <w:rPr>
          <w:sz w:val="22"/>
          <w:szCs w:val="22"/>
        </w:rPr>
      </w:pPr>
      <w:r w:rsidRPr="007F5A7F">
        <w:rPr>
          <w:noProof/>
          <w:lang w:val="es-ES" w:eastAsia="es-ES"/>
        </w:rPr>
        <mc:AlternateContent>
          <mc:Choice Requires="wps">
            <w:drawing>
              <wp:anchor distT="0" distB="0" distL="114300" distR="114300" simplePos="0" relativeHeight="252298243" behindDoc="0" locked="0" layoutInCell="1" allowOverlap="1" wp14:anchorId="0BDE6503" wp14:editId="5B4EA9E3">
                <wp:simplePos x="0" y="0"/>
                <wp:positionH relativeFrom="margin">
                  <wp:posOffset>1136650</wp:posOffset>
                </wp:positionH>
                <wp:positionV relativeFrom="paragraph">
                  <wp:posOffset>192405</wp:posOffset>
                </wp:positionV>
                <wp:extent cx="2476500" cy="252095"/>
                <wp:effectExtent l="228600" t="0" r="19050" b="262255"/>
                <wp:wrapNone/>
                <wp:docPr id="534" name="Bocadillo: rectángulo con esquinas redondeadas 534"/>
                <wp:cNvGraphicFramePr/>
                <a:graphic xmlns:a="http://schemas.openxmlformats.org/drawingml/2006/main">
                  <a:graphicData uri="http://schemas.microsoft.com/office/word/2010/wordprocessingShape">
                    <wps:wsp>
                      <wps:cNvSpPr/>
                      <wps:spPr>
                        <a:xfrm>
                          <a:off x="0" y="0"/>
                          <a:ext cx="2476500" cy="252095"/>
                        </a:xfrm>
                        <a:prstGeom prst="wedgeRoundRectCallout">
                          <a:avLst>
                            <a:gd name="adj1" fmla="val -58733"/>
                            <a:gd name="adj2" fmla="val 142456"/>
                            <a:gd name="adj3" fmla="val 16667"/>
                          </a:avLst>
                        </a:prstGeom>
                        <a:solidFill>
                          <a:srgbClr val="043A6C"/>
                        </a:solidFill>
                        <a:ln w="25400" cap="flat" cmpd="sng" algn="ctr">
                          <a:solidFill>
                            <a:srgbClr val="043A6C">
                              <a:shade val="50000"/>
                            </a:srgbClr>
                          </a:solidFill>
                          <a:prstDash val="solid"/>
                        </a:ln>
                        <a:effectLst/>
                      </wps:spPr>
                      <wps:txbx>
                        <w:txbxContent>
                          <w:p w14:paraId="30C9035F" w14:textId="0D051F6B" w:rsidR="002F2748" w:rsidRPr="007F5A7F" w:rsidRDefault="002F2748" w:rsidP="007F5A7F">
                            <w:pPr>
                              <w:jc w:val="left"/>
                              <w:rPr>
                                <w:sz w:val="12"/>
                                <w:szCs w:val="12"/>
                              </w:rPr>
                            </w:pPr>
                            <w:r w:rsidRPr="007F5A7F">
                              <w:rPr>
                                <w:sz w:val="12"/>
                                <w:szCs w:val="12"/>
                              </w:rPr>
                              <w:t>1. Introducimos los datos de</w:t>
                            </w:r>
                            <w:r>
                              <w:rPr>
                                <w:sz w:val="12"/>
                                <w:szCs w:val="12"/>
                              </w:rPr>
                              <w:t xml:space="preserve"> la víctima</w:t>
                            </w:r>
                            <w:r w:rsidRPr="007F5A7F">
                              <w:rPr>
                                <w:sz w:val="12"/>
                                <w:szCs w:val="12"/>
                              </w:rPr>
                              <w:t xml:space="preserve"> común a ambos procedimientos</w:t>
                            </w:r>
                            <w:r>
                              <w:rPr>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BDE6503" id="Bocadillo: rectángulo con esquinas redondeadas 534" o:spid="_x0000_s1209" type="#_x0000_t62" style="position:absolute;left:0;text-align:left;margin-left:89.5pt;margin-top:15.15pt;width:195pt;height:19.85pt;z-index:25229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" adj="-1886,41570" fillcolor="#043a6c" strokecolor="#02284d" strokeweight="2pt">
                <v:textbox>
                  <w:txbxContent>
                    <w:p w14:paraId="30C9035F" w14:textId="0D051F6B" w:rsidR="002F2748" w:rsidRPr="007F5A7F" w:rsidRDefault="002F2748" w:rsidP="007F5A7F">
                      <w:pPr>
                        <w:jc w:val="left"/>
                        <w:rPr>
                          <w:sz w:val="12"/>
                          <w:szCs w:val="12"/>
                        </w:rPr>
                      </w:pPr>
                      <w:r w:rsidRPr="007F5A7F">
                        <w:rPr>
                          <w:sz w:val="12"/>
                          <w:szCs w:val="12"/>
                        </w:rPr>
                        <w:t>1. Introducimos los datos de</w:t>
                      </w:r>
                      <w:r>
                        <w:rPr>
                          <w:sz w:val="12"/>
                          <w:szCs w:val="12"/>
                        </w:rPr>
                        <w:t xml:space="preserve"> la víctima</w:t>
                      </w:r>
                      <w:r w:rsidRPr="007F5A7F">
                        <w:rPr>
                          <w:sz w:val="12"/>
                          <w:szCs w:val="12"/>
                        </w:rPr>
                        <w:t xml:space="preserve"> común a ambos procedimientos</w:t>
                      </w:r>
                      <w:r>
                        <w:rPr>
                          <w:sz w:val="12"/>
                          <w:szCs w:val="12"/>
                        </w:rPr>
                        <w:t>.</w:t>
                      </w:r>
                    </w:p>
                  </w:txbxContent>
                </v:textbox>
                <w10:wrap anchorx="margin"/>
              </v:shape>
            </w:pict>
          </mc:Fallback>
        </mc:AlternateContent>
      </w:r>
      <w:r w:rsidRPr="007F5A7F">
        <w:rPr>
          <w:noProof/>
          <w:lang w:val="es-ES" w:eastAsia="es-ES"/>
        </w:rPr>
        <mc:AlternateContent>
          <mc:Choice Requires="wps">
            <w:drawing>
              <wp:anchor distT="0" distB="0" distL="114300" distR="114300" simplePos="0" relativeHeight="252300291" behindDoc="0" locked="0" layoutInCell="1" allowOverlap="1" wp14:anchorId="69EF4D91" wp14:editId="7F5487C2">
                <wp:simplePos x="0" y="0"/>
                <wp:positionH relativeFrom="margin">
                  <wp:posOffset>2495550</wp:posOffset>
                </wp:positionH>
                <wp:positionV relativeFrom="paragraph">
                  <wp:posOffset>1437005</wp:posOffset>
                </wp:positionV>
                <wp:extent cx="1657350" cy="263525"/>
                <wp:effectExtent l="0" t="0" r="723900" b="307975"/>
                <wp:wrapNone/>
                <wp:docPr id="535" name="Bocadillo: rectángulo con esquinas redondeadas 535"/>
                <wp:cNvGraphicFramePr/>
                <a:graphic xmlns:a="http://schemas.openxmlformats.org/drawingml/2006/main">
                  <a:graphicData uri="http://schemas.microsoft.com/office/word/2010/wordprocessingShape">
                    <wps:wsp>
                      <wps:cNvSpPr/>
                      <wps:spPr>
                        <a:xfrm>
                          <a:off x="0" y="0"/>
                          <a:ext cx="1657350" cy="263525"/>
                        </a:xfrm>
                        <a:prstGeom prst="wedgeRoundRectCallout">
                          <a:avLst>
                            <a:gd name="adj1" fmla="val 92128"/>
                            <a:gd name="adj2" fmla="val 151165"/>
                            <a:gd name="adj3" fmla="val 16667"/>
                          </a:avLst>
                        </a:prstGeom>
                        <a:solidFill>
                          <a:srgbClr val="043A6C"/>
                        </a:solidFill>
                        <a:ln w="25400" cap="flat" cmpd="sng" algn="ctr">
                          <a:solidFill>
                            <a:srgbClr val="043A6C">
                              <a:shade val="50000"/>
                            </a:srgbClr>
                          </a:solidFill>
                          <a:prstDash val="solid"/>
                        </a:ln>
                        <a:effectLst/>
                      </wps:spPr>
                      <wps:txbx>
                        <w:txbxContent>
                          <w:p w14:paraId="36323AD2" w14:textId="1DC9DA9B" w:rsidR="002F2748" w:rsidRPr="007F5A7F" w:rsidRDefault="002F2748" w:rsidP="007F5A7F">
                            <w:pPr>
                              <w:jc w:val="left"/>
                              <w:rPr>
                                <w:sz w:val="12"/>
                                <w:szCs w:val="12"/>
                              </w:rPr>
                            </w:pPr>
                            <w:r w:rsidRPr="007F5A7F">
                              <w:rPr>
                                <w:sz w:val="12"/>
                                <w:szCs w:val="12"/>
                              </w:rPr>
                              <w:t xml:space="preserve">3. Clic en la </w:t>
                            </w:r>
                            <w:r>
                              <w:rPr>
                                <w:sz w:val="12"/>
                                <w:szCs w:val="12"/>
                              </w:rPr>
                              <w:t>“</w:t>
                            </w:r>
                            <w:r w:rsidRPr="006D33C4">
                              <w:rPr>
                                <w:b/>
                                <w:sz w:val="12"/>
                                <w:szCs w:val="12"/>
                              </w:rPr>
                              <w:t>A</w:t>
                            </w:r>
                            <w:r>
                              <w:rPr>
                                <w:b/>
                                <w:sz w:val="12"/>
                                <w:szCs w:val="12"/>
                              </w:rPr>
                              <w:t>”</w:t>
                            </w:r>
                            <w:r w:rsidRPr="007F5A7F">
                              <w:rPr>
                                <w:sz w:val="12"/>
                                <w:szCs w:val="12"/>
                              </w:rPr>
                              <w:t xml:space="preserve"> del procedimiento </w:t>
                            </w:r>
                            <w:r>
                              <w:rPr>
                                <w:sz w:val="12"/>
                                <w:szCs w:val="12"/>
                              </w:rPr>
                              <w:t>de origen.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9EF4D91" id="Bocadillo: rectángulo con esquinas redondeadas 535" o:spid="_x0000_s1210" type="#_x0000_t62" style="position:absolute;left:0;text-align:left;margin-left:196.5pt;margin-top:113.15pt;width:130.5pt;height:20.75pt;z-index:2523002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" adj="30700,43452" fillcolor="#043a6c" strokecolor="#02284d" strokeweight="2pt">
                <v:textbox>
                  <w:txbxContent>
                    <w:p w14:paraId="36323AD2" w14:textId="1DC9DA9B" w:rsidR="002F2748" w:rsidRPr="007F5A7F" w:rsidRDefault="002F2748" w:rsidP="007F5A7F">
                      <w:pPr>
                        <w:jc w:val="left"/>
                        <w:rPr>
                          <w:sz w:val="12"/>
                          <w:szCs w:val="12"/>
                        </w:rPr>
                      </w:pPr>
                      <w:r w:rsidRPr="007F5A7F">
                        <w:rPr>
                          <w:sz w:val="12"/>
                          <w:szCs w:val="12"/>
                        </w:rPr>
                        <w:t xml:space="preserve">3. Clic en la </w:t>
                      </w:r>
                      <w:r>
                        <w:rPr>
                          <w:sz w:val="12"/>
                          <w:szCs w:val="12"/>
                        </w:rPr>
                        <w:t>“</w:t>
                      </w:r>
                      <w:r w:rsidRPr="006D33C4">
                        <w:rPr>
                          <w:b/>
                          <w:sz w:val="12"/>
                          <w:szCs w:val="12"/>
                        </w:rPr>
                        <w:t>A</w:t>
                      </w:r>
                      <w:r>
                        <w:rPr>
                          <w:b/>
                          <w:sz w:val="12"/>
                          <w:szCs w:val="12"/>
                        </w:rPr>
                        <w:t>”</w:t>
                      </w:r>
                      <w:r w:rsidRPr="007F5A7F">
                        <w:rPr>
                          <w:sz w:val="12"/>
                          <w:szCs w:val="12"/>
                        </w:rPr>
                        <w:t xml:space="preserve"> del procedimiento </w:t>
                      </w:r>
                      <w:r>
                        <w:rPr>
                          <w:sz w:val="12"/>
                          <w:szCs w:val="12"/>
                        </w:rPr>
                        <w:t>de origen.</w:t>
                      </w:r>
                    </w:p>
                  </w:txbxContent>
                </v:textbox>
                <w10:wrap anchorx="margin"/>
              </v:shape>
            </w:pict>
          </mc:Fallback>
        </mc:AlternateContent>
      </w:r>
      <w:r w:rsidRPr="007F5A7F">
        <w:rPr>
          <w:noProof/>
          <w:lang w:val="es-ES" w:eastAsia="es-ES"/>
        </w:rPr>
        <mc:AlternateContent>
          <mc:Choice Requires="wps">
            <w:drawing>
              <wp:anchor distT="0" distB="0" distL="114300" distR="114300" simplePos="0" relativeHeight="252296195" behindDoc="0" locked="0" layoutInCell="1" allowOverlap="1" wp14:anchorId="55C5C7DE" wp14:editId="2A29D701">
                <wp:simplePos x="0" y="0"/>
                <wp:positionH relativeFrom="margin">
                  <wp:posOffset>4933950</wp:posOffset>
                </wp:positionH>
                <wp:positionV relativeFrom="paragraph">
                  <wp:posOffset>440055</wp:posOffset>
                </wp:positionV>
                <wp:extent cx="812800" cy="263525"/>
                <wp:effectExtent l="0" t="0" r="25400" b="269875"/>
                <wp:wrapNone/>
                <wp:docPr id="533" name="Bocadillo: rectángulo con esquinas redondeadas 533"/>
                <wp:cNvGraphicFramePr/>
                <a:graphic xmlns:a="http://schemas.openxmlformats.org/drawingml/2006/main">
                  <a:graphicData uri="http://schemas.microsoft.com/office/word/2010/wordprocessingShape">
                    <wps:wsp>
                      <wps:cNvSpPr/>
                      <wps:spPr>
                        <a:xfrm>
                          <a:off x="0" y="0"/>
                          <a:ext cx="812800" cy="263525"/>
                        </a:xfrm>
                        <a:prstGeom prst="wedgeRoundRectCallout">
                          <a:avLst>
                            <a:gd name="adj1" fmla="val -22024"/>
                            <a:gd name="adj2" fmla="val 142129"/>
                            <a:gd name="adj3" fmla="val 16667"/>
                          </a:avLst>
                        </a:prstGeom>
                        <a:solidFill>
                          <a:srgbClr val="043A6C"/>
                        </a:solidFill>
                        <a:ln w="25400" cap="flat" cmpd="sng" algn="ctr">
                          <a:solidFill>
                            <a:srgbClr val="043A6C">
                              <a:shade val="50000"/>
                            </a:srgbClr>
                          </a:solidFill>
                          <a:prstDash val="solid"/>
                        </a:ln>
                        <a:effectLst/>
                      </wps:spPr>
                      <wps:txbx>
                        <w:txbxContent>
                          <w:p w14:paraId="5AC6C64C" w14:textId="0366C92F" w:rsidR="002F2748" w:rsidRPr="007F5A7F" w:rsidRDefault="002F2748" w:rsidP="007F5A7F">
                            <w:pPr>
                              <w:jc w:val="left"/>
                              <w:rPr>
                                <w:sz w:val="12"/>
                                <w:szCs w:val="12"/>
                              </w:rPr>
                            </w:pPr>
                            <w:r w:rsidRPr="007F5A7F">
                              <w:rPr>
                                <w:sz w:val="12"/>
                                <w:szCs w:val="12"/>
                              </w:rPr>
                              <w:t>2. Clic en Buscar</w:t>
                            </w:r>
                            <w:r>
                              <w:rPr>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5C5C7DE" id="Bocadillo: rectángulo con esquinas redondeadas 533" o:spid="_x0000_s1211" type="#_x0000_t62" style="position:absolute;left:0;text-align:left;margin-left:388.5pt;margin-top:34.65pt;width:64pt;height:20.75pt;z-index:2522961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" adj="6043,41500" fillcolor="#043a6c" strokecolor="#02284d" strokeweight="2pt">
                <v:textbox>
                  <w:txbxContent>
                    <w:p w14:paraId="5AC6C64C" w14:textId="0366C92F" w:rsidR="002F2748" w:rsidRPr="007F5A7F" w:rsidRDefault="002F2748" w:rsidP="007F5A7F">
                      <w:pPr>
                        <w:jc w:val="left"/>
                        <w:rPr>
                          <w:sz w:val="12"/>
                          <w:szCs w:val="12"/>
                        </w:rPr>
                      </w:pPr>
                      <w:r w:rsidRPr="007F5A7F">
                        <w:rPr>
                          <w:sz w:val="12"/>
                          <w:szCs w:val="12"/>
                        </w:rPr>
                        <w:t>2. Clic en Buscar</w:t>
                      </w:r>
                      <w:r>
                        <w:rPr>
                          <w:sz w:val="12"/>
                          <w:szCs w:val="12"/>
                        </w:rPr>
                        <w:t>.</w:t>
                      </w:r>
                    </w:p>
                  </w:txbxContent>
                </v:textbox>
                <w10:wrap anchorx="margin"/>
              </v:shape>
            </w:pict>
          </mc:Fallback>
        </mc:AlternateContent>
      </w:r>
      <w:r w:rsidR="00166251" w:rsidRPr="00166251">
        <w:rPr>
          <w:noProof/>
          <w:sz w:val="22"/>
          <w:szCs w:val="22"/>
          <w:lang w:val="es-ES" w:eastAsia="es-ES"/>
        </w:rPr>
        <w:drawing>
          <wp:inline distT="0" distB="0" distL="0" distR="0" wp14:anchorId="3D3F0241" wp14:editId="05FDADF3">
            <wp:extent cx="5943600" cy="2749550"/>
            <wp:effectExtent l="0" t="0" r="0" b="0"/>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43600" cy="2749550"/>
                    </a:xfrm>
                    <a:prstGeom prst="rect">
                      <a:avLst/>
                    </a:prstGeom>
                  </pic:spPr>
                </pic:pic>
              </a:graphicData>
            </a:graphic>
          </wp:inline>
        </w:drawing>
      </w:r>
    </w:p>
    <w:p w14:paraId="49C44827" w14:textId="35066619" w:rsidR="006D33C4" w:rsidRDefault="00166251" w:rsidP="00D2419D">
      <w:pPr>
        <w:rPr>
          <w:sz w:val="22"/>
          <w:szCs w:val="22"/>
        </w:rPr>
      </w:pPr>
      <w:r>
        <w:rPr>
          <w:sz w:val="22"/>
          <w:szCs w:val="22"/>
        </w:rPr>
        <w:t xml:space="preserve">Tras hacer clic sobre la “A” de la columna OPERACIONES </w:t>
      </w:r>
      <w:r w:rsidR="00EC55DE">
        <w:rPr>
          <w:sz w:val="22"/>
          <w:szCs w:val="22"/>
        </w:rPr>
        <w:t>m</w:t>
      </w:r>
      <w:r w:rsidR="006D33C4">
        <w:rPr>
          <w:sz w:val="22"/>
          <w:szCs w:val="22"/>
        </w:rPr>
        <w:t>arca</w:t>
      </w:r>
      <w:r w:rsidR="00EC55DE">
        <w:rPr>
          <w:sz w:val="22"/>
          <w:szCs w:val="22"/>
        </w:rPr>
        <w:t>remos</w:t>
      </w:r>
      <w:r>
        <w:rPr>
          <w:sz w:val="22"/>
          <w:szCs w:val="22"/>
        </w:rPr>
        <w:t xml:space="preserve"> en la siguiente pantalla a</w:t>
      </w:r>
      <w:r w:rsidR="006D33C4">
        <w:rPr>
          <w:sz w:val="22"/>
          <w:szCs w:val="22"/>
        </w:rPr>
        <w:t xml:space="preserve"> los intervinientes del procedimiento origen que se van a incorporar a las Dpr. </w:t>
      </w:r>
      <w:r>
        <w:rPr>
          <w:sz w:val="22"/>
          <w:szCs w:val="22"/>
        </w:rPr>
        <w:t>800</w:t>
      </w:r>
      <w:r w:rsidR="006D33C4">
        <w:rPr>
          <w:sz w:val="22"/>
          <w:szCs w:val="22"/>
        </w:rPr>
        <w:t>/2</w:t>
      </w:r>
      <w:r>
        <w:rPr>
          <w:sz w:val="22"/>
          <w:szCs w:val="22"/>
        </w:rPr>
        <w:t>1</w:t>
      </w:r>
      <w:r w:rsidR="00EC55DE">
        <w:rPr>
          <w:sz w:val="22"/>
          <w:szCs w:val="22"/>
        </w:rPr>
        <w:t>,</w:t>
      </w:r>
      <w:r w:rsidR="006D33C4">
        <w:rPr>
          <w:sz w:val="22"/>
          <w:szCs w:val="22"/>
        </w:rPr>
        <w:t xml:space="preserve"> y ha</w:t>
      </w:r>
      <w:r w:rsidR="00EC55DE">
        <w:rPr>
          <w:sz w:val="22"/>
          <w:szCs w:val="22"/>
        </w:rPr>
        <w:t>remos</w:t>
      </w:r>
      <w:r w:rsidR="006D33C4">
        <w:rPr>
          <w:sz w:val="22"/>
          <w:szCs w:val="22"/>
        </w:rPr>
        <w:t xml:space="preserve"> clic en </w:t>
      </w:r>
      <w:r w:rsidR="006D33C4">
        <w:rPr>
          <w:b/>
          <w:sz w:val="22"/>
          <w:szCs w:val="22"/>
        </w:rPr>
        <w:t>Aceptar</w:t>
      </w:r>
      <w:r w:rsidR="006D33C4">
        <w:rPr>
          <w:sz w:val="22"/>
          <w:szCs w:val="22"/>
        </w:rPr>
        <w:t>.</w:t>
      </w:r>
    </w:p>
    <w:p w14:paraId="0EF1EC17" w14:textId="48CE76D8" w:rsidR="006D33C4" w:rsidRPr="006D33C4" w:rsidRDefault="00166251" w:rsidP="00D2419D">
      <w:pPr>
        <w:rPr>
          <w:sz w:val="22"/>
          <w:szCs w:val="22"/>
        </w:rPr>
      </w:pPr>
      <w:r>
        <w:rPr>
          <w:noProof/>
          <w:lang w:val="es-ES" w:eastAsia="es-ES"/>
        </w:rPr>
        <mc:AlternateContent>
          <mc:Choice Requires="wps">
            <w:drawing>
              <wp:anchor distT="0" distB="0" distL="114300" distR="114300" simplePos="0" relativeHeight="252304387" behindDoc="0" locked="0" layoutInCell="1" allowOverlap="1" wp14:anchorId="66873CEB" wp14:editId="7554E855">
                <wp:simplePos x="0" y="0"/>
                <wp:positionH relativeFrom="margin">
                  <wp:posOffset>5508625</wp:posOffset>
                </wp:positionH>
                <wp:positionV relativeFrom="paragraph">
                  <wp:posOffset>1813560</wp:posOffset>
                </wp:positionV>
                <wp:extent cx="180329" cy="167114"/>
                <wp:effectExtent l="44450" t="31750" r="17145" b="17145"/>
                <wp:wrapNone/>
                <wp:docPr id="538" name="Flecha: hacia abajo 201"/>
                <wp:cNvGraphicFramePr/>
                <a:graphic xmlns:a="http://schemas.openxmlformats.org/drawingml/2006/main">
                  <a:graphicData uri="http://schemas.microsoft.com/office/word/2010/wordprocessingShape">
                    <wps:wsp>
                      <wps:cNvSpPr/>
                      <wps:spPr>
                        <a:xfrm rot="7512789" flipV="1">
                          <a:off x="0" y="0"/>
                          <a:ext cx="180329" cy="167114"/>
                        </a:xfrm>
                        <a:prstGeom prst="downArrow">
                          <a:avLst>
                            <a:gd name="adj1" fmla="val 50000"/>
                            <a:gd name="adj2" fmla="val 45106"/>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C1B1FDC" id="Flecha: hacia abajo 201" o:spid="_x0000_s1026" type="#_x0000_t67" style="position:absolute;margin-left:433.75pt;margin-top:142.8pt;width:14.2pt;height:13.15pt;rotation:-8205969fd;flip:y;z-index:2523043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" adj="11857" fillcolor="red" strokecolor="red" strokeweight="2pt">
                <w10:wrap anchorx="margin"/>
              </v:shape>
            </w:pict>
          </mc:Fallback>
        </mc:AlternateContent>
      </w:r>
      <w:r w:rsidRPr="006D33C4">
        <w:rPr>
          <w:noProof/>
          <w:lang w:val="es-ES" w:eastAsia="es-ES"/>
        </w:rPr>
        <mc:AlternateContent>
          <mc:Choice Requires="wps">
            <w:drawing>
              <wp:anchor distT="0" distB="0" distL="114300" distR="114300" simplePos="0" relativeHeight="252302339" behindDoc="0" locked="0" layoutInCell="1" allowOverlap="1" wp14:anchorId="5A6B5DD9" wp14:editId="171950BB">
                <wp:simplePos x="0" y="0"/>
                <wp:positionH relativeFrom="margin">
                  <wp:posOffset>2101850</wp:posOffset>
                </wp:positionH>
                <wp:positionV relativeFrom="paragraph">
                  <wp:posOffset>357505</wp:posOffset>
                </wp:positionV>
                <wp:extent cx="1445260" cy="659130"/>
                <wp:effectExtent l="0" t="0" r="21590" b="560070"/>
                <wp:wrapNone/>
                <wp:docPr id="537" name="Bocadillo: rectángulo con esquinas redondeadas 537"/>
                <wp:cNvGraphicFramePr/>
                <a:graphic xmlns:a="http://schemas.openxmlformats.org/drawingml/2006/main">
                  <a:graphicData uri="http://schemas.microsoft.com/office/word/2010/wordprocessingShape">
                    <wps:wsp>
                      <wps:cNvSpPr/>
                      <wps:spPr>
                        <a:xfrm>
                          <a:off x="0" y="0"/>
                          <a:ext cx="1445260" cy="659130"/>
                        </a:xfrm>
                        <a:prstGeom prst="wedgeRoundRectCallout">
                          <a:avLst>
                            <a:gd name="adj1" fmla="val 23838"/>
                            <a:gd name="adj2" fmla="val 127648"/>
                            <a:gd name="adj3" fmla="val 16667"/>
                          </a:avLst>
                        </a:prstGeom>
                        <a:solidFill>
                          <a:srgbClr val="043A6C"/>
                        </a:solidFill>
                        <a:ln w="25400" cap="flat" cmpd="sng" algn="ctr">
                          <a:solidFill>
                            <a:srgbClr val="043A6C">
                              <a:shade val="50000"/>
                            </a:srgbClr>
                          </a:solidFill>
                          <a:prstDash val="solid"/>
                        </a:ln>
                        <a:effectLst/>
                      </wps:spPr>
                      <wps:txbx>
                        <w:txbxContent>
                          <w:p w14:paraId="5DD08CCF" w14:textId="3A3F4200" w:rsidR="002F2748" w:rsidRPr="00526D55" w:rsidRDefault="002F2748" w:rsidP="006D33C4">
                            <w:pPr>
                              <w:jc w:val="left"/>
                              <w:rPr>
                                <w:sz w:val="16"/>
                                <w:szCs w:val="16"/>
                              </w:rPr>
                            </w:pPr>
                            <w:r>
                              <w:rPr>
                                <w:sz w:val="14"/>
                                <w:szCs w:val="14"/>
                              </w:rPr>
                              <w:t>Marcamos, denunciados o víctimas, solo los intervinientes que participan en la nueva causa /pieza.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A6B5DD9" id="Bocadillo: rectángulo con esquinas redondeadas 537" o:spid="_x0000_s1212" type="#_x0000_t62" style="position:absolute;left:0;text-align:left;margin-left:165.5pt;margin-top:28.15pt;width:113.8pt;height:51.9pt;z-index:2523023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" adj="15949,38372" fillcolor="#043a6c" strokecolor="#02284d" strokeweight="2pt">
                <v:textbox>
                  <w:txbxContent>
                    <w:p w14:paraId="5DD08CCF" w14:textId="3A3F4200" w:rsidR="002F2748" w:rsidRPr="00526D55" w:rsidRDefault="002F2748" w:rsidP="006D33C4">
                      <w:pPr>
                        <w:jc w:val="left"/>
                        <w:rPr>
                          <w:sz w:val="16"/>
                          <w:szCs w:val="16"/>
                        </w:rPr>
                      </w:pPr>
                      <w:r>
                        <w:rPr>
                          <w:sz w:val="14"/>
                          <w:szCs w:val="14"/>
                        </w:rPr>
                        <w:t>Marcamos, denunciados o víctimas, solo los intervinientes que participan en la nueva causa /pieza.</w:t>
                      </w:r>
                    </w:p>
                  </w:txbxContent>
                </v:textbox>
                <w10:wrap anchorx="margin"/>
              </v:shape>
            </w:pict>
          </mc:Fallback>
        </mc:AlternateContent>
      </w:r>
      <w:r w:rsidRPr="00166251">
        <w:rPr>
          <w:noProof/>
          <w:sz w:val="22"/>
          <w:szCs w:val="22"/>
          <w:lang w:val="es-ES" w:eastAsia="es-ES"/>
        </w:rPr>
        <w:drawing>
          <wp:inline distT="0" distB="0" distL="0" distR="0" wp14:anchorId="7E803422" wp14:editId="1812539A">
            <wp:extent cx="5943600" cy="2172970"/>
            <wp:effectExtent l="0" t="0" r="0" b="0"/>
            <wp:docPr id="509"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3600" cy="2172970"/>
                    </a:xfrm>
                    <a:prstGeom prst="rect">
                      <a:avLst/>
                    </a:prstGeom>
                  </pic:spPr>
                </pic:pic>
              </a:graphicData>
            </a:graphic>
          </wp:inline>
        </w:drawing>
      </w:r>
    </w:p>
    <w:p w14:paraId="50DA28BD" w14:textId="7F7CF708" w:rsidR="00766A4B" w:rsidRDefault="00766A4B" w:rsidP="00D2419D">
      <w:pPr>
        <w:rPr>
          <w:sz w:val="22"/>
          <w:szCs w:val="22"/>
        </w:rPr>
      </w:pPr>
      <w:r>
        <w:rPr>
          <w:sz w:val="22"/>
          <w:szCs w:val="22"/>
        </w:rPr>
        <w:t>La siguiente pantalla muestra ya todos los intervinientes de las Dpr. 800/21 trasladados desde las Dpr. 789/21.</w:t>
      </w:r>
    </w:p>
    <w:p w14:paraId="781DE03E" w14:textId="2A4D44C5" w:rsidR="00766A4B" w:rsidRDefault="00766A4B" w:rsidP="00D2419D">
      <w:pPr>
        <w:rPr>
          <w:sz w:val="22"/>
          <w:szCs w:val="22"/>
        </w:rPr>
      </w:pPr>
      <w:r w:rsidRPr="00766A4B">
        <w:rPr>
          <w:noProof/>
          <w:sz w:val="22"/>
          <w:szCs w:val="22"/>
          <w:lang w:val="es-ES" w:eastAsia="es-ES"/>
        </w:rPr>
        <w:drawing>
          <wp:inline distT="0" distB="0" distL="0" distR="0" wp14:anchorId="7153FA74" wp14:editId="29D5429F">
            <wp:extent cx="5943600" cy="1760855"/>
            <wp:effectExtent l="0" t="0" r="0" b="0"/>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43600" cy="1760855"/>
                    </a:xfrm>
                    <a:prstGeom prst="rect">
                      <a:avLst/>
                    </a:prstGeom>
                  </pic:spPr>
                </pic:pic>
              </a:graphicData>
            </a:graphic>
          </wp:inline>
        </w:drawing>
      </w:r>
    </w:p>
    <w:p w14:paraId="402666E7" w14:textId="1C46804A" w:rsidR="00766A4B" w:rsidRDefault="00766A4B" w:rsidP="00D2419D">
      <w:pPr>
        <w:rPr>
          <w:sz w:val="22"/>
          <w:szCs w:val="22"/>
        </w:rPr>
      </w:pPr>
    </w:p>
    <w:p w14:paraId="20D0F229" w14:textId="76B9A27B" w:rsidR="006D33C4" w:rsidRDefault="00766A4B" w:rsidP="00D2419D">
      <w:pPr>
        <w:rPr>
          <w:sz w:val="22"/>
          <w:szCs w:val="22"/>
        </w:rPr>
      </w:pPr>
      <w:r>
        <w:rPr>
          <w:sz w:val="22"/>
          <w:szCs w:val="22"/>
        </w:rPr>
        <w:t>A</w:t>
      </w:r>
      <w:r w:rsidR="006D33C4">
        <w:rPr>
          <w:sz w:val="22"/>
          <w:szCs w:val="22"/>
        </w:rPr>
        <w:t xml:space="preserve">ñadiremos </w:t>
      </w:r>
      <w:r>
        <w:rPr>
          <w:sz w:val="22"/>
          <w:szCs w:val="22"/>
        </w:rPr>
        <w:t xml:space="preserve">ahora </w:t>
      </w:r>
      <w:r w:rsidR="006D33C4">
        <w:rPr>
          <w:sz w:val="22"/>
          <w:szCs w:val="22"/>
        </w:rPr>
        <w:t>al nuevo denunciado (Eladio Vera)</w:t>
      </w:r>
      <w:r w:rsidR="00935D35">
        <w:rPr>
          <w:sz w:val="22"/>
          <w:szCs w:val="22"/>
        </w:rPr>
        <w:t xml:space="preserve">, </w:t>
      </w:r>
      <w:r w:rsidR="003D778D">
        <w:rPr>
          <w:sz w:val="22"/>
          <w:szCs w:val="22"/>
        </w:rPr>
        <w:t xml:space="preserve">y </w:t>
      </w:r>
      <w:r w:rsidR="00935D35">
        <w:rPr>
          <w:sz w:val="22"/>
          <w:szCs w:val="22"/>
        </w:rPr>
        <w:t>las medidas cautelares u otro hech</w:t>
      </w:r>
      <w:r w:rsidR="003D778D">
        <w:rPr>
          <w:sz w:val="22"/>
          <w:szCs w:val="22"/>
        </w:rPr>
        <w:t>o inscribible que deba</w:t>
      </w:r>
      <w:r w:rsidR="00935D35">
        <w:rPr>
          <w:sz w:val="22"/>
          <w:szCs w:val="22"/>
        </w:rPr>
        <w:t xml:space="preserve"> anotar</w:t>
      </w:r>
      <w:r w:rsidR="003D778D">
        <w:rPr>
          <w:sz w:val="22"/>
          <w:szCs w:val="22"/>
        </w:rPr>
        <w:t>se</w:t>
      </w:r>
      <w:r w:rsidR="00935D35">
        <w:rPr>
          <w:sz w:val="22"/>
          <w:szCs w:val="22"/>
        </w:rPr>
        <w:t xml:space="preserve">, </w:t>
      </w:r>
      <w:r w:rsidR="00166251">
        <w:rPr>
          <w:sz w:val="22"/>
          <w:szCs w:val="22"/>
        </w:rPr>
        <w:t>vinculando las medidas cautelares del nuevo investigado a las víctimas de la causa.</w:t>
      </w:r>
    </w:p>
    <w:p w14:paraId="39243D24" w14:textId="003CA89B" w:rsidR="00935D35" w:rsidRDefault="00DB1A9E" w:rsidP="00D2419D">
      <w:pPr>
        <w:rPr>
          <w:b/>
          <w:sz w:val="22"/>
          <w:szCs w:val="22"/>
        </w:rPr>
      </w:pPr>
      <w:r w:rsidRPr="00760E93">
        <w:rPr>
          <w:noProof/>
          <w:sz w:val="22"/>
          <w:szCs w:val="22"/>
          <w:lang w:val="es-ES" w:eastAsia="es-ES"/>
        </w:rPr>
        <mc:AlternateContent>
          <mc:Choice Requires="wps">
            <w:drawing>
              <wp:anchor distT="0" distB="0" distL="114300" distR="114300" simplePos="0" relativeHeight="252367875" behindDoc="0" locked="0" layoutInCell="1" allowOverlap="1" wp14:anchorId="2943712D" wp14:editId="0B52BC59">
                <wp:simplePos x="0" y="0"/>
                <wp:positionH relativeFrom="margin">
                  <wp:posOffset>2702169</wp:posOffset>
                </wp:positionH>
                <wp:positionV relativeFrom="paragraph">
                  <wp:posOffset>285213</wp:posOffset>
                </wp:positionV>
                <wp:extent cx="486508" cy="146538"/>
                <wp:effectExtent l="0" t="0" r="27940" b="25400"/>
                <wp:wrapNone/>
                <wp:docPr id="541" name="Rectángulo 541"/>
                <wp:cNvGraphicFramePr/>
                <a:graphic xmlns:a="http://schemas.openxmlformats.org/drawingml/2006/main">
                  <a:graphicData uri="http://schemas.microsoft.com/office/word/2010/wordprocessingShape">
                    <wps:wsp>
                      <wps:cNvSpPr/>
                      <wps:spPr>
                        <a:xfrm>
                          <a:off x="0" y="0"/>
                          <a:ext cx="486508" cy="146538"/>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07A87FAA" id="Rectángulo 541" o:spid="_x0000_s1026" style="position:absolute;margin-left:212.75pt;margin-top:22.45pt;width:38.3pt;height:11.55pt;z-index:2523678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" filled="f" strokecolor="red" strokeweight="1.5pt">
                <w10:wrap anchorx="margin"/>
              </v:rect>
            </w:pict>
          </mc:Fallback>
        </mc:AlternateContent>
      </w:r>
      <w:r w:rsidR="00935D35" w:rsidRPr="00964C70">
        <w:rPr>
          <w:noProof/>
          <w:sz w:val="22"/>
          <w:szCs w:val="22"/>
          <w:lang w:val="es-ES" w:eastAsia="es-ES"/>
        </w:rPr>
        <w:drawing>
          <wp:anchor distT="0" distB="0" distL="114300" distR="114300" simplePos="0" relativeHeight="252306435" behindDoc="0" locked="0" layoutInCell="1" allowOverlap="1" wp14:anchorId="7099E468" wp14:editId="3C26A9AA">
            <wp:simplePos x="0" y="0"/>
            <wp:positionH relativeFrom="column">
              <wp:posOffset>2557145</wp:posOffset>
            </wp:positionH>
            <wp:positionV relativeFrom="paragraph">
              <wp:posOffset>235585</wp:posOffset>
            </wp:positionV>
            <wp:extent cx="1809750" cy="723900"/>
            <wp:effectExtent l="0" t="0" r="0" b="0"/>
            <wp:wrapSquare wrapText="bothSides"/>
            <wp:docPr id="539" name="Imagen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extLst>
                        <a:ext uri="{28A0092B-C50C-407E-A947-70E740481C1C}">
                          <a14:useLocalDpi xmlns:a14="http://schemas.microsoft.com/office/drawing/2010/main" val="0"/>
                        </a:ext>
                      </a:extLst>
                    </a:blip>
                    <a:stretch>
                      <a:fillRect/>
                    </a:stretch>
                  </pic:blipFill>
                  <pic:spPr>
                    <a:xfrm>
                      <a:off x="0" y="0"/>
                      <a:ext cx="1809750" cy="723900"/>
                    </a:xfrm>
                    <a:prstGeom prst="rect">
                      <a:avLst/>
                    </a:prstGeom>
                  </pic:spPr>
                </pic:pic>
              </a:graphicData>
            </a:graphic>
          </wp:anchor>
        </w:drawing>
      </w:r>
      <w:r w:rsidR="00935D35">
        <w:rPr>
          <w:sz w:val="22"/>
          <w:szCs w:val="22"/>
        </w:rPr>
        <w:t xml:space="preserve">Para añadir al nuevo </w:t>
      </w:r>
      <w:r w:rsidR="00A03F2A">
        <w:rPr>
          <w:sz w:val="22"/>
          <w:szCs w:val="22"/>
        </w:rPr>
        <w:t xml:space="preserve">denunciado </w:t>
      </w:r>
      <w:r w:rsidR="00935D35">
        <w:rPr>
          <w:sz w:val="22"/>
          <w:szCs w:val="22"/>
        </w:rPr>
        <w:t xml:space="preserve">utilizaremos el botón </w:t>
      </w:r>
      <w:r w:rsidR="00935D35">
        <w:rPr>
          <w:b/>
          <w:sz w:val="22"/>
          <w:szCs w:val="22"/>
        </w:rPr>
        <w:t>Añadir.</w:t>
      </w:r>
    </w:p>
    <w:p w14:paraId="0DDA8750" w14:textId="34D51086" w:rsidR="00935D35" w:rsidRDefault="00935D35" w:rsidP="00D2419D">
      <w:pPr>
        <w:rPr>
          <w:b/>
          <w:sz w:val="22"/>
          <w:szCs w:val="22"/>
        </w:rPr>
      </w:pPr>
    </w:p>
    <w:p w14:paraId="0E4A19DB" w14:textId="4BCEB083" w:rsidR="00935D35" w:rsidRDefault="00935D35" w:rsidP="00D2419D">
      <w:pPr>
        <w:rPr>
          <w:b/>
          <w:sz w:val="22"/>
          <w:szCs w:val="22"/>
        </w:rPr>
      </w:pPr>
    </w:p>
    <w:p w14:paraId="53567625" w14:textId="36FF3A24" w:rsidR="00935D35" w:rsidRDefault="00935D35" w:rsidP="00D2419D">
      <w:pPr>
        <w:rPr>
          <w:b/>
          <w:sz w:val="22"/>
          <w:szCs w:val="22"/>
        </w:rPr>
      </w:pPr>
    </w:p>
    <w:p w14:paraId="6DA50E74" w14:textId="1FD8FC76" w:rsidR="00C900C1" w:rsidRDefault="00C900C1" w:rsidP="00D2419D">
      <w:pPr>
        <w:rPr>
          <w:sz w:val="22"/>
          <w:szCs w:val="22"/>
        </w:rPr>
      </w:pPr>
      <w:r>
        <w:rPr>
          <w:sz w:val="22"/>
          <w:szCs w:val="22"/>
        </w:rPr>
        <w:t xml:space="preserve">Y haremos clic en </w:t>
      </w:r>
      <w:r>
        <w:rPr>
          <w:b/>
          <w:bCs/>
          <w:sz w:val="22"/>
          <w:szCs w:val="22"/>
        </w:rPr>
        <w:t>Crear intervención</w:t>
      </w:r>
      <w:r>
        <w:rPr>
          <w:sz w:val="22"/>
          <w:szCs w:val="22"/>
        </w:rPr>
        <w:t>.</w:t>
      </w:r>
    </w:p>
    <w:p w14:paraId="6259FFA6" w14:textId="5246C723" w:rsidR="00C900C1" w:rsidRPr="00C900C1" w:rsidRDefault="00DB1A9E" w:rsidP="00D2419D">
      <w:pPr>
        <w:rPr>
          <w:sz w:val="22"/>
          <w:szCs w:val="22"/>
        </w:rPr>
      </w:pPr>
      <w:r>
        <w:rPr>
          <w:noProof/>
          <w:lang w:val="es-ES" w:eastAsia="es-ES"/>
        </w:rPr>
        <mc:AlternateContent>
          <mc:Choice Requires="wps">
            <w:drawing>
              <wp:anchor distT="0" distB="0" distL="114300" distR="114300" simplePos="0" relativeHeight="252369923" behindDoc="0" locked="0" layoutInCell="1" allowOverlap="1" wp14:anchorId="00526F3F" wp14:editId="59932B46">
                <wp:simplePos x="0" y="0"/>
                <wp:positionH relativeFrom="margin">
                  <wp:posOffset>4888523</wp:posOffset>
                </wp:positionH>
                <wp:positionV relativeFrom="paragraph">
                  <wp:posOffset>1527957</wp:posOffset>
                </wp:positionV>
                <wp:extent cx="180329" cy="167114"/>
                <wp:effectExtent l="44450" t="31750" r="17145" b="17145"/>
                <wp:wrapNone/>
                <wp:docPr id="546" name="Flecha: hacia abajo 201"/>
                <wp:cNvGraphicFramePr/>
                <a:graphic xmlns:a="http://schemas.openxmlformats.org/drawingml/2006/main">
                  <a:graphicData uri="http://schemas.microsoft.com/office/word/2010/wordprocessingShape">
                    <wps:wsp>
                      <wps:cNvSpPr/>
                      <wps:spPr>
                        <a:xfrm rot="7512789" flipV="1">
                          <a:off x="0" y="0"/>
                          <a:ext cx="180329" cy="167114"/>
                        </a:xfrm>
                        <a:prstGeom prst="downArrow">
                          <a:avLst>
                            <a:gd name="adj1" fmla="val 50000"/>
                            <a:gd name="adj2" fmla="val 45106"/>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1405527" id="Flecha: hacia abajo 201" o:spid="_x0000_s1026" type="#_x0000_t67" style="position:absolute;margin-left:384.9pt;margin-top:120.3pt;width:14.2pt;height:13.15pt;rotation:-8205969fd;flip:y;z-index:2523699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" adj="11857" fillcolor="red" strokecolor="red" strokeweight="2pt">
                <w10:wrap anchorx="margin"/>
              </v:shape>
            </w:pict>
          </mc:Fallback>
        </mc:AlternateContent>
      </w:r>
      <w:r w:rsidR="00C900C1" w:rsidRPr="00C900C1">
        <w:rPr>
          <w:noProof/>
          <w:sz w:val="22"/>
          <w:szCs w:val="22"/>
          <w:lang w:val="es-ES" w:eastAsia="es-ES"/>
        </w:rPr>
        <w:drawing>
          <wp:inline distT="0" distB="0" distL="0" distR="0" wp14:anchorId="47C0C2B5" wp14:editId="1111C19C">
            <wp:extent cx="5943600" cy="1924685"/>
            <wp:effectExtent l="0" t="0" r="0" b="0"/>
            <wp:docPr id="511"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943600" cy="1924685"/>
                    </a:xfrm>
                    <a:prstGeom prst="rect">
                      <a:avLst/>
                    </a:prstGeom>
                  </pic:spPr>
                </pic:pic>
              </a:graphicData>
            </a:graphic>
          </wp:inline>
        </w:drawing>
      </w:r>
    </w:p>
    <w:p w14:paraId="5AC77363" w14:textId="77777777" w:rsidR="00C900C1" w:rsidRDefault="00C900C1" w:rsidP="00D2419D">
      <w:pPr>
        <w:rPr>
          <w:sz w:val="22"/>
          <w:szCs w:val="22"/>
        </w:rPr>
      </w:pPr>
    </w:p>
    <w:p w14:paraId="7866429A" w14:textId="78611B64" w:rsidR="00935D35" w:rsidRDefault="00BF41A9" w:rsidP="00D2419D">
      <w:pPr>
        <w:rPr>
          <w:sz w:val="22"/>
          <w:szCs w:val="22"/>
        </w:rPr>
      </w:pPr>
      <w:r>
        <w:rPr>
          <w:sz w:val="22"/>
          <w:szCs w:val="22"/>
        </w:rPr>
        <w:t>Una vez que se hayan incorporado todos los denunciados</w:t>
      </w:r>
      <w:r w:rsidR="00766A4B">
        <w:rPr>
          <w:sz w:val="22"/>
          <w:szCs w:val="22"/>
        </w:rPr>
        <w:t>,</w:t>
      </w:r>
      <w:r>
        <w:rPr>
          <w:sz w:val="22"/>
          <w:szCs w:val="22"/>
        </w:rPr>
        <w:t xml:space="preserve"> </w:t>
      </w:r>
      <w:r w:rsidR="00766A4B">
        <w:rPr>
          <w:sz w:val="22"/>
          <w:szCs w:val="22"/>
        </w:rPr>
        <w:t>o</w:t>
      </w:r>
      <w:r>
        <w:rPr>
          <w:sz w:val="22"/>
          <w:szCs w:val="22"/>
        </w:rPr>
        <w:t xml:space="preserve"> víctimas</w:t>
      </w:r>
      <w:r w:rsidR="00766A4B">
        <w:rPr>
          <w:sz w:val="22"/>
          <w:szCs w:val="22"/>
        </w:rPr>
        <w:t xml:space="preserve"> si fuera el caso,</w:t>
      </w:r>
      <w:r>
        <w:rPr>
          <w:sz w:val="22"/>
          <w:szCs w:val="22"/>
        </w:rPr>
        <w:t xml:space="preserve"> a la nueva pieza/procedimiento</w:t>
      </w:r>
      <w:r w:rsidR="00EC55DE">
        <w:rPr>
          <w:sz w:val="22"/>
          <w:szCs w:val="22"/>
        </w:rPr>
        <w:t>,</w:t>
      </w:r>
      <w:r>
        <w:rPr>
          <w:sz w:val="22"/>
          <w:szCs w:val="22"/>
        </w:rPr>
        <w:t xml:space="preserve"> procederemos a asociar las medidas anotadas a cada uno de los investigados con </w:t>
      </w:r>
      <w:r w:rsidR="0032565E">
        <w:rPr>
          <w:sz w:val="22"/>
          <w:szCs w:val="22"/>
        </w:rPr>
        <w:t xml:space="preserve">las víctimas a las que protegen. </w:t>
      </w:r>
      <w:r w:rsidR="00600631">
        <w:rPr>
          <w:sz w:val="22"/>
          <w:szCs w:val="22"/>
        </w:rPr>
        <w:t>Este proceso solo se lleva a cabo</w:t>
      </w:r>
      <w:r w:rsidR="0032565E">
        <w:rPr>
          <w:sz w:val="22"/>
          <w:szCs w:val="22"/>
        </w:rPr>
        <w:t xml:space="preserve"> para las prohibiciones de aproximación y comunicación.</w:t>
      </w:r>
    </w:p>
    <w:p w14:paraId="6CC79729" w14:textId="499F810D" w:rsidR="0032565E" w:rsidRPr="00BF41A9" w:rsidRDefault="00E37A76" w:rsidP="00D2419D">
      <w:pPr>
        <w:rPr>
          <w:sz w:val="22"/>
          <w:szCs w:val="22"/>
        </w:rPr>
      </w:pPr>
      <w:r w:rsidRPr="00B91FB7">
        <w:rPr>
          <w:noProof/>
          <w:lang w:val="es-ES" w:eastAsia="es-ES"/>
        </w:rPr>
        <mc:AlternateContent>
          <mc:Choice Requires="wps">
            <w:drawing>
              <wp:anchor distT="0" distB="0" distL="114300" distR="114300" simplePos="0" relativeHeight="252318723" behindDoc="0" locked="0" layoutInCell="1" allowOverlap="1" wp14:anchorId="388C1E6F" wp14:editId="27A72687">
                <wp:simplePos x="0" y="0"/>
                <wp:positionH relativeFrom="margin">
                  <wp:posOffset>3299460</wp:posOffset>
                </wp:positionH>
                <wp:positionV relativeFrom="paragraph">
                  <wp:posOffset>1459230</wp:posOffset>
                </wp:positionV>
                <wp:extent cx="2092325" cy="234950"/>
                <wp:effectExtent l="0" t="0" r="288925" b="508000"/>
                <wp:wrapNone/>
                <wp:docPr id="548" name="Bocadillo: rectángulo con esquinas redondeadas 548"/>
                <wp:cNvGraphicFramePr/>
                <a:graphic xmlns:a="http://schemas.openxmlformats.org/drawingml/2006/main">
                  <a:graphicData uri="http://schemas.microsoft.com/office/word/2010/wordprocessingShape">
                    <wps:wsp>
                      <wps:cNvSpPr/>
                      <wps:spPr>
                        <a:xfrm>
                          <a:off x="0" y="0"/>
                          <a:ext cx="2092325" cy="234950"/>
                        </a:xfrm>
                        <a:prstGeom prst="wedgeRoundRectCallout">
                          <a:avLst>
                            <a:gd name="adj1" fmla="val 62248"/>
                            <a:gd name="adj2" fmla="val 264866"/>
                            <a:gd name="adj3" fmla="val 16667"/>
                          </a:avLst>
                        </a:prstGeom>
                        <a:solidFill>
                          <a:srgbClr val="043A6C"/>
                        </a:solidFill>
                        <a:ln w="25400" cap="flat" cmpd="sng" algn="ctr">
                          <a:solidFill>
                            <a:srgbClr val="043A6C">
                              <a:shade val="50000"/>
                            </a:srgbClr>
                          </a:solidFill>
                          <a:prstDash val="solid"/>
                        </a:ln>
                        <a:effectLst/>
                      </wps:spPr>
                      <wps:txbx>
                        <w:txbxContent>
                          <w:p w14:paraId="5CA50103" w14:textId="222C39FC" w:rsidR="002F2748" w:rsidRPr="00B91FB7" w:rsidRDefault="002F2748" w:rsidP="00B91FB7">
                            <w:pPr>
                              <w:jc w:val="left"/>
                              <w:rPr>
                                <w:sz w:val="12"/>
                                <w:szCs w:val="12"/>
                              </w:rPr>
                            </w:pPr>
                            <w:r>
                              <w:rPr>
                                <w:sz w:val="12"/>
                                <w:szCs w:val="12"/>
                              </w:rPr>
                              <w:t>2. Finalizaremos la anotación de las medidas si las hubiera.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88C1E6F" id="Bocadillo: rectángulo con esquinas redondeadas 548" o:spid="_x0000_s1213" type="#_x0000_t62" style="position:absolute;left:0;text-align:left;margin-left:259.8pt;margin-top:114.9pt;width:164.75pt;height:18.5pt;z-index:2523187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" adj="24246,68011" fillcolor="#043a6c" strokecolor="#02284d" strokeweight="2pt">
                <v:textbox>
                  <w:txbxContent>
                    <w:p w14:paraId="5CA50103" w14:textId="222C39FC" w:rsidR="002F2748" w:rsidRPr="00B91FB7" w:rsidRDefault="002F2748" w:rsidP="00B91FB7">
                      <w:pPr>
                        <w:jc w:val="left"/>
                        <w:rPr>
                          <w:sz w:val="12"/>
                          <w:szCs w:val="12"/>
                        </w:rPr>
                      </w:pPr>
                      <w:r>
                        <w:rPr>
                          <w:sz w:val="12"/>
                          <w:szCs w:val="12"/>
                        </w:rPr>
                        <w:t>2. Finalizaremos la anotación de las medidas si las hubiera.</w:t>
                      </w:r>
                    </w:p>
                  </w:txbxContent>
                </v:textbox>
                <w10:wrap anchorx="margin"/>
              </v:shape>
            </w:pict>
          </mc:Fallback>
        </mc:AlternateContent>
      </w:r>
      <w:r w:rsidRPr="00B91FB7">
        <w:rPr>
          <w:noProof/>
          <w:lang w:val="es-ES" w:eastAsia="es-ES"/>
        </w:rPr>
        <mc:AlternateContent>
          <mc:Choice Requires="wps">
            <w:drawing>
              <wp:anchor distT="0" distB="0" distL="114300" distR="114300" simplePos="0" relativeHeight="252316675" behindDoc="0" locked="0" layoutInCell="1" allowOverlap="1" wp14:anchorId="1CFF503C" wp14:editId="0726A1A0">
                <wp:simplePos x="0" y="0"/>
                <wp:positionH relativeFrom="margin">
                  <wp:posOffset>586154</wp:posOffset>
                </wp:positionH>
                <wp:positionV relativeFrom="paragraph">
                  <wp:posOffset>1524000</wp:posOffset>
                </wp:positionV>
                <wp:extent cx="2420620" cy="222250"/>
                <wp:effectExtent l="266700" t="0" r="17780" b="330200"/>
                <wp:wrapNone/>
                <wp:docPr id="547" name="Bocadillo: rectángulo con esquinas redondeadas 547"/>
                <wp:cNvGraphicFramePr/>
                <a:graphic xmlns:a="http://schemas.openxmlformats.org/drawingml/2006/main">
                  <a:graphicData uri="http://schemas.microsoft.com/office/word/2010/wordprocessingShape">
                    <wps:wsp>
                      <wps:cNvSpPr/>
                      <wps:spPr>
                        <a:xfrm>
                          <a:off x="0" y="0"/>
                          <a:ext cx="2420620" cy="222250"/>
                        </a:xfrm>
                        <a:prstGeom prst="wedgeRoundRectCallout">
                          <a:avLst>
                            <a:gd name="adj1" fmla="val -60929"/>
                            <a:gd name="adj2" fmla="val 178222"/>
                            <a:gd name="adj3" fmla="val 16667"/>
                          </a:avLst>
                        </a:prstGeom>
                        <a:solidFill>
                          <a:srgbClr val="043A6C"/>
                        </a:solidFill>
                        <a:ln w="25400" cap="flat" cmpd="sng" algn="ctr">
                          <a:solidFill>
                            <a:srgbClr val="043A6C">
                              <a:shade val="50000"/>
                            </a:srgbClr>
                          </a:solidFill>
                          <a:prstDash val="solid"/>
                        </a:ln>
                        <a:effectLst/>
                      </wps:spPr>
                      <wps:txbx>
                        <w:txbxContent>
                          <w:p w14:paraId="118BFF6F" w14:textId="4064C550" w:rsidR="002F2748" w:rsidRPr="00B91FB7" w:rsidRDefault="002F2748" w:rsidP="00B91FB7">
                            <w:pPr>
                              <w:jc w:val="left"/>
                              <w:rPr>
                                <w:sz w:val="12"/>
                                <w:szCs w:val="12"/>
                              </w:rPr>
                            </w:pPr>
                            <w:r>
                              <w:rPr>
                                <w:sz w:val="12"/>
                                <w:szCs w:val="12"/>
                              </w:rPr>
                              <w:t>1. Seleccionaremos las víctimas protegidas por las nuevas medidas.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CFF503C" id="Bocadillo: rectángulo con esquinas redondeadas 547" o:spid="_x0000_s1214" type="#_x0000_t62" style="position:absolute;left:0;text-align:left;margin-left:46.15pt;margin-top:120pt;width:190.6pt;height:17.5pt;z-index:2523166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" adj="-2361,49296" fillcolor="#043a6c" strokecolor="#02284d" strokeweight="2pt">
                <v:textbox>
                  <w:txbxContent>
                    <w:p w14:paraId="118BFF6F" w14:textId="4064C550" w:rsidR="002F2748" w:rsidRPr="00B91FB7" w:rsidRDefault="002F2748" w:rsidP="00B91FB7">
                      <w:pPr>
                        <w:jc w:val="left"/>
                        <w:rPr>
                          <w:sz w:val="12"/>
                          <w:szCs w:val="12"/>
                        </w:rPr>
                      </w:pPr>
                      <w:r>
                        <w:rPr>
                          <w:sz w:val="12"/>
                          <w:szCs w:val="12"/>
                        </w:rPr>
                        <w:t>1. Seleccionaremos las víctimas protegidas por las nuevas medidas.</w:t>
                      </w:r>
                    </w:p>
                  </w:txbxContent>
                </v:textbox>
                <w10:wrap anchorx="margin"/>
              </v:shape>
            </w:pict>
          </mc:Fallback>
        </mc:AlternateContent>
      </w:r>
      <w:r w:rsidR="00C900C1" w:rsidRPr="00D55E3E">
        <w:rPr>
          <w:noProof/>
          <w:lang w:val="es-ES" w:eastAsia="es-ES"/>
        </w:rPr>
        <mc:AlternateContent>
          <mc:Choice Requires="wps">
            <w:drawing>
              <wp:anchor distT="0" distB="0" distL="114300" distR="114300" simplePos="0" relativeHeight="252310531" behindDoc="0" locked="0" layoutInCell="1" allowOverlap="1" wp14:anchorId="08EACB04" wp14:editId="5E2EFC88">
                <wp:simplePos x="0" y="0"/>
                <wp:positionH relativeFrom="margin">
                  <wp:posOffset>5621020</wp:posOffset>
                </wp:positionH>
                <wp:positionV relativeFrom="paragraph">
                  <wp:posOffset>2065655</wp:posOffset>
                </wp:positionV>
                <wp:extent cx="228112" cy="199097"/>
                <wp:effectExtent l="0" t="0" r="0" b="0"/>
                <wp:wrapNone/>
                <wp:docPr id="543" name="Cuadro de texto 543"/>
                <wp:cNvGraphicFramePr/>
                <a:graphic xmlns:a="http://schemas.openxmlformats.org/drawingml/2006/main">
                  <a:graphicData uri="http://schemas.microsoft.com/office/word/2010/wordprocessingShape">
                    <wps:wsp>
                      <wps:cNvSpPr txBox="1"/>
                      <wps:spPr>
                        <a:xfrm>
                          <a:off x="0" y="0"/>
                          <a:ext cx="228112" cy="199097"/>
                        </a:xfrm>
                        <a:prstGeom prst="rect">
                          <a:avLst/>
                        </a:prstGeom>
                        <a:noFill/>
                        <a:ln w="6350">
                          <a:noFill/>
                        </a:ln>
                      </wps:spPr>
                      <wps:txbx>
                        <w:txbxContent>
                          <w:p w14:paraId="73B43EC3" w14:textId="52D1164D" w:rsidR="002F2748" w:rsidRPr="006810F6" w:rsidRDefault="002F2748" w:rsidP="0032565E">
                            <w:pPr>
                              <w:jc w:val="left"/>
                              <w:rPr>
                                <w:b/>
                                <w:bCs/>
                                <w:color w:val="FF0000"/>
                                <w:sz w:val="16"/>
                                <w:szCs w:val="16"/>
                              </w:rPr>
                            </w:pPr>
                            <w:r>
                              <w:rPr>
                                <w:b/>
                                <w:bCs/>
                                <w:color w:val="FF0000"/>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8EACB04" id="Cuadro de texto 543" o:spid="_x0000_s1215" type="#_x0000_t202" style="position:absolute;left:0;text-align:left;margin-left:442.6pt;margin-top:162.65pt;width:17.95pt;height:15.7pt;z-index:2523105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" filled="f" stroked="f" strokeweight=".5pt">
                <v:textbox>
                  <w:txbxContent>
                    <w:p w14:paraId="73B43EC3" w14:textId="52D1164D" w:rsidR="002F2748" w:rsidRPr="006810F6" w:rsidRDefault="002F2748" w:rsidP="0032565E">
                      <w:pPr>
                        <w:jc w:val="left"/>
                        <w:rPr>
                          <w:b/>
                          <w:bCs/>
                          <w:color w:val="FF0000"/>
                          <w:sz w:val="16"/>
                          <w:szCs w:val="16"/>
                        </w:rPr>
                      </w:pPr>
                      <w:r>
                        <w:rPr>
                          <w:b/>
                          <w:bCs/>
                          <w:color w:val="FF0000"/>
                          <w:sz w:val="16"/>
                          <w:szCs w:val="16"/>
                        </w:rPr>
                        <w:t>2</w:t>
                      </w:r>
                    </w:p>
                  </w:txbxContent>
                </v:textbox>
                <w10:wrap anchorx="margin"/>
              </v:shape>
            </w:pict>
          </mc:Fallback>
        </mc:AlternateContent>
      </w:r>
      <w:r w:rsidR="00C900C1" w:rsidRPr="0032565E">
        <w:rPr>
          <w:noProof/>
          <w:lang w:val="es-ES" w:eastAsia="es-ES"/>
        </w:rPr>
        <mc:AlternateContent>
          <mc:Choice Requires="wps">
            <w:drawing>
              <wp:anchor distT="0" distB="0" distL="114300" distR="114300" simplePos="0" relativeHeight="252308483" behindDoc="0" locked="0" layoutInCell="1" allowOverlap="1" wp14:anchorId="32190D74" wp14:editId="45B7219E">
                <wp:simplePos x="0" y="0"/>
                <wp:positionH relativeFrom="margin">
                  <wp:posOffset>104140</wp:posOffset>
                </wp:positionH>
                <wp:positionV relativeFrom="paragraph">
                  <wp:posOffset>1929765</wp:posOffset>
                </wp:positionV>
                <wp:extent cx="228112" cy="199097"/>
                <wp:effectExtent l="0" t="0" r="0" b="0"/>
                <wp:wrapNone/>
                <wp:docPr id="542" name="Cuadro de texto 542"/>
                <wp:cNvGraphicFramePr/>
                <a:graphic xmlns:a="http://schemas.openxmlformats.org/drawingml/2006/main">
                  <a:graphicData uri="http://schemas.microsoft.com/office/word/2010/wordprocessingShape">
                    <wps:wsp>
                      <wps:cNvSpPr txBox="1"/>
                      <wps:spPr>
                        <a:xfrm>
                          <a:off x="0" y="0"/>
                          <a:ext cx="228112" cy="199097"/>
                        </a:xfrm>
                        <a:prstGeom prst="rect">
                          <a:avLst/>
                        </a:prstGeom>
                        <a:noFill/>
                        <a:ln w="6350">
                          <a:noFill/>
                        </a:ln>
                      </wps:spPr>
                      <wps:txbx>
                        <w:txbxContent>
                          <w:p w14:paraId="4FB9A341" w14:textId="77777777" w:rsidR="002F2748" w:rsidRPr="006810F6" w:rsidRDefault="002F2748" w:rsidP="0032565E">
                            <w:pPr>
                              <w:jc w:val="left"/>
                              <w:rPr>
                                <w:b/>
                                <w:bCs/>
                                <w:color w:val="FF0000"/>
                                <w:sz w:val="16"/>
                                <w:szCs w:val="16"/>
                              </w:rPr>
                            </w:pPr>
                            <w:r w:rsidRPr="006810F6">
                              <w:rPr>
                                <w:b/>
                                <w:bCs/>
                                <w:color w:val="FF0000"/>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2190D74" id="Cuadro de texto 542" o:spid="_x0000_s1216" type="#_x0000_t202" style="position:absolute;left:0;text-align:left;margin-left:8.2pt;margin-top:151.95pt;width:17.95pt;height:15.7pt;z-index:2523084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" filled="f" stroked="f" strokeweight=".5pt">
                <v:textbox>
                  <w:txbxContent>
                    <w:p w14:paraId="4FB9A341" w14:textId="77777777" w:rsidR="002F2748" w:rsidRPr="006810F6" w:rsidRDefault="002F2748" w:rsidP="0032565E">
                      <w:pPr>
                        <w:jc w:val="left"/>
                        <w:rPr>
                          <w:b/>
                          <w:bCs/>
                          <w:color w:val="FF0000"/>
                          <w:sz w:val="16"/>
                          <w:szCs w:val="16"/>
                        </w:rPr>
                      </w:pPr>
                      <w:r w:rsidRPr="006810F6">
                        <w:rPr>
                          <w:b/>
                          <w:bCs/>
                          <w:color w:val="FF0000"/>
                          <w:sz w:val="16"/>
                          <w:szCs w:val="16"/>
                        </w:rPr>
                        <w:t>1</w:t>
                      </w:r>
                    </w:p>
                  </w:txbxContent>
                </v:textbox>
                <w10:wrap anchorx="margin"/>
              </v:shape>
            </w:pict>
          </mc:Fallback>
        </mc:AlternateContent>
      </w:r>
      <w:r w:rsidR="00C900C1" w:rsidRPr="00C900C1">
        <w:rPr>
          <w:noProof/>
          <w:sz w:val="22"/>
          <w:szCs w:val="22"/>
          <w:lang w:val="es-ES" w:eastAsia="es-ES"/>
        </w:rPr>
        <w:drawing>
          <wp:inline distT="0" distB="0" distL="0" distR="0" wp14:anchorId="4C2EC208" wp14:editId="539BA1D9">
            <wp:extent cx="5943600" cy="2416810"/>
            <wp:effectExtent l="0" t="0" r="0" b="2540"/>
            <wp:docPr id="512" name="Imagen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43600" cy="2416810"/>
                    </a:xfrm>
                    <a:prstGeom prst="rect">
                      <a:avLst/>
                    </a:prstGeom>
                  </pic:spPr>
                </pic:pic>
              </a:graphicData>
            </a:graphic>
          </wp:inline>
        </w:drawing>
      </w:r>
    </w:p>
    <w:p w14:paraId="0856D09C" w14:textId="24F15E14" w:rsidR="00B91FB7" w:rsidRDefault="0032565E" w:rsidP="00D2419D">
      <w:pPr>
        <w:rPr>
          <w:sz w:val="22"/>
          <w:szCs w:val="22"/>
        </w:rPr>
      </w:pPr>
      <w:r>
        <w:rPr>
          <w:sz w:val="22"/>
          <w:szCs w:val="22"/>
        </w:rPr>
        <w:t>Accederemos a los datos de cada medida donde podremos asociar a las víctimas que no lo estuvieran.</w:t>
      </w:r>
    </w:p>
    <w:p w14:paraId="6F5E3F35" w14:textId="599538B1" w:rsidR="00E46EC7" w:rsidRDefault="00E46EC7" w:rsidP="00B91FB7">
      <w:pPr>
        <w:rPr>
          <w:sz w:val="22"/>
          <w:szCs w:val="22"/>
        </w:rPr>
      </w:pPr>
      <w:r>
        <w:rPr>
          <w:sz w:val="22"/>
          <w:szCs w:val="22"/>
        </w:rPr>
        <w:t xml:space="preserve">Para grabar definitivamente las Dpr. </w:t>
      </w:r>
      <w:r w:rsidR="00755716">
        <w:rPr>
          <w:sz w:val="22"/>
          <w:szCs w:val="22"/>
        </w:rPr>
        <w:t>800</w:t>
      </w:r>
      <w:r>
        <w:rPr>
          <w:sz w:val="22"/>
          <w:szCs w:val="22"/>
        </w:rPr>
        <w:t>/2</w:t>
      </w:r>
      <w:r w:rsidR="00755716">
        <w:rPr>
          <w:sz w:val="22"/>
          <w:szCs w:val="22"/>
        </w:rPr>
        <w:t>1</w:t>
      </w:r>
      <w:r>
        <w:rPr>
          <w:sz w:val="22"/>
          <w:szCs w:val="22"/>
        </w:rPr>
        <w:t xml:space="preserve"> haremos clic en el botón </w:t>
      </w:r>
      <w:r w:rsidRPr="00F60FFC">
        <w:rPr>
          <w:noProof/>
          <w:sz w:val="22"/>
          <w:szCs w:val="22"/>
          <w:lang w:val="es-ES" w:eastAsia="es-ES"/>
        </w:rPr>
        <w:drawing>
          <wp:inline distT="0" distB="0" distL="0" distR="0" wp14:anchorId="192AEAF6" wp14:editId="77538900">
            <wp:extent cx="501096" cy="174489"/>
            <wp:effectExtent l="0" t="0" r="0" b="0"/>
            <wp:docPr id="549" name="Imagen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56381" cy="193740"/>
                    </a:xfrm>
                    <a:prstGeom prst="rect">
                      <a:avLst/>
                    </a:prstGeom>
                  </pic:spPr>
                </pic:pic>
              </a:graphicData>
            </a:graphic>
          </wp:inline>
        </w:drawing>
      </w:r>
      <w:r>
        <w:rPr>
          <w:sz w:val="22"/>
          <w:szCs w:val="22"/>
        </w:rPr>
        <w:t xml:space="preserve"> y </w:t>
      </w:r>
      <w:r w:rsidR="00297242">
        <w:rPr>
          <w:sz w:val="22"/>
          <w:szCs w:val="22"/>
        </w:rPr>
        <w:t>tendremos</w:t>
      </w:r>
      <w:r>
        <w:rPr>
          <w:sz w:val="22"/>
          <w:szCs w:val="22"/>
        </w:rPr>
        <w:t xml:space="preserve"> creadas las </w:t>
      </w:r>
      <w:r w:rsidR="00297242">
        <w:rPr>
          <w:sz w:val="22"/>
          <w:szCs w:val="22"/>
        </w:rPr>
        <w:t xml:space="preserve">dos </w:t>
      </w:r>
      <w:r>
        <w:rPr>
          <w:sz w:val="22"/>
          <w:szCs w:val="22"/>
        </w:rPr>
        <w:t>piezas separadas.</w:t>
      </w:r>
    </w:p>
    <w:p w14:paraId="4CACC16E" w14:textId="77777777" w:rsidR="00E37A76" w:rsidRDefault="00E37A76" w:rsidP="00B91FB7">
      <w:pPr>
        <w:rPr>
          <w:sz w:val="22"/>
          <w:szCs w:val="22"/>
        </w:rPr>
      </w:pPr>
    </w:p>
    <w:p w14:paraId="09009FCE" w14:textId="77777777" w:rsidR="00E46EC7" w:rsidRPr="00F27DB0" w:rsidRDefault="00E46EC7" w:rsidP="00E46EC7">
      <w:pPr>
        <w:rPr>
          <w:b/>
          <w:sz w:val="22"/>
          <w:szCs w:val="22"/>
        </w:rPr>
      </w:pPr>
      <w:r w:rsidRPr="00F27DB0">
        <w:rPr>
          <w:b/>
          <w:sz w:val="22"/>
          <w:szCs w:val="22"/>
        </w:rPr>
        <w:t>Operaciones en el procedimiento de origen de los datos.</w:t>
      </w:r>
    </w:p>
    <w:p w14:paraId="77FF48F2" w14:textId="31A823D9" w:rsidR="00E46EC7" w:rsidRPr="00E46EC7" w:rsidRDefault="00E46EC7" w:rsidP="00E46EC7">
      <w:pPr>
        <w:rPr>
          <w:sz w:val="22"/>
          <w:szCs w:val="22"/>
        </w:rPr>
      </w:pPr>
      <w:r w:rsidRPr="00E46EC7">
        <w:rPr>
          <w:sz w:val="22"/>
          <w:szCs w:val="22"/>
        </w:rPr>
        <w:t>La operación descrita en el apartado anterior puede llevarse a cabo entre causas del mismo órgano judicial o de órganos distintos. En cualquier caso, el juzgado o tribunal que tramita el procedimiento</w:t>
      </w:r>
      <w:r w:rsidR="00297242">
        <w:rPr>
          <w:sz w:val="22"/>
          <w:szCs w:val="22"/>
        </w:rPr>
        <w:t xml:space="preserve"> original o matriz,</w:t>
      </w:r>
      <w:r w:rsidRPr="00E46EC7">
        <w:rPr>
          <w:sz w:val="22"/>
          <w:szCs w:val="22"/>
        </w:rPr>
        <w:t xml:space="preserve"> del cual se desgajan las diferentes piezas o causas</w:t>
      </w:r>
      <w:r w:rsidR="00297242">
        <w:rPr>
          <w:sz w:val="22"/>
          <w:szCs w:val="22"/>
        </w:rPr>
        <w:t>,</w:t>
      </w:r>
      <w:r w:rsidRPr="00E46EC7">
        <w:rPr>
          <w:sz w:val="22"/>
          <w:szCs w:val="22"/>
        </w:rPr>
        <w:t xml:space="preserve"> deberá decidir si da de baja la anotación de su procedimiento, o de </w:t>
      </w:r>
      <w:r w:rsidR="00297242">
        <w:rPr>
          <w:sz w:val="22"/>
          <w:szCs w:val="22"/>
        </w:rPr>
        <w:t>determinados</w:t>
      </w:r>
      <w:r w:rsidRPr="00E46EC7">
        <w:rPr>
          <w:sz w:val="22"/>
          <w:szCs w:val="22"/>
        </w:rPr>
        <w:t xml:space="preserve"> intervinientes trasladados a otras piezas, o si continúa</w:t>
      </w:r>
      <w:r w:rsidR="00665A60">
        <w:rPr>
          <w:sz w:val="22"/>
          <w:szCs w:val="22"/>
        </w:rPr>
        <w:t xml:space="preserve"> con la instrucción de su causa con todos los intervinientes anotados con anterioridad a la creación de las piezas separadas.</w:t>
      </w:r>
    </w:p>
    <w:p w14:paraId="5C81AB90" w14:textId="6EFBFB85" w:rsidR="00E46EC7" w:rsidRDefault="00E46EC7" w:rsidP="00E46EC7">
      <w:pPr>
        <w:rPr>
          <w:sz w:val="22"/>
          <w:szCs w:val="22"/>
        </w:rPr>
      </w:pPr>
      <w:r w:rsidRPr="00E46EC7">
        <w:rPr>
          <w:sz w:val="22"/>
          <w:szCs w:val="22"/>
        </w:rPr>
        <w:t xml:space="preserve">En el ejemplo que ha servido para ilustrar el funcionamiento, el procedimiento de origen, las Dpr. </w:t>
      </w:r>
      <w:r w:rsidR="00297242">
        <w:rPr>
          <w:sz w:val="22"/>
          <w:szCs w:val="22"/>
        </w:rPr>
        <w:t>789</w:t>
      </w:r>
      <w:r w:rsidRPr="00E46EC7">
        <w:rPr>
          <w:sz w:val="22"/>
          <w:szCs w:val="22"/>
        </w:rPr>
        <w:t>/20</w:t>
      </w:r>
      <w:r>
        <w:rPr>
          <w:sz w:val="22"/>
          <w:szCs w:val="22"/>
        </w:rPr>
        <w:t>2</w:t>
      </w:r>
      <w:r w:rsidR="00297242">
        <w:rPr>
          <w:sz w:val="22"/>
          <w:szCs w:val="22"/>
        </w:rPr>
        <w:t>1</w:t>
      </w:r>
      <w:r w:rsidRPr="00E46EC7">
        <w:rPr>
          <w:sz w:val="22"/>
          <w:szCs w:val="22"/>
        </w:rPr>
        <w:t xml:space="preserve">, quedarán tal y como se encontraban al inicio, ya que se advirtió que en ellas se iba a instruir el procedimiento por un delito cometido por los </w:t>
      </w:r>
      <w:r w:rsidR="00297242">
        <w:rPr>
          <w:sz w:val="22"/>
          <w:szCs w:val="22"/>
        </w:rPr>
        <w:t>tres</w:t>
      </w:r>
      <w:r w:rsidRPr="00E46EC7">
        <w:rPr>
          <w:sz w:val="22"/>
          <w:szCs w:val="22"/>
        </w:rPr>
        <w:t xml:space="preserve"> investigados </w:t>
      </w:r>
      <w:r w:rsidR="00297242">
        <w:rPr>
          <w:sz w:val="22"/>
          <w:szCs w:val="22"/>
        </w:rPr>
        <w:t>respecto de</w:t>
      </w:r>
      <w:r w:rsidRPr="00E46EC7">
        <w:rPr>
          <w:sz w:val="22"/>
          <w:szCs w:val="22"/>
        </w:rPr>
        <w:t xml:space="preserve"> las </w:t>
      </w:r>
      <w:r w:rsidR="00324A04">
        <w:rPr>
          <w:sz w:val="22"/>
          <w:szCs w:val="22"/>
        </w:rPr>
        <w:t>tres</w:t>
      </w:r>
      <w:r w:rsidRPr="00E46EC7">
        <w:rPr>
          <w:sz w:val="22"/>
          <w:szCs w:val="22"/>
        </w:rPr>
        <w:t xml:space="preserve"> víctimas. </w:t>
      </w:r>
    </w:p>
    <w:p w14:paraId="6EC45D79" w14:textId="2F6471A8" w:rsidR="00687570" w:rsidRPr="00E46EC7" w:rsidRDefault="00687570" w:rsidP="00E46EC7">
      <w:pPr>
        <w:rPr>
          <w:sz w:val="22"/>
          <w:szCs w:val="22"/>
        </w:rPr>
      </w:pPr>
      <w:r>
        <w:rPr>
          <w:sz w:val="22"/>
          <w:szCs w:val="22"/>
        </w:rPr>
        <w:t xml:space="preserve">En otros supuestos, puede ocurrir que la sucesiva apertura de piezas separadas deje sin contenido la causa </w:t>
      </w:r>
      <w:r w:rsidR="00A03F2A">
        <w:rPr>
          <w:sz w:val="22"/>
          <w:szCs w:val="22"/>
        </w:rPr>
        <w:t xml:space="preserve">original, o puede </w:t>
      </w:r>
      <w:r>
        <w:rPr>
          <w:sz w:val="22"/>
          <w:szCs w:val="22"/>
        </w:rPr>
        <w:t>ocurrir que la apertura de algunas piezas separadas suponga el traslado de toda la instrucción respecto de alguno o algunos investigados</w:t>
      </w:r>
      <w:r w:rsidR="00445BA1">
        <w:rPr>
          <w:sz w:val="22"/>
          <w:szCs w:val="22"/>
        </w:rPr>
        <w:t>, pero no de todos.</w:t>
      </w:r>
    </w:p>
    <w:p w14:paraId="759F8F3F" w14:textId="022BAD9B" w:rsidR="00E46EC7" w:rsidRDefault="00E46EC7" w:rsidP="00E46EC7">
      <w:pPr>
        <w:rPr>
          <w:sz w:val="22"/>
          <w:szCs w:val="22"/>
        </w:rPr>
      </w:pPr>
      <w:r w:rsidRPr="00E46EC7">
        <w:rPr>
          <w:sz w:val="22"/>
          <w:szCs w:val="22"/>
        </w:rPr>
        <w:t xml:space="preserve">La aplicación del SIRAJ </w:t>
      </w:r>
      <w:r w:rsidR="00445BA1">
        <w:rPr>
          <w:sz w:val="22"/>
          <w:szCs w:val="22"/>
        </w:rPr>
        <w:t>ofrece solo una alternativa</w:t>
      </w:r>
      <w:r w:rsidR="00324A04">
        <w:rPr>
          <w:sz w:val="22"/>
          <w:szCs w:val="22"/>
        </w:rPr>
        <w:t xml:space="preserve">; </w:t>
      </w:r>
      <w:r w:rsidR="00324A04" w:rsidRPr="00324A04">
        <w:rPr>
          <w:sz w:val="22"/>
          <w:szCs w:val="22"/>
          <w:u w:val="single"/>
        </w:rPr>
        <w:t>o bien no cancelar las intervenciones del procedimiento de origen</w:t>
      </w:r>
      <w:r w:rsidR="00324A04">
        <w:rPr>
          <w:sz w:val="22"/>
          <w:szCs w:val="22"/>
        </w:rPr>
        <w:t xml:space="preserve">, </w:t>
      </w:r>
      <w:r w:rsidR="00324A04" w:rsidRPr="00324A04">
        <w:rPr>
          <w:sz w:val="22"/>
          <w:szCs w:val="22"/>
          <w:u w:val="single"/>
        </w:rPr>
        <w:t>o bien cancelar todas las intervenciones del procedimiento de origen</w:t>
      </w:r>
      <w:r w:rsidR="00600631">
        <w:rPr>
          <w:sz w:val="22"/>
          <w:szCs w:val="22"/>
          <w:u w:val="single"/>
        </w:rPr>
        <w:t xml:space="preserve"> que han sido llevadas a otras causas</w:t>
      </w:r>
      <w:r w:rsidR="00324A04">
        <w:rPr>
          <w:sz w:val="22"/>
          <w:szCs w:val="22"/>
        </w:rPr>
        <w:t>.</w:t>
      </w:r>
      <w:r w:rsidR="00A839C8">
        <w:rPr>
          <w:sz w:val="22"/>
          <w:szCs w:val="22"/>
        </w:rPr>
        <w:t xml:space="preserve"> </w:t>
      </w:r>
      <w:r w:rsidR="00753041">
        <w:rPr>
          <w:sz w:val="22"/>
          <w:szCs w:val="22"/>
        </w:rPr>
        <w:t>La aplicación no permite tratar separadamente la cancelación de x intervinientes que han sido trasladados a otra causa, pero sí permite el traslado individual de cada uno y decidir uno a uno sobre su cancelación en el procedimiento de origen.</w:t>
      </w:r>
    </w:p>
    <w:p w14:paraId="7E60493F" w14:textId="77777777" w:rsidR="00753041" w:rsidRDefault="00324A04" w:rsidP="00E46EC7">
      <w:pPr>
        <w:rPr>
          <w:sz w:val="22"/>
          <w:szCs w:val="22"/>
        </w:rPr>
      </w:pPr>
      <w:r>
        <w:rPr>
          <w:sz w:val="22"/>
          <w:szCs w:val="22"/>
        </w:rPr>
        <w:t>Para resolver esta alternativa</w:t>
      </w:r>
      <w:r w:rsidR="00371201">
        <w:rPr>
          <w:sz w:val="22"/>
          <w:szCs w:val="22"/>
        </w:rPr>
        <w:t>,</w:t>
      </w:r>
      <w:r>
        <w:rPr>
          <w:sz w:val="22"/>
          <w:szCs w:val="22"/>
        </w:rPr>
        <w:t xml:space="preserve"> la aplicación </w:t>
      </w:r>
      <w:r w:rsidR="00371201">
        <w:rPr>
          <w:sz w:val="22"/>
          <w:szCs w:val="22"/>
        </w:rPr>
        <w:t xml:space="preserve">preguntará mediante un mensaje al usuario si desea cancelar, </w:t>
      </w:r>
      <w:r w:rsidR="00665A60">
        <w:rPr>
          <w:sz w:val="22"/>
          <w:szCs w:val="22"/>
        </w:rPr>
        <w:t xml:space="preserve">o </w:t>
      </w:r>
      <w:r w:rsidR="00371201">
        <w:rPr>
          <w:sz w:val="22"/>
          <w:szCs w:val="22"/>
        </w:rPr>
        <w:t>no, a los intervinientes del procedimiento de origen - investigados y víctimas – cuando estos hayan sido trasladados a otro procedimiento con distinto NIG.</w:t>
      </w:r>
    </w:p>
    <w:p w14:paraId="50BBCA4C" w14:textId="272981AB" w:rsidR="00324A04" w:rsidRDefault="009C3564" w:rsidP="00E46EC7">
      <w:pPr>
        <w:rPr>
          <w:sz w:val="22"/>
          <w:szCs w:val="22"/>
        </w:rPr>
      </w:pPr>
      <w:r>
        <w:rPr>
          <w:sz w:val="22"/>
          <w:szCs w:val="22"/>
        </w:rPr>
        <w:t>Los</w:t>
      </w:r>
      <w:r w:rsidR="00324A04">
        <w:rPr>
          <w:sz w:val="22"/>
          <w:szCs w:val="22"/>
        </w:rPr>
        <w:t xml:space="preserve"> Letrado</w:t>
      </w:r>
      <w:r>
        <w:rPr>
          <w:sz w:val="22"/>
          <w:szCs w:val="22"/>
        </w:rPr>
        <w:t>s</w:t>
      </w:r>
      <w:r w:rsidR="00324A04">
        <w:rPr>
          <w:sz w:val="22"/>
          <w:szCs w:val="22"/>
        </w:rPr>
        <w:t xml:space="preserve"> de la</w:t>
      </w:r>
      <w:r>
        <w:rPr>
          <w:sz w:val="22"/>
          <w:szCs w:val="22"/>
        </w:rPr>
        <w:t xml:space="preserve"> Administración de Justicia,</w:t>
      </w:r>
      <w:r w:rsidR="00324A04">
        <w:rPr>
          <w:sz w:val="22"/>
          <w:szCs w:val="22"/>
        </w:rPr>
        <w:t xml:space="preserve"> Gestor</w:t>
      </w:r>
      <w:r>
        <w:rPr>
          <w:sz w:val="22"/>
          <w:szCs w:val="22"/>
        </w:rPr>
        <w:t>es y</w:t>
      </w:r>
      <w:r w:rsidR="00324A04">
        <w:rPr>
          <w:sz w:val="22"/>
          <w:szCs w:val="22"/>
        </w:rPr>
        <w:t xml:space="preserve"> Tramitador</w:t>
      </w:r>
      <w:r>
        <w:rPr>
          <w:sz w:val="22"/>
          <w:szCs w:val="22"/>
        </w:rPr>
        <w:t>es</w:t>
      </w:r>
      <w:r w:rsidR="00324A04">
        <w:rPr>
          <w:sz w:val="22"/>
          <w:szCs w:val="22"/>
        </w:rPr>
        <w:t xml:space="preserve"> Procesal</w:t>
      </w:r>
      <w:r>
        <w:rPr>
          <w:sz w:val="22"/>
          <w:szCs w:val="22"/>
        </w:rPr>
        <w:t>es pueden encontrarse con los siguientes supuestos.</w:t>
      </w:r>
    </w:p>
    <w:p w14:paraId="5963504D" w14:textId="77777777" w:rsidR="00421DF9" w:rsidRDefault="00421DF9" w:rsidP="001A18B5">
      <w:pPr>
        <w:pStyle w:val="Prrafodelista"/>
        <w:numPr>
          <w:ilvl w:val="0"/>
          <w:numId w:val="30"/>
        </w:numPr>
        <w:rPr>
          <w:sz w:val="22"/>
          <w:szCs w:val="22"/>
        </w:rPr>
      </w:pPr>
      <w:r w:rsidRPr="00421DF9">
        <w:rPr>
          <w:b/>
          <w:sz w:val="22"/>
          <w:szCs w:val="22"/>
        </w:rPr>
        <w:t>T</w:t>
      </w:r>
      <w:r w:rsidR="00324A04" w:rsidRPr="00421DF9">
        <w:rPr>
          <w:b/>
          <w:sz w:val="22"/>
          <w:szCs w:val="22"/>
        </w:rPr>
        <w:t>odos los intervinientes del procedimiento de origen deben mantenerse para la instrucción de delitos</w:t>
      </w:r>
      <w:r>
        <w:rPr>
          <w:sz w:val="22"/>
          <w:szCs w:val="22"/>
        </w:rPr>
        <w:t>.</w:t>
      </w:r>
      <w:r w:rsidR="00324A04">
        <w:rPr>
          <w:sz w:val="22"/>
          <w:szCs w:val="22"/>
        </w:rPr>
        <w:t xml:space="preserve"> </w:t>
      </w:r>
    </w:p>
    <w:p w14:paraId="602BE278" w14:textId="49ABA5E3" w:rsidR="00324A04" w:rsidRDefault="00421DF9" w:rsidP="00421DF9">
      <w:pPr>
        <w:pStyle w:val="Prrafodelista"/>
        <w:rPr>
          <w:sz w:val="22"/>
          <w:szCs w:val="22"/>
        </w:rPr>
      </w:pPr>
      <w:r>
        <w:rPr>
          <w:sz w:val="22"/>
          <w:szCs w:val="22"/>
        </w:rPr>
        <w:t>C</w:t>
      </w:r>
      <w:r w:rsidR="00324A04">
        <w:rPr>
          <w:sz w:val="22"/>
          <w:szCs w:val="22"/>
        </w:rPr>
        <w:t xml:space="preserve">uando la </w:t>
      </w:r>
      <w:r w:rsidR="00371201">
        <w:rPr>
          <w:sz w:val="22"/>
          <w:szCs w:val="22"/>
        </w:rPr>
        <w:t>aplicación pregunte que si se desea su cancelación el usuario responderá que “no” y podrá continuarse la instrucción paralela en cada una de las causas en las que se haya desgajado la causa original.</w:t>
      </w:r>
    </w:p>
    <w:p w14:paraId="33F128A7" w14:textId="77777777" w:rsidR="00421DF9" w:rsidRDefault="00421DF9" w:rsidP="001A18B5">
      <w:pPr>
        <w:pStyle w:val="Prrafodelista"/>
        <w:numPr>
          <w:ilvl w:val="0"/>
          <w:numId w:val="30"/>
        </w:numPr>
        <w:rPr>
          <w:sz w:val="22"/>
          <w:szCs w:val="22"/>
        </w:rPr>
      </w:pPr>
      <w:r w:rsidRPr="00421DF9">
        <w:rPr>
          <w:b/>
          <w:sz w:val="22"/>
          <w:szCs w:val="22"/>
        </w:rPr>
        <w:t>T</w:t>
      </w:r>
      <w:r w:rsidR="00371201" w:rsidRPr="00421DF9">
        <w:rPr>
          <w:b/>
          <w:sz w:val="22"/>
          <w:szCs w:val="22"/>
        </w:rPr>
        <w:t>odos los intervinientes del procedimiento de origen deben cancelarse</w:t>
      </w:r>
      <w:r w:rsidR="00371201">
        <w:rPr>
          <w:sz w:val="22"/>
          <w:szCs w:val="22"/>
        </w:rPr>
        <w:t>, al no instruirse ya nin</w:t>
      </w:r>
      <w:r>
        <w:rPr>
          <w:sz w:val="22"/>
          <w:szCs w:val="22"/>
        </w:rPr>
        <w:t>gún delito en la causa original.</w:t>
      </w:r>
      <w:r w:rsidR="00371201">
        <w:rPr>
          <w:sz w:val="22"/>
          <w:szCs w:val="22"/>
        </w:rPr>
        <w:t xml:space="preserve"> </w:t>
      </w:r>
    </w:p>
    <w:p w14:paraId="0309FFA3" w14:textId="1CF08526" w:rsidR="00371201" w:rsidRDefault="00421DF9" w:rsidP="00421DF9">
      <w:pPr>
        <w:pStyle w:val="Prrafodelista"/>
        <w:rPr>
          <w:sz w:val="22"/>
          <w:szCs w:val="22"/>
        </w:rPr>
      </w:pPr>
      <w:r>
        <w:rPr>
          <w:sz w:val="22"/>
          <w:szCs w:val="22"/>
        </w:rPr>
        <w:t>E</w:t>
      </w:r>
      <w:r w:rsidR="00371201">
        <w:rPr>
          <w:sz w:val="22"/>
          <w:szCs w:val="22"/>
        </w:rPr>
        <w:t>l usuario responderá afirmativamente a la pregunta de si se desea cancelar a los intervinientes del procedimiento de origen.</w:t>
      </w:r>
    </w:p>
    <w:p w14:paraId="32B1BEC1" w14:textId="681A8D7F" w:rsidR="00371201" w:rsidRDefault="00421DF9" w:rsidP="001A18B5">
      <w:pPr>
        <w:pStyle w:val="Prrafodelista"/>
        <w:numPr>
          <w:ilvl w:val="0"/>
          <w:numId w:val="30"/>
        </w:numPr>
        <w:rPr>
          <w:sz w:val="22"/>
          <w:szCs w:val="22"/>
        </w:rPr>
      </w:pPr>
      <w:r w:rsidRPr="00421DF9">
        <w:rPr>
          <w:b/>
          <w:sz w:val="22"/>
          <w:szCs w:val="22"/>
        </w:rPr>
        <w:t>A</w:t>
      </w:r>
      <w:r w:rsidR="00371201" w:rsidRPr="00421DF9">
        <w:rPr>
          <w:b/>
          <w:sz w:val="22"/>
          <w:szCs w:val="22"/>
        </w:rPr>
        <w:t>lgunos intervinientes deben cancelarse y otros no</w:t>
      </w:r>
      <w:r>
        <w:rPr>
          <w:sz w:val="22"/>
          <w:szCs w:val="22"/>
        </w:rPr>
        <w:t xml:space="preserve">. </w:t>
      </w:r>
    </w:p>
    <w:p w14:paraId="5DB33FEA" w14:textId="77777777" w:rsidR="00421DF9" w:rsidRDefault="00421DF9" w:rsidP="00421DF9">
      <w:pPr>
        <w:pStyle w:val="Prrafodelista"/>
        <w:rPr>
          <w:sz w:val="22"/>
          <w:szCs w:val="22"/>
        </w:rPr>
      </w:pPr>
    </w:p>
    <w:p w14:paraId="7D4C6F29" w14:textId="6ABF2CF2" w:rsidR="00371201" w:rsidRDefault="00371201" w:rsidP="001A18B5">
      <w:pPr>
        <w:pStyle w:val="Prrafodelista"/>
        <w:numPr>
          <w:ilvl w:val="1"/>
          <w:numId w:val="30"/>
        </w:numPr>
        <w:rPr>
          <w:sz w:val="22"/>
          <w:szCs w:val="22"/>
        </w:rPr>
      </w:pPr>
      <w:r>
        <w:rPr>
          <w:sz w:val="22"/>
          <w:szCs w:val="22"/>
        </w:rPr>
        <w:t>Si ya se han producido dos o más volcados a otras causas</w:t>
      </w:r>
      <w:r w:rsidR="00BF0552">
        <w:rPr>
          <w:sz w:val="22"/>
          <w:szCs w:val="22"/>
        </w:rPr>
        <w:t xml:space="preserve"> cuando el usuario entra en el procedimiento, la aplicación muestra un mensaje en el que se suman todos los intervinientes cuyos datos se han trasladado a las otras causas, por lo que el usuario solo podrá elegir entre mantenerlos a todos o cancelarlos a todos. Puede diferir su decisión para más adelante, pero </w:t>
      </w:r>
      <w:r w:rsidR="000C7AC1">
        <w:rPr>
          <w:sz w:val="22"/>
          <w:szCs w:val="22"/>
        </w:rPr>
        <w:t xml:space="preserve">siempre </w:t>
      </w:r>
      <w:r w:rsidR="00BF0552">
        <w:rPr>
          <w:sz w:val="22"/>
          <w:szCs w:val="22"/>
        </w:rPr>
        <w:t>tendrá que elegir entre todo</w:t>
      </w:r>
      <w:r w:rsidR="000C7AC1">
        <w:rPr>
          <w:sz w:val="22"/>
          <w:szCs w:val="22"/>
        </w:rPr>
        <w:t>s</w:t>
      </w:r>
      <w:r w:rsidR="00BF0552">
        <w:rPr>
          <w:sz w:val="22"/>
          <w:szCs w:val="22"/>
        </w:rPr>
        <w:t xml:space="preserve"> o n</w:t>
      </w:r>
      <w:r w:rsidR="000C7AC1">
        <w:rPr>
          <w:sz w:val="22"/>
          <w:szCs w:val="22"/>
        </w:rPr>
        <w:t>inguno</w:t>
      </w:r>
      <w:r w:rsidR="00BF0552">
        <w:rPr>
          <w:sz w:val="22"/>
          <w:szCs w:val="22"/>
        </w:rPr>
        <w:t>.</w:t>
      </w:r>
    </w:p>
    <w:p w14:paraId="1EF458EB" w14:textId="6D57D677" w:rsidR="00BF0552" w:rsidRDefault="00BF0552" w:rsidP="00BF0552">
      <w:pPr>
        <w:pStyle w:val="Prrafodelista"/>
        <w:ind w:left="1440"/>
        <w:rPr>
          <w:sz w:val="22"/>
          <w:szCs w:val="22"/>
        </w:rPr>
      </w:pPr>
      <w:r>
        <w:rPr>
          <w:sz w:val="22"/>
          <w:szCs w:val="22"/>
        </w:rPr>
        <w:t>Si desea mantener a algunos intervinientes puede optar por dejar sin efecto los hechos inscribibles de los intervinientes trasladados definitivamente a otras piezas, ya que la aplicación cancelará automáticamente todas las intervenciones que no tengan vinculadas medidas, requisitorias o rebeldías en vigor</w:t>
      </w:r>
      <w:r w:rsidR="000C7AC1">
        <w:rPr>
          <w:sz w:val="22"/>
          <w:szCs w:val="22"/>
        </w:rPr>
        <w:t xml:space="preserve">. </w:t>
      </w:r>
    </w:p>
    <w:p w14:paraId="3823E932" w14:textId="56F5B5F7" w:rsidR="000C7AC1" w:rsidRDefault="000C7AC1" w:rsidP="00BF0552">
      <w:pPr>
        <w:pStyle w:val="Prrafodelista"/>
        <w:ind w:left="1440"/>
        <w:rPr>
          <w:sz w:val="22"/>
          <w:szCs w:val="22"/>
        </w:rPr>
      </w:pPr>
      <w:r>
        <w:rPr>
          <w:sz w:val="22"/>
          <w:szCs w:val="22"/>
        </w:rPr>
        <w:t>También puede optarse por el borrado de a</w:t>
      </w:r>
      <w:r w:rsidR="00421DF9">
        <w:rPr>
          <w:sz w:val="22"/>
          <w:szCs w:val="22"/>
        </w:rPr>
        <w:t>lgunos intervinientes que ya han sido trasladados a otra/s piezas</w:t>
      </w:r>
      <w:r>
        <w:rPr>
          <w:sz w:val="22"/>
          <w:szCs w:val="22"/>
        </w:rPr>
        <w:t>.</w:t>
      </w:r>
    </w:p>
    <w:p w14:paraId="2FFACC31" w14:textId="5A235159" w:rsidR="000C7AC1" w:rsidRDefault="000C7AC1" w:rsidP="00BF0552">
      <w:pPr>
        <w:pStyle w:val="Prrafodelista"/>
        <w:ind w:left="1440"/>
        <w:rPr>
          <w:sz w:val="22"/>
          <w:szCs w:val="22"/>
        </w:rPr>
      </w:pPr>
      <w:r>
        <w:rPr>
          <w:sz w:val="22"/>
          <w:szCs w:val="22"/>
        </w:rPr>
        <w:t xml:space="preserve">Si el procedimiento de origen contaba con muchos investigados, y </w:t>
      </w:r>
      <w:r w:rsidR="009E191A">
        <w:rPr>
          <w:sz w:val="22"/>
          <w:szCs w:val="22"/>
        </w:rPr>
        <w:t>son muy pocos los que permanecen tras</w:t>
      </w:r>
      <w:r>
        <w:rPr>
          <w:sz w:val="22"/>
          <w:szCs w:val="22"/>
        </w:rPr>
        <w:t xml:space="preserve"> los sucesivos volcados a las nuevas piezas separadas, puede optarse por la cancelación total y la recuperación de los pocos investigados que sí permanecen en la causa original, pero debe tenerse en cuenta que, si tienen medidas cautelares que se comunican al MIR, o requisitorias, </w:t>
      </w:r>
      <w:r w:rsidRPr="000C7AC1">
        <w:rPr>
          <w:sz w:val="22"/>
          <w:szCs w:val="22"/>
          <w:u w:val="single"/>
        </w:rPr>
        <w:t xml:space="preserve">el borrado supone el envío del cese de vigencia a las FF. y CC. de Seguridad, </w:t>
      </w:r>
      <w:r w:rsidRPr="00600631">
        <w:rPr>
          <w:b/>
          <w:bCs/>
          <w:sz w:val="22"/>
          <w:szCs w:val="22"/>
          <w:u w:val="single"/>
        </w:rPr>
        <w:t>por lo que esta opción no es recomendable</w:t>
      </w:r>
      <w:r w:rsidRPr="000C7AC1">
        <w:rPr>
          <w:sz w:val="22"/>
          <w:szCs w:val="22"/>
          <w:u w:val="single"/>
        </w:rPr>
        <w:t xml:space="preserve"> </w:t>
      </w:r>
      <w:r w:rsidR="00187D60">
        <w:rPr>
          <w:sz w:val="22"/>
          <w:szCs w:val="22"/>
          <w:u w:val="single"/>
        </w:rPr>
        <w:t>ni en</w:t>
      </w:r>
      <w:r w:rsidRPr="000C7AC1">
        <w:rPr>
          <w:sz w:val="22"/>
          <w:szCs w:val="22"/>
          <w:u w:val="single"/>
        </w:rPr>
        <w:t xml:space="preserve"> estos </w:t>
      </w:r>
      <w:r w:rsidR="005E0D8A">
        <w:rPr>
          <w:sz w:val="22"/>
          <w:szCs w:val="22"/>
          <w:u w:val="single"/>
        </w:rPr>
        <w:t>supuestos</w:t>
      </w:r>
      <w:r>
        <w:rPr>
          <w:sz w:val="22"/>
          <w:szCs w:val="22"/>
        </w:rPr>
        <w:t>.</w:t>
      </w:r>
    </w:p>
    <w:p w14:paraId="4E0D433C" w14:textId="1061C069" w:rsidR="005E0D8A" w:rsidRPr="00324A04" w:rsidRDefault="005E0D8A" w:rsidP="00BF0552">
      <w:pPr>
        <w:pStyle w:val="Prrafodelista"/>
        <w:ind w:left="1440"/>
        <w:rPr>
          <w:sz w:val="22"/>
          <w:szCs w:val="22"/>
        </w:rPr>
      </w:pPr>
      <w:r>
        <w:rPr>
          <w:sz w:val="22"/>
          <w:szCs w:val="22"/>
        </w:rPr>
        <w:t>En cualquier caso, los intervinientes cancelados deberían recuperarse de forma inmediata con la nueva anotación de las medidas cautelares, requisitorias o rebeldías que tuviesen anotados antes de la cancelación.</w:t>
      </w:r>
    </w:p>
    <w:p w14:paraId="13BB31EF" w14:textId="2B2040DA" w:rsidR="00324A04" w:rsidRPr="00204464" w:rsidRDefault="005E0D8A" w:rsidP="001A18B5">
      <w:pPr>
        <w:pStyle w:val="Prrafodelista"/>
        <w:numPr>
          <w:ilvl w:val="1"/>
          <w:numId w:val="30"/>
        </w:numPr>
        <w:rPr>
          <w:sz w:val="22"/>
          <w:szCs w:val="22"/>
        </w:rPr>
      </w:pPr>
      <w:r w:rsidRPr="00204464">
        <w:rPr>
          <w:sz w:val="22"/>
          <w:szCs w:val="22"/>
        </w:rPr>
        <w:t>Si el usuario entra en el procedimiento original después de cada volcado a una pieza separada</w:t>
      </w:r>
      <w:r w:rsidR="00B969B8" w:rsidRPr="00204464">
        <w:rPr>
          <w:sz w:val="22"/>
          <w:szCs w:val="22"/>
        </w:rPr>
        <w:t>,</w:t>
      </w:r>
      <w:r w:rsidRPr="00204464">
        <w:rPr>
          <w:sz w:val="22"/>
          <w:szCs w:val="22"/>
        </w:rPr>
        <w:t xml:space="preserve"> la aplicación le ofrecerá </w:t>
      </w:r>
      <w:r w:rsidR="00187D60">
        <w:rPr>
          <w:sz w:val="22"/>
          <w:szCs w:val="22"/>
        </w:rPr>
        <w:t>la cancelación</w:t>
      </w:r>
      <w:r w:rsidR="00983AB0" w:rsidRPr="00204464">
        <w:rPr>
          <w:sz w:val="22"/>
          <w:szCs w:val="22"/>
        </w:rPr>
        <w:t xml:space="preserve"> del grupo de intervinientes trasladado, sobre la que p</w:t>
      </w:r>
      <w:r w:rsidR="00187D60">
        <w:rPr>
          <w:sz w:val="22"/>
          <w:szCs w:val="22"/>
        </w:rPr>
        <w:t>odrá optar de forma individual antes de que se produzca el siguiente volcado</w:t>
      </w:r>
    </w:p>
    <w:p w14:paraId="6136C1CA" w14:textId="11C65DF1" w:rsidR="00983AB0" w:rsidRDefault="00983AB0" w:rsidP="001A18B5">
      <w:pPr>
        <w:pStyle w:val="Prrafodelista"/>
        <w:numPr>
          <w:ilvl w:val="1"/>
          <w:numId w:val="30"/>
        </w:numPr>
        <w:rPr>
          <w:sz w:val="22"/>
          <w:szCs w:val="22"/>
        </w:rPr>
      </w:pPr>
      <w:r>
        <w:rPr>
          <w:sz w:val="22"/>
          <w:szCs w:val="22"/>
        </w:rPr>
        <w:t>Tanto en el supuesto I, como en el II, el usuario no podrá optar por la cancelación o no interviniente a interviniente.</w:t>
      </w:r>
      <w:r w:rsidR="00187D60">
        <w:rPr>
          <w:sz w:val="22"/>
          <w:szCs w:val="22"/>
        </w:rPr>
        <w:t xml:space="preserve"> Salvo en el caso II cuando alguna</w:t>
      </w:r>
      <w:r w:rsidR="00B969B8">
        <w:rPr>
          <w:sz w:val="22"/>
          <w:szCs w:val="22"/>
        </w:rPr>
        <w:t xml:space="preserve"> de las operaciones de creación de una pieza separada</w:t>
      </w:r>
      <w:r>
        <w:rPr>
          <w:sz w:val="22"/>
          <w:szCs w:val="22"/>
        </w:rPr>
        <w:t xml:space="preserve"> se componga de un solo interviniente.</w:t>
      </w:r>
    </w:p>
    <w:p w14:paraId="0DA7A227" w14:textId="2EA4ED8D" w:rsidR="00B969B8" w:rsidRDefault="00B969B8" w:rsidP="00B969B8">
      <w:pPr>
        <w:pStyle w:val="Prrafodelista"/>
        <w:ind w:left="1440"/>
        <w:rPr>
          <w:sz w:val="22"/>
          <w:szCs w:val="22"/>
        </w:rPr>
      </w:pPr>
    </w:p>
    <w:p w14:paraId="0839F7D1" w14:textId="0187968D" w:rsidR="00B969B8" w:rsidRDefault="00B969B8" w:rsidP="00B969B8">
      <w:pPr>
        <w:pStyle w:val="Prrafodelista"/>
        <w:ind w:left="1440"/>
        <w:rPr>
          <w:sz w:val="22"/>
          <w:szCs w:val="22"/>
        </w:rPr>
      </w:pPr>
    </w:p>
    <w:p w14:paraId="49A74F1A" w14:textId="77777777" w:rsidR="00B969B8" w:rsidRDefault="00B969B8" w:rsidP="00B969B8">
      <w:pPr>
        <w:pStyle w:val="Prrafodelista"/>
        <w:ind w:left="1440"/>
        <w:rPr>
          <w:sz w:val="22"/>
          <w:szCs w:val="22"/>
        </w:rPr>
      </w:pPr>
    </w:p>
    <w:p w14:paraId="357A25CD" w14:textId="220BA53A" w:rsidR="00983AB0" w:rsidRPr="00983AB0" w:rsidRDefault="00983AB0" w:rsidP="00AB7D56">
      <w:pPr>
        <w:pStyle w:val="Prrafodelista"/>
        <w:ind w:left="0"/>
        <w:rPr>
          <w:sz w:val="22"/>
          <w:szCs w:val="22"/>
        </w:rPr>
      </w:pPr>
      <w:r>
        <w:rPr>
          <w:sz w:val="22"/>
          <w:szCs w:val="22"/>
        </w:rPr>
        <w:t>Al entrar en el procedimiento de origen el usuario se encon</w:t>
      </w:r>
      <w:r w:rsidR="00AB7D56">
        <w:rPr>
          <w:sz w:val="22"/>
          <w:szCs w:val="22"/>
        </w:rPr>
        <w:t>trará con el siguiente mensaje en el que puede verse como se suman los volcados a las dos piezas separadas que hemos creado; las Dpr. 799/21 y las Dpr. 800/21.</w:t>
      </w:r>
    </w:p>
    <w:p w14:paraId="399A17F6" w14:textId="3BCBF138" w:rsidR="00C82797" w:rsidRPr="00E46EC7" w:rsidRDefault="00AB7D56" w:rsidP="00E46EC7">
      <w:pPr>
        <w:rPr>
          <w:sz w:val="22"/>
          <w:szCs w:val="22"/>
        </w:rPr>
      </w:pPr>
      <w:r w:rsidRPr="00AB7D56">
        <w:rPr>
          <w:noProof/>
          <w:sz w:val="22"/>
          <w:szCs w:val="22"/>
          <w:lang w:val="es-ES" w:eastAsia="es-ES"/>
        </w:rPr>
        <w:drawing>
          <wp:inline distT="0" distB="0" distL="0" distR="0" wp14:anchorId="19F1D7C6" wp14:editId="566B4EEE">
            <wp:extent cx="5943600" cy="4856480"/>
            <wp:effectExtent l="0" t="0" r="0" b="1270"/>
            <wp:docPr id="550" name="Imagen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943600" cy="4856480"/>
                    </a:xfrm>
                    <a:prstGeom prst="rect">
                      <a:avLst/>
                    </a:prstGeom>
                  </pic:spPr>
                </pic:pic>
              </a:graphicData>
            </a:graphic>
          </wp:inline>
        </w:drawing>
      </w:r>
    </w:p>
    <w:p w14:paraId="2E02C336" w14:textId="5D92975C" w:rsidR="00117DE2" w:rsidRDefault="00B969B8" w:rsidP="00117DE2">
      <w:pPr>
        <w:rPr>
          <w:sz w:val="22"/>
          <w:szCs w:val="22"/>
        </w:rPr>
      </w:pPr>
      <w:r>
        <w:rPr>
          <w:sz w:val="22"/>
          <w:szCs w:val="22"/>
        </w:rPr>
        <w:t xml:space="preserve">Al hacer clic en botón </w:t>
      </w:r>
      <w:r>
        <w:rPr>
          <w:b/>
          <w:sz w:val="22"/>
          <w:szCs w:val="22"/>
        </w:rPr>
        <w:t xml:space="preserve">Continuar </w:t>
      </w:r>
      <w:r>
        <w:rPr>
          <w:sz w:val="22"/>
          <w:szCs w:val="22"/>
        </w:rPr>
        <w:t>se mostrará el siguiente mensaje.</w:t>
      </w:r>
    </w:p>
    <w:p w14:paraId="5BC59B68" w14:textId="55A0F279" w:rsidR="00AB7D56" w:rsidRDefault="00AB7D56" w:rsidP="002D789F">
      <w:pPr>
        <w:jc w:val="center"/>
        <w:rPr>
          <w:sz w:val="22"/>
          <w:szCs w:val="22"/>
        </w:rPr>
      </w:pPr>
      <w:r w:rsidRPr="00AB7D56">
        <w:rPr>
          <w:noProof/>
          <w:sz w:val="22"/>
          <w:szCs w:val="22"/>
          <w:lang w:val="es-ES" w:eastAsia="es-ES"/>
        </w:rPr>
        <w:drawing>
          <wp:inline distT="0" distB="0" distL="0" distR="0" wp14:anchorId="3DEDE3CC" wp14:editId="6A48EBCA">
            <wp:extent cx="5159187" cy="1844200"/>
            <wp:effectExtent l="0" t="0" r="3810" b="3810"/>
            <wp:docPr id="551" name="Imagen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159187" cy="1844200"/>
                    </a:xfrm>
                    <a:prstGeom prst="rect">
                      <a:avLst/>
                    </a:prstGeom>
                  </pic:spPr>
                </pic:pic>
              </a:graphicData>
            </a:graphic>
          </wp:inline>
        </w:drawing>
      </w:r>
    </w:p>
    <w:p w14:paraId="48DA78DB" w14:textId="77777777" w:rsidR="002D789F" w:rsidRDefault="002D789F" w:rsidP="001A18B5">
      <w:pPr>
        <w:pStyle w:val="Prrafodelista"/>
        <w:numPr>
          <w:ilvl w:val="0"/>
          <w:numId w:val="31"/>
        </w:numPr>
        <w:rPr>
          <w:sz w:val="22"/>
          <w:szCs w:val="22"/>
        </w:rPr>
      </w:pPr>
      <w:r>
        <w:rPr>
          <w:sz w:val="22"/>
          <w:szCs w:val="22"/>
        </w:rPr>
        <w:t>Sí se responde “</w:t>
      </w:r>
      <w:r>
        <w:rPr>
          <w:b/>
          <w:sz w:val="22"/>
          <w:szCs w:val="22"/>
        </w:rPr>
        <w:t>Sí</w:t>
      </w:r>
      <w:r>
        <w:rPr>
          <w:sz w:val="22"/>
          <w:szCs w:val="22"/>
        </w:rPr>
        <w:t>”, la aplicación cancelará todos los intervinientes que aparecen relacionados en el mensaje del procedimiento de origen y no volverá a aparecer el mensaje anterior.</w:t>
      </w:r>
    </w:p>
    <w:p w14:paraId="5680ABD3" w14:textId="1CA47B12" w:rsidR="002D789F" w:rsidRDefault="002D789F" w:rsidP="001A18B5">
      <w:pPr>
        <w:pStyle w:val="Prrafodelista"/>
        <w:numPr>
          <w:ilvl w:val="0"/>
          <w:numId w:val="31"/>
        </w:numPr>
        <w:rPr>
          <w:sz w:val="22"/>
          <w:szCs w:val="22"/>
        </w:rPr>
      </w:pPr>
      <w:r>
        <w:rPr>
          <w:sz w:val="22"/>
          <w:szCs w:val="22"/>
        </w:rPr>
        <w:t>Si se responde “</w:t>
      </w:r>
      <w:r>
        <w:rPr>
          <w:b/>
          <w:sz w:val="22"/>
          <w:szCs w:val="22"/>
        </w:rPr>
        <w:t>No</w:t>
      </w:r>
      <w:r>
        <w:rPr>
          <w:sz w:val="22"/>
          <w:szCs w:val="22"/>
        </w:rPr>
        <w:t>”, no se cancelarán los intervinientes que aparecen relacionados en el mensaje, pero cada vez que entremos en el procedimiento para realizar cualquier anotación el mensaje volverá a mostrarse.</w:t>
      </w:r>
    </w:p>
    <w:p w14:paraId="1A82FB9A" w14:textId="6278AD92" w:rsidR="00AB7D56" w:rsidRDefault="002D789F" w:rsidP="001A18B5">
      <w:pPr>
        <w:pStyle w:val="Prrafodelista"/>
        <w:numPr>
          <w:ilvl w:val="0"/>
          <w:numId w:val="31"/>
        </w:numPr>
        <w:rPr>
          <w:sz w:val="22"/>
          <w:szCs w:val="22"/>
        </w:rPr>
      </w:pPr>
      <w:r>
        <w:rPr>
          <w:sz w:val="22"/>
          <w:szCs w:val="22"/>
        </w:rPr>
        <w:t>Si se responde “</w:t>
      </w:r>
      <w:r>
        <w:rPr>
          <w:b/>
          <w:sz w:val="22"/>
          <w:szCs w:val="22"/>
        </w:rPr>
        <w:t>No. Archivar mensajes</w:t>
      </w:r>
      <w:r>
        <w:rPr>
          <w:sz w:val="22"/>
          <w:szCs w:val="22"/>
        </w:rPr>
        <w:t>”, no se cancelarán los intervinientes rel</w:t>
      </w:r>
      <w:r w:rsidR="00D416BF">
        <w:rPr>
          <w:sz w:val="22"/>
          <w:szCs w:val="22"/>
        </w:rPr>
        <w:t>acionados en el mensaje, pero dejaremos de ver el mensaje cada vez que entremos en el procedimiento.</w:t>
      </w:r>
    </w:p>
    <w:p w14:paraId="4AA79647" w14:textId="20D44E2A" w:rsidR="0085189A" w:rsidRDefault="0085189A" w:rsidP="0085189A">
      <w:pPr>
        <w:jc w:val="center"/>
        <w:rPr>
          <w:sz w:val="22"/>
          <w:szCs w:val="22"/>
        </w:rPr>
      </w:pPr>
    </w:p>
    <w:p w14:paraId="0BC75B68" w14:textId="7A0A5675" w:rsidR="0085189A" w:rsidRDefault="0085189A" w:rsidP="0085189A">
      <w:pPr>
        <w:jc w:val="center"/>
        <w:rPr>
          <w:sz w:val="22"/>
          <w:szCs w:val="22"/>
        </w:rPr>
      </w:pPr>
    </w:p>
    <w:p w14:paraId="79A3B0C0" w14:textId="17C0A579" w:rsidR="0085189A" w:rsidRDefault="0085189A" w:rsidP="0085189A">
      <w:pPr>
        <w:jc w:val="center"/>
        <w:rPr>
          <w:sz w:val="22"/>
          <w:szCs w:val="22"/>
        </w:rPr>
      </w:pPr>
    </w:p>
    <w:p w14:paraId="5498BFD7" w14:textId="03046D61" w:rsidR="0085189A" w:rsidRDefault="0085189A" w:rsidP="0085189A">
      <w:pPr>
        <w:jc w:val="center"/>
        <w:rPr>
          <w:sz w:val="22"/>
          <w:szCs w:val="22"/>
        </w:rPr>
      </w:pPr>
    </w:p>
    <w:p w14:paraId="5BE4E6A5" w14:textId="777141ED" w:rsidR="0085189A" w:rsidRDefault="0085189A" w:rsidP="0085189A">
      <w:pPr>
        <w:jc w:val="center"/>
        <w:rPr>
          <w:sz w:val="22"/>
          <w:szCs w:val="22"/>
        </w:rPr>
      </w:pPr>
    </w:p>
    <w:p w14:paraId="4EFB06DA" w14:textId="0F42A673" w:rsidR="0085189A" w:rsidRDefault="0085189A" w:rsidP="0085189A">
      <w:pPr>
        <w:jc w:val="center"/>
        <w:rPr>
          <w:sz w:val="22"/>
          <w:szCs w:val="22"/>
        </w:rPr>
      </w:pPr>
    </w:p>
    <w:p w14:paraId="0AF847AC" w14:textId="71E2464E" w:rsidR="0085189A" w:rsidRDefault="0085189A" w:rsidP="0085189A">
      <w:pPr>
        <w:jc w:val="center"/>
        <w:rPr>
          <w:sz w:val="22"/>
          <w:szCs w:val="22"/>
        </w:rPr>
      </w:pPr>
    </w:p>
    <w:p w14:paraId="10B020B7" w14:textId="4FE3C20E" w:rsidR="0085189A" w:rsidRDefault="0085189A" w:rsidP="0085189A">
      <w:pPr>
        <w:jc w:val="center"/>
        <w:rPr>
          <w:sz w:val="22"/>
          <w:szCs w:val="22"/>
        </w:rPr>
      </w:pPr>
    </w:p>
    <w:p w14:paraId="6F98680D" w14:textId="44DCBA2D" w:rsidR="0085189A" w:rsidRDefault="0085189A" w:rsidP="0085189A">
      <w:pPr>
        <w:jc w:val="center"/>
        <w:rPr>
          <w:sz w:val="22"/>
          <w:szCs w:val="22"/>
        </w:rPr>
      </w:pPr>
    </w:p>
    <w:p w14:paraId="62DF2923" w14:textId="263A06EC" w:rsidR="0085189A" w:rsidRDefault="0085189A" w:rsidP="0085189A">
      <w:pPr>
        <w:jc w:val="center"/>
        <w:rPr>
          <w:sz w:val="22"/>
          <w:szCs w:val="22"/>
        </w:rPr>
      </w:pPr>
    </w:p>
    <w:p w14:paraId="1B285218" w14:textId="74E22BB2" w:rsidR="0085189A" w:rsidRDefault="0085189A" w:rsidP="0085189A">
      <w:pPr>
        <w:jc w:val="center"/>
        <w:rPr>
          <w:sz w:val="22"/>
          <w:szCs w:val="22"/>
        </w:rPr>
      </w:pPr>
    </w:p>
    <w:p w14:paraId="23B348B9" w14:textId="2FF99AD4" w:rsidR="0085189A" w:rsidRDefault="0085189A" w:rsidP="0085189A">
      <w:pPr>
        <w:jc w:val="center"/>
        <w:rPr>
          <w:sz w:val="22"/>
          <w:szCs w:val="22"/>
        </w:rPr>
      </w:pPr>
    </w:p>
    <w:p w14:paraId="15B584A5" w14:textId="6FAE684F" w:rsidR="0085189A" w:rsidRDefault="0085189A" w:rsidP="0085189A">
      <w:pPr>
        <w:jc w:val="center"/>
        <w:rPr>
          <w:sz w:val="22"/>
          <w:szCs w:val="22"/>
        </w:rPr>
      </w:pPr>
    </w:p>
    <w:p w14:paraId="10E48BA6" w14:textId="2ACE16FA" w:rsidR="0085189A" w:rsidRDefault="0085189A" w:rsidP="0085189A">
      <w:pPr>
        <w:jc w:val="center"/>
        <w:rPr>
          <w:sz w:val="22"/>
          <w:szCs w:val="22"/>
        </w:rPr>
      </w:pPr>
    </w:p>
    <w:p w14:paraId="3F544D16" w14:textId="201E1DC9" w:rsidR="0085189A" w:rsidRDefault="0085189A" w:rsidP="0085189A">
      <w:pPr>
        <w:jc w:val="center"/>
        <w:rPr>
          <w:sz w:val="22"/>
          <w:szCs w:val="22"/>
        </w:rPr>
      </w:pPr>
    </w:p>
    <w:p w14:paraId="3E6964DD" w14:textId="6C4F38A4" w:rsidR="0085189A" w:rsidRDefault="0085189A" w:rsidP="0085189A">
      <w:pPr>
        <w:jc w:val="center"/>
        <w:rPr>
          <w:sz w:val="22"/>
          <w:szCs w:val="22"/>
        </w:rPr>
      </w:pPr>
    </w:p>
    <w:p w14:paraId="363CDAEC" w14:textId="57A76693" w:rsidR="0085189A" w:rsidRDefault="0085189A" w:rsidP="0085189A">
      <w:pPr>
        <w:jc w:val="center"/>
        <w:rPr>
          <w:sz w:val="22"/>
          <w:szCs w:val="22"/>
        </w:rPr>
      </w:pPr>
    </w:p>
    <w:p w14:paraId="4C17033F" w14:textId="29E46CAB" w:rsidR="0085189A" w:rsidRDefault="0085189A" w:rsidP="0085189A">
      <w:pPr>
        <w:jc w:val="center"/>
        <w:rPr>
          <w:sz w:val="22"/>
          <w:szCs w:val="22"/>
        </w:rPr>
      </w:pPr>
    </w:p>
    <w:p w14:paraId="3B299B5C" w14:textId="4639FDF3" w:rsidR="0085189A" w:rsidRDefault="0085189A" w:rsidP="0085189A">
      <w:pPr>
        <w:jc w:val="center"/>
        <w:rPr>
          <w:sz w:val="22"/>
          <w:szCs w:val="22"/>
        </w:rPr>
      </w:pPr>
    </w:p>
    <w:p w14:paraId="39D031D6" w14:textId="0314C16D" w:rsidR="0085189A" w:rsidRDefault="0085189A" w:rsidP="0085189A">
      <w:pPr>
        <w:jc w:val="center"/>
        <w:rPr>
          <w:sz w:val="22"/>
          <w:szCs w:val="22"/>
        </w:rPr>
      </w:pPr>
    </w:p>
    <w:p w14:paraId="4E4D2E8A" w14:textId="01FF49F8" w:rsidR="0085189A" w:rsidRDefault="0085189A" w:rsidP="0085189A">
      <w:pPr>
        <w:jc w:val="center"/>
        <w:rPr>
          <w:sz w:val="22"/>
          <w:szCs w:val="22"/>
        </w:rPr>
      </w:pPr>
    </w:p>
    <w:p w14:paraId="39C54D71" w14:textId="6138B12E" w:rsidR="0085189A" w:rsidRDefault="0085189A" w:rsidP="0085189A">
      <w:pPr>
        <w:jc w:val="center"/>
        <w:rPr>
          <w:sz w:val="22"/>
          <w:szCs w:val="22"/>
        </w:rPr>
      </w:pPr>
    </w:p>
    <w:p w14:paraId="56F22D57" w14:textId="23C25792" w:rsidR="0085189A" w:rsidRDefault="0085189A" w:rsidP="0085189A">
      <w:pPr>
        <w:jc w:val="center"/>
        <w:rPr>
          <w:sz w:val="22"/>
          <w:szCs w:val="22"/>
        </w:rPr>
      </w:pPr>
    </w:p>
    <w:p w14:paraId="71A64444" w14:textId="1295E8CE" w:rsidR="0085189A" w:rsidRDefault="0085189A" w:rsidP="0085189A">
      <w:pPr>
        <w:jc w:val="center"/>
        <w:rPr>
          <w:sz w:val="22"/>
          <w:szCs w:val="22"/>
        </w:rPr>
      </w:pPr>
    </w:p>
    <w:p w14:paraId="1C10E34E" w14:textId="77777777" w:rsidR="0085189A" w:rsidRPr="0085189A" w:rsidRDefault="0085189A" w:rsidP="0085189A">
      <w:pPr>
        <w:jc w:val="center"/>
        <w:rPr>
          <w:sz w:val="22"/>
          <w:szCs w:val="22"/>
        </w:rPr>
      </w:pPr>
    </w:p>
    <w:p w14:paraId="51C1A547" w14:textId="315FCA09" w:rsidR="00336CB7" w:rsidRDefault="00336CB7" w:rsidP="00336CB7">
      <w:pPr>
        <w:pStyle w:val="Ttulo1"/>
      </w:pPr>
      <w:bookmarkStart w:id="92" w:name="_Toc102587912"/>
      <w:r>
        <w:t>requisitoriados detenidos.</w:t>
      </w:r>
      <w:bookmarkEnd w:id="92"/>
    </w:p>
    <w:p w14:paraId="1AA2D8D7" w14:textId="5C0F123D" w:rsidR="00AD06FE" w:rsidRDefault="00336CB7" w:rsidP="00336CB7">
      <w:pPr>
        <w:rPr>
          <w:sz w:val="22"/>
          <w:szCs w:val="22"/>
        </w:rPr>
      </w:pPr>
      <w:r>
        <w:rPr>
          <w:sz w:val="22"/>
          <w:szCs w:val="22"/>
        </w:rPr>
        <w:t xml:space="preserve">Tal y como ocurría en la anterior aplicación de los Registros </w:t>
      </w:r>
      <w:r w:rsidR="00485BEC">
        <w:rPr>
          <w:sz w:val="22"/>
          <w:szCs w:val="22"/>
        </w:rPr>
        <w:t xml:space="preserve">Centrales </w:t>
      </w:r>
      <w:r>
        <w:rPr>
          <w:sz w:val="22"/>
          <w:szCs w:val="22"/>
        </w:rPr>
        <w:t>de Medidas Cautelares y de Violencia Doméstica</w:t>
      </w:r>
      <w:r w:rsidR="00315DBA">
        <w:rPr>
          <w:sz w:val="22"/>
          <w:szCs w:val="22"/>
        </w:rPr>
        <w:t>, el órgano judicial que tiene anotada una requisitoria es avisado cuando</w:t>
      </w:r>
      <w:r w:rsidR="00AD06FE">
        <w:rPr>
          <w:sz w:val="22"/>
          <w:szCs w:val="22"/>
        </w:rPr>
        <w:t xml:space="preserve"> otro órgano</w:t>
      </w:r>
      <w:r w:rsidR="00315DBA">
        <w:rPr>
          <w:sz w:val="22"/>
          <w:szCs w:val="22"/>
        </w:rPr>
        <w:t xml:space="preserve"> consulta la documentación anexada a esa requisitoria, o cuando </w:t>
      </w:r>
      <w:r w:rsidR="00AD06FE">
        <w:rPr>
          <w:sz w:val="22"/>
          <w:szCs w:val="22"/>
        </w:rPr>
        <w:t>esta se deja sin efecto por un órgano distinto del que la anotó.</w:t>
      </w:r>
    </w:p>
    <w:p w14:paraId="03CBB8F0" w14:textId="537D2EFA" w:rsidR="00315DBA" w:rsidRDefault="00315DBA" w:rsidP="00336CB7">
      <w:pPr>
        <w:rPr>
          <w:sz w:val="22"/>
          <w:szCs w:val="22"/>
        </w:rPr>
      </w:pPr>
      <w:r>
        <w:rPr>
          <w:sz w:val="22"/>
          <w:szCs w:val="22"/>
        </w:rPr>
        <w:t>El órgano que ha anotado la requ</w:t>
      </w:r>
      <w:r w:rsidR="00B278CD">
        <w:rPr>
          <w:sz w:val="22"/>
          <w:szCs w:val="22"/>
        </w:rPr>
        <w:t xml:space="preserve">isitoria tendrá noticia </w:t>
      </w:r>
      <w:r w:rsidR="00AD06FE">
        <w:rPr>
          <w:sz w:val="22"/>
          <w:szCs w:val="22"/>
        </w:rPr>
        <w:t xml:space="preserve">de la consulta o cancelación </w:t>
      </w:r>
      <w:r w:rsidR="00B278CD">
        <w:rPr>
          <w:sz w:val="22"/>
          <w:szCs w:val="22"/>
        </w:rPr>
        <w:t>en la pantalla inicial al entrar en el SIRAJ, en un apartado específico de notificaciones.</w:t>
      </w:r>
    </w:p>
    <w:p w14:paraId="7D93C723" w14:textId="62926625" w:rsidR="00B278CD" w:rsidRDefault="002E0CCC" w:rsidP="00336CB7">
      <w:pPr>
        <w:rPr>
          <w:sz w:val="22"/>
          <w:szCs w:val="22"/>
        </w:rPr>
      </w:pPr>
      <w:r w:rsidRPr="00760E93">
        <w:rPr>
          <w:noProof/>
          <w:sz w:val="22"/>
          <w:szCs w:val="22"/>
          <w:lang w:val="es-ES" w:eastAsia="es-ES"/>
        </w:rPr>
        <mc:AlternateContent>
          <mc:Choice Requires="wps">
            <w:drawing>
              <wp:anchor distT="0" distB="0" distL="114300" distR="114300" simplePos="0" relativeHeight="252642307" behindDoc="0" locked="0" layoutInCell="1" allowOverlap="1" wp14:anchorId="508886D5" wp14:editId="5B5032CD">
                <wp:simplePos x="0" y="0"/>
                <wp:positionH relativeFrom="margin">
                  <wp:align>right</wp:align>
                </wp:positionH>
                <wp:positionV relativeFrom="paragraph">
                  <wp:posOffset>1878965</wp:posOffset>
                </wp:positionV>
                <wp:extent cx="5924550" cy="568325"/>
                <wp:effectExtent l="0" t="0" r="19050" b="22225"/>
                <wp:wrapNone/>
                <wp:docPr id="760" name="Rectángulo 760"/>
                <wp:cNvGraphicFramePr/>
                <a:graphic xmlns:a="http://schemas.openxmlformats.org/drawingml/2006/main">
                  <a:graphicData uri="http://schemas.microsoft.com/office/word/2010/wordprocessingShape">
                    <wps:wsp>
                      <wps:cNvSpPr/>
                      <wps:spPr>
                        <a:xfrm>
                          <a:off x="0" y="0"/>
                          <a:ext cx="5924550" cy="568325"/>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062C714" id="Rectángulo 760" o:spid="_x0000_s1026" style="position:absolute;margin-left:415.3pt;margin-top:147.95pt;width:466.5pt;height:44.75pt;z-index:25264230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" filled="f" strokecolor="red" strokeweight="1.5pt">
                <w10:wrap anchorx="margin"/>
              </v:rect>
            </w:pict>
          </mc:Fallback>
        </mc:AlternateContent>
      </w:r>
      <w:r w:rsidR="00B278CD" w:rsidRPr="00B278CD">
        <w:rPr>
          <w:noProof/>
          <w:sz w:val="22"/>
          <w:szCs w:val="22"/>
          <w:lang w:val="es-ES" w:eastAsia="es-ES"/>
        </w:rPr>
        <w:drawing>
          <wp:inline distT="0" distB="0" distL="0" distR="0" wp14:anchorId="2D420621" wp14:editId="645D4CD9">
            <wp:extent cx="5943600" cy="1745615"/>
            <wp:effectExtent l="0" t="0" r="0" b="6985"/>
            <wp:docPr id="758" name="Imagen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943600" cy="1745615"/>
                    </a:xfrm>
                    <a:prstGeom prst="rect">
                      <a:avLst/>
                    </a:prstGeom>
                  </pic:spPr>
                </pic:pic>
              </a:graphicData>
            </a:graphic>
          </wp:inline>
        </w:drawing>
      </w:r>
    </w:p>
    <w:p w14:paraId="70B705B9" w14:textId="36D9F4D5" w:rsidR="00B278CD" w:rsidRDefault="00B278CD" w:rsidP="00336CB7">
      <w:pPr>
        <w:rPr>
          <w:sz w:val="22"/>
          <w:szCs w:val="22"/>
        </w:rPr>
      </w:pPr>
      <w:r w:rsidRPr="00B278CD">
        <w:rPr>
          <w:noProof/>
          <w:sz w:val="22"/>
          <w:szCs w:val="22"/>
          <w:lang w:val="es-ES" w:eastAsia="es-ES"/>
        </w:rPr>
        <w:drawing>
          <wp:inline distT="0" distB="0" distL="0" distR="0" wp14:anchorId="5E60D13E" wp14:editId="3C93E1A1">
            <wp:extent cx="5924550" cy="568325"/>
            <wp:effectExtent l="0" t="0" r="0" b="3175"/>
            <wp:docPr id="759" name="Imagen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24873" cy="568356"/>
                    </a:xfrm>
                    <a:prstGeom prst="rect">
                      <a:avLst/>
                    </a:prstGeom>
                  </pic:spPr>
                </pic:pic>
              </a:graphicData>
            </a:graphic>
          </wp:inline>
        </w:drawing>
      </w:r>
    </w:p>
    <w:p w14:paraId="610F6475" w14:textId="30B8BF9C" w:rsidR="00B278CD" w:rsidRDefault="002E0CCC" w:rsidP="00336CB7">
      <w:pPr>
        <w:rPr>
          <w:sz w:val="22"/>
          <w:szCs w:val="22"/>
        </w:rPr>
      </w:pPr>
      <w:r>
        <w:rPr>
          <w:sz w:val="22"/>
          <w:szCs w:val="22"/>
        </w:rPr>
        <w:t xml:space="preserve">También puede acceder a esta información haciendo una búsqueda de este tipo de notificaciones en el menú de </w:t>
      </w:r>
      <w:r>
        <w:rPr>
          <w:b/>
          <w:sz w:val="22"/>
          <w:szCs w:val="22"/>
        </w:rPr>
        <w:t>Mensajes</w:t>
      </w:r>
      <w:r>
        <w:rPr>
          <w:sz w:val="22"/>
          <w:szCs w:val="22"/>
        </w:rPr>
        <w:t>.</w:t>
      </w:r>
    </w:p>
    <w:p w14:paraId="3A9B82E9" w14:textId="4D8B52F3" w:rsidR="002E0CCC" w:rsidRPr="002E0CCC" w:rsidRDefault="002E0CCC" w:rsidP="00336CB7">
      <w:pPr>
        <w:rPr>
          <w:sz w:val="22"/>
          <w:szCs w:val="22"/>
        </w:rPr>
      </w:pPr>
      <w:r w:rsidRPr="00760E93">
        <w:rPr>
          <w:noProof/>
          <w:sz w:val="22"/>
          <w:szCs w:val="22"/>
          <w:lang w:val="es-ES" w:eastAsia="es-ES"/>
        </w:rPr>
        <mc:AlternateContent>
          <mc:Choice Requires="wps">
            <w:drawing>
              <wp:anchor distT="0" distB="0" distL="114300" distR="114300" simplePos="0" relativeHeight="252573699" behindDoc="0" locked="0" layoutInCell="1" allowOverlap="1" wp14:anchorId="0EC10EE7" wp14:editId="74FA09C5">
                <wp:simplePos x="0" y="0"/>
                <wp:positionH relativeFrom="margin">
                  <wp:align>right</wp:align>
                </wp:positionH>
                <wp:positionV relativeFrom="paragraph">
                  <wp:posOffset>2226310</wp:posOffset>
                </wp:positionV>
                <wp:extent cx="5067300" cy="147638"/>
                <wp:effectExtent l="0" t="0" r="19050" b="24130"/>
                <wp:wrapNone/>
                <wp:docPr id="372" name="Rectángulo 372"/>
                <wp:cNvGraphicFramePr/>
                <a:graphic xmlns:a="http://schemas.openxmlformats.org/drawingml/2006/main">
                  <a:graphicData uri="http://schemas.microsoft.com/office/word/2010/wordprocessingShape">
                    <wps:wsp>
                      <wps:cNvSpPr/>
                      <wps:spPr>
                        <a:xfrm>
                          <a:off x="0" y="0"/>
                          <a:ext cx="5067300" cy="147638"/>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03A32F73" id="Rectángulo 372" o:spid="_x0000_s1026" style="position:absolute;margin-left:347.8pt;margin-top:175.3pt;width:399pt;height:11.65pt;z-index:25257369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" filled="f" strokecolor="red" strokeweight="1.5pt">
                <w10:wrap anchorx="margin"/>
              </v:rect>
            </w:pict>
          </mc:Fallback>
        </mc:AlternateContent>
      </w:r>
      <w:r w:rsidRPr="00760E93">
        <w:rPr>
          <w:noProof/>
          <w:sz w:val="22"/>
          <w:szCs w:val="22"/>
          <w:lang w:val="es-ES" w:eastAsia="es-ES"/>
        </w:rPr>
        <mc:AlternateContent>
          <mc:Choice Requires="wps">
            <w:drawing>
              <wp:anchor distT="0" distB="0" distL="114300" distR="114300" simplePos="0" relativeHeight="252575747" behindDoc="0" locked="0" layoutInCell="1" allowOverlap="1" wp14:anchorId="797A2DF4" wp14:editId="67F891A3">
                <wp:simplePos x="0" y="0"/>
                <wp:positionH relativeFrom="margin">
                  <wp:posOffset>47307</wp:posOffset>
                </wp:positionH>
                <wp:positionV relativeFrom="paragraph">
                  <wp:posOffset>295275</wp:posOffset>
                </wp:positionV>
                <wp:extent cx="316230" cy="125730"/>
                <wp:effectExtent l="19050" t="19050" r="26670" b="26670"/>
                <wp:wrapNone/>
                <wp:docPr id="373" name="Rectángulo 373"/>
                <wp:cNvGraphicFramePr/>
                <a:graphic xmlns:a="http://schemas.openxmlformats.org/drawingml/2006/main">
                  <a:graphicData uri="http://schemas.microsoft.com/office/word/2010/wordprocessingShape">
                    <wps:wsp>
                      <wps:cNvSpPr/>
                      <wps:spPr>
                        <a:xfrm>
                          <a:off x="0" y="0"/>
                          <a:ext cx="316230" cy="125730"/>
                        </a:xfrm>
                        <a:prstGeom prst="rect">
                          <a:avLst/>
                        </a:prstGeom>
                        <a:noFill/>
                        <a:ln w="28575"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537E839B" id="Rectángulo 373" o:spid="_x0000_s1026" style="position:absolute;margin-left:3.7pt;margin-top:23.25pt;width:24.9pt;height:9.9pt;z-index:2525757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" filled="f" strokecolor="yellow" strokeweight="2.25pt">
                <w10:wrap anchorx="margin"/>
              </v:rect>
            </w:pict>
          </mc:Fallback>
        </mc:AlternateContent>
      </w:r>
      <w:r w:rsidRPr="002E0CCC">
        <w:rPr>
          <w:noProof/>
          <w:sz w:val="22"/>
          <w:szCs w:val="22"/>
          <w:lang w:val="es-ES" w:eastAsia="es-ES"/>
        </w:rPr>
        <w:drawing>
          <wp:inline distT="0" distB="0" distL="0" distR="0" wp14:anchorId="4E627554" wp14:editId="2F80C2A3">
            <wp:extent cx="5943600" cy="2396490"/>
            <wp:effectExtent l="0" t="0" r="0" b="3810"/>
            <wp:docPr id="761" name="Imagen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43600" cy="2396490"/>
                    </a:xfrm>
                    <a:prstGeom prst="rect">
                      <a:avLst/>
                    </a:prstGeom>
                  </pic:spPr>
                </pic:pic>
              </a:graphicData>
            </a:graphic>
          </wp:inline>
        </w:drawing>
      </w:r>
    </w:p>
    <w:p w14:paraId="46083A87" w14:textId="45D04223" w:rsidR="001E45AC" w:rsidRPr="001E45AC" w:rsidRDefault="002B0D61" w:rsidP="00336CB7">
      <w:pPr>
        <w:rPr>
          <w:sz w:val="22"/>
          <w:szCs w:val="22"/>
        </w:rPr>
      </w:pPr>
      <w:r>
        <w:rPr>
          <w:sz w:val="22"/>
          <w:szCs w:val="22"/>
        </w:rPr>
        <w:t>En esta pantalla</w:t>
      </w:r>
      <w:r w:rsidR="001E45AC" w:rsidRPr="001E45AC">
        <w:rPr>
          <w:sz w:val="22"/>
          <w:szCs w:val="22"/>
        </w:rPr>
        <w:t xml:space="preserve"> puede filtrar</w:t>
      </w:r>
      <w:r w:rsidR="001E45AC">
        <w:rPr>
          <w:sz w:val="22"/>
          <w:szCs w:val="22"/>
        </w:rPr>
        <w:t>se</w:t>
      </w:r>
      <w:r>
        <w:rPr>
          <w:sz w:val="22"/>
          <w:szCs w:val="22"/>
        </w:rPr>
        <w:t xml:space="preserve"> el tipo de mensaje</w:t>
      </w:r>
      <w:r w:rsidR="001E45AC" w:rsidRPr="001E45AC">
        <w:rPr>
          <w:sz w:val="22"/>
          <w:szCs w:val="22"/>
        </w:rPr>
        <w:t xml:space="preserve"> </w:t>
      </w:r>
      <w:r w:rsidR="001E45AC">
        <w:rPr>
          <w:sz w:val="22"/>
          <w:szCs w:val="22"/>
        </w:rPr>
        <w:t>para</w:t>
      </w:r>
      <w:r>
        <w:rPr>
          <w:sz w:val="22"/>
          <w:szCs w:val="22"/>
        </w:rPr>
        <w:t xml:space="preserve"> que solo aparezca la selección del usuario</w:t>
      </w:r>
      <w:r w:rsidR="001E45AC" w:rsidRPr="001E45AC">
        <w:rPr>
          <w:sz w:val="22"/>
          <w:szCs w:val="22"/>
        </w:rPr>
        <w:t>, en este caso</w:t>
      </w:r>
      <w:r>
        <w:rPr>
          <w:sz w:val="22"/>
          <w:szCs w:val="22"/>
        </w:rPr>
        <w:t xml:space="preserve">, las alertas de </w:t>
      </w:r>
      <w:r w:rsidR="001E45AC" w:rsidRPr="001E45AC">
        <w:rPr>
          <w:sz w:val="22"/>
          <w:szCs w:val="22"/>
        </w:rPr>
        <w:t>requisitoriados detenidos.</w:t>
      </w:r>
    </w:p>
    <w:p w14:paraId="2923BFF4" w14:textId="6A732881" w:rsidR="00336CB7" w:rsidRPr="004445C4" w:rsidRDefault="001E45AC" w:rsidP="00336CB7">
      <w:pPr>
        <w:rPr>
          <w:sz w:val="22"/>
          <w:szCs w:val="22"/>
        </w:rPr>
      </w:pPr>
      <w:r>
        <w:rPr>
          <w:sz w:val="22"/>
          <w:szCs w:val="22"/>
        </w:rPr>
        <w:t xml:space="preserve">Para ello haremos clic en la opción </w:t>
      </w:r>
      <w:r>
        <w:rPr>
          <w:b/>
          <w:sz w:val="22"/>
          <w:szCs w:val="22"/>
        </w:rPr>
        <w:t>Mensajes</w:t>
      </w:r>
      <w:r>
        <w:rPr>
          <w:sz w:val="22"/>
          <w:szCs w:val="22"/>
        </w:rPr>
        <w:t xml:space="preserve">, en la </w:t>
      </w:r>
      <w:r w:rsidRPr="001E45AC">
        <w:rPr>
          <w:b/>
          <w:sz w:val="22"/>
          <w:szCs w:val="22"/>
        </w:rPr>
        <w:t>Situación</w:t>
      </w:r>
      <w:r>
        <w:rPr>
          <w:sz w:val="22"/>
          <w:szCs w:val="22"/>
        </w:rPr>
        <w:t xml:space="preserve"> señalaremos “Pendiente” y en el desplegable de </w:t>
      </w:r>
      <w:r>
        <w:rPr>
          <w:b/>
          <w:sz w:val="22"/>
          <w:szCs w:val="22"/>
        </w:rPr>
        <w:t>Contenido</w:t>
      </w:r>
      <w:r>
        <w:rPr>
          <w:sz w:val="22"/>
          <w:szCs w:val="22"/>
        </w:rPr>
        <w:t xml:space="preserve"> elegiremos la opción “Asuntos con requerimientos cancelados por otro órgano/Detención policial”.</w:t>
      </w:r>
    </w:p>
    <w:p w14:paraId="22EAF2D7" w14:textId="1A0D586C" w:rsidR="00315DBA" w:rsidRDefault="004445C4" w:rsidP="00336CB7">
      <w:r w:rsidRPr="00B91FB7">
        <w:rPr>
          <w:noProof/>
          <w:lang w:val="es-ES" w:eastAsia="es-ES"/>
        </w:rPr>
        <mc:AlternateContent>
          <mc:Choice Requires="wps">
            <w:drawing>
              <wp:anchor distT="0" distB="0" distL="114300" distR="114300" simplePos="0" relativeHeight="252577795" behindDoc="0" locked="0" layoutInCell="1" allowOverlap="1" wp14:anchorId="38DFEB73" wp14:editId="0D04128D">
                <wp:simplePos x="0" y="0"/>
                <wp:positionH relativeFrom="margin">
                  <wp:posOffset>4676775</wp:posOffset>
                </wp:positionH>
                <wp:positionV relativeFrom="paragraph">
                  <wp:posOffset>600075</wp:posOffset>
                </wp:positionV>
                <wp:extent cx="1172845" cy="213995"/>
                <wp:effectExtent l="114300" t="76200" r="27305" b="14605"/>
                <wp:wrapNone/>
                <wp:docPr id="379" name="Bocadillo: rectángulo con esquinas redondeadas 379"/>
                <wp:cNvGraphicFramePr/>
                <a:graphic xmlns:a="http://schemas.openxmlformats.org/drawingml/2006/main">
                  <a:graphicData uri="http://schemas.microsoft.com/office/word/2010/wordprocessingShape">
                    <wps:wsp>
                      <wps:cNvSpPr/>
                      <wps:spPr>
                        <a:xfrm>
                          <a:off x="0" y="0"/>
                          <a:ext cx="1172845" cy="213995"/>
                        </a:xfrm>
                        <a:prstGeom prst="wedgeRoundRectCallout">
                          <a:avLst>
                            <a:gd name="adj1" fmla="val -58403"/>
                            <a:gd name="adj2" fmla="val -78466"/>
                            <a:gd name="adj3" fmla="val 16667"/>
                          </a:avLst>
                        </a:prstGeom>
                        <a:solidFill>
                          <a:srgbClr val="043A6C"/>
                        </a:solidFill>
                        <a:ln w="25400" cap="flat" cmpd="sng" algn="ctr">
                          <a:solidFill>
                            <a:srgbClr val="043A6C">
                              <a:shade val="50000"/>
                            </a:srgbClr>
                          </a:solidFill>
                          <a:prstDash val="solid"/>
                        </a:ln>
                        <a:effectLst/>
                      </wps:spPr>
                      <wps:txbx>
                        <w:txbxContent>
                          <w:p w14:paraId="2CE8AC53" w14:textId="691CABBF" w:rsidR="002F2748" w:rsidRPr="0085189A" w:rsidRDefault="002F2748" w:rsidP="0085189A">
                            <w:pPr>
                              <w:jc w:val="left"/>
                              <w:rPr>
                                <w:sz w:val="12"/>
                                <w:szCs w:val="12"/>
                                <w:lang w:val="es-ES"/>
                              </w:rPr>
                            </w:pPr>
                            <w:r>
                              <w:rPr>
                                <w:sz w:val="12"/>
                                <w:szCs w:val="12"/>
                                <w:lang w:val="es-ES"/>
                              </w:rPr>
                              <w:t>Filtramos por tipo de mensaje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8DFEB73" id="Bocadillo: rectángulo con esquinas redondeadas 379" o:spid="_x0000_s1217" type="#_x0000_t62" style="position:absolute;left:0;text-align:left;margin-left:368.25pt;margin-top:47.25pt;width:92.35pt;height:16.85pt;z-index:2525777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" adj="-1815,-6149" fillcolor="#043a6c" strokecolor="#02284d" strokeweight="2pt">
                <v:textbox>
                  <w:txbxContent>
                    <w:p w14:paraId="2CE8AC53" w14:textId="691CABBF" w:rsidR="002F2748" w:rsidRPr="0085189A" w:rsidRDefault="002F2748" w:rsidP="0085189A">
                      <w:pPr>
                        <w:jc w:val="left"/>
                        <w:rPr>
                          <w:sz w:val="12"/>
                          <w:szCs w:val="12"/>
                          <w:lang w:val="es-ES"/>
                        </w:rPr>
                      </w:pPr>
                      <w:r>
                        <w:rPr>
                          <w:sz w:val="12"/>
                          <w:szCs w:val="12"/>
                          <w:lang w:val="es-ES"/>
                        </w:rPr>
                        <w:t>Filtramos por tipo de mensaje</w:t>
                      </w:r>
                    </w:p>
                  </w:txbxContent>
                </v:textbox>
                <w10:wrap anchorx="margin"/>
              </v:shape>
            </w:pict>
          </mc:Fallback>
        </mc:AlternateContent>
      </w:r>
      <w:r w:rsidR="00983416" w:rsidRPr="00B91FB7">
        <w:rPr>
          <w:noProof/>
          <w:lang w:val="es-ES" w:eastAsia="es-ES"/>
        </w:rPr>
        <mc:AlternateContent>
          <mc:Choice Requires="wps">
            <w:drawing>
              <wp:anchor distT="0" distB="0" distL="114300" distR="114300" simplePos="0" relativeHeight="252579843" behindDoc="0" locked="0" layoutInCell="1" allowOverlap="1" wp14:anchorId="29F80599" wp14:editId="48C9E393">
                <wp:simplePos x="0" y="0"/>
                <wp:positionH relativeFrom="margin">
                  <wp:posOffset>2258786</wp:posOffset>
                </wp:positionH>
                <wp:positionV relativeFrom="paragraph">
                  <wp:posOffset>1419860</wp:posOffset>
                </wp:positionV>
                <wp:extent cx="2188210" cy="339090"/>
                <wp:effectExtent l="609600" t="0" r="21590" b="289560"/>
                <wp:wrapNone/>
                <wp:docPr id="380" name="Bocadillo: rectángulo con esquinas redondeadas 380"/>
                <wp:cNvGraphicFramePr/>
                <a:graphic xmlns:a="http://schemas.openxmlformats.org/drawingml/2006/main">
                  <a:graphicData uri="http://schemas.microsoft.com/office/word/2010/wordprocessingShape">
                    <wps:wsp>
                      <wps:cNvSpPr/>
                      <wps:spPr>
                        <a:xfrm>
                          <a:off x="0" y="0"/>
                          <a:ext cx="2188210" cy="339090"/>
                        </a:xfrm>
                        <a:prstGeom prst="wedgeRoundRectCallout">
                          <a:avLst>
                            <a:gd name="adj1" fmla="val -77121"/>
                            <a:gd name="adj2" fmla="val 123565"/>
                            <a:gd name="adj3" fmla="val 16667"/>
                          </a:avLst>
                        </a:prstGeom>
                        <a:solidFill>
                          <a:srgbClr val="043A6C"/>
                        </a:solidFill>
                        <a:ln w="25400" cap="flat" cmpd="sng" algn="ctr">
                          <a:solidFill>
                            <a:srgbClr val="043A6C">
                              <a:shade val="50000"/>
                            </a:srgbClr>
                          </a:solidFill>
                          <a:prstDash val="solid"/>
                        </a:ln>
                        <a:effectLst/>
                      </wps:spPr>
                      <wps:txbx>
                        <w:txbxContent>
                          <w:p w14:paraId="0E8AA7F1" w14:textId="2F6FAAA3" w:rsidR="002F2748" w:rsidRPr="0085189A" w:rsidRDefault="002F2748" w:rsidP="0085189A">
                            <w:pPr>
                              <w:jc w:val="left"/>
                              <w:rPr>
                                <w:sz w:val="12"/>
                                <w:szCs w:val="12"/>
                                <w:lang w:val="es-ES"/>
                              </w:rPr>
                            </w:pPr>
                            <w:r>
                              <w:rPr>
                                <w:sz w:val="12"/>
                                <w:szCs w:val="12"/>
                                <w:lang w:val="es-ES"/>
                              </w:rPr>
                              <w:t>Obtenemos solo el tipo de mensaje de requisitoriados detenidos.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9F80599" id="Bocadillo: rectángulo con esquinas redondeadas 380" o:spid="_x0000_s1218" type="#_x0000_t62" style="position:absolute;left:0;text-align:left;margin-left:177.85pt;margin-top:111.8pt;width:172.3pt;height:26.7pt;z-index:2525798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" adj="-5858,37490" fillcolor="#043a6c" strokecolor="#02284d" strokeweight="2pt">
                <v:textbox>
                  <w:txbxContent>
                    <w:p w14:paraId="0E8AA7F1" w14:textId="2F6FAAA3" w:rsidR="002F2748" w:rsidRPr="0085189A" w:rsidRDefault="002F2748" w:rsidP="0085189A">
                      <w:pPr>
                        <w:jc w:val="left"/>
                        <w:rPr>
                          <w:sz w:val="12"/>
                          <w:szCs w:val="12"/>
                          <w:lang w:val="es-ES"/>
                        </w:rPr>
                      </w:pPr>
                      <w:r>
                        <w:rPr>
                          <w:sz w:val="12"/>
                          <w:szCs w:val="12"/>
                          <w:lang w:val="es-ES"/>
                        </w:rPr>
                        <w:t>Obtenemos solo el tipo de mensaje de requisitoriados detenidos.</w:t>
                      </w:r>
                    </w:p>
                  </w:txbxContent>
                </v:textbox>
                <w10:wrap anchorx="margin"/>
              </v:shape>
            </w:pict>
          </mc:Fallback>
        </mc:AlternateContent>
      </w:r>
      <w:r w:rsidR="0085189A" w:rsidRPr="00B91FB7">
        <w:rPr>
          <w:noProof/>
          <w:lang w:val="es-ES" w:eastAsia="es-ES"/>
        </w:rPr>
        <mc:AlternateContent>
          <mc:Choice Requires="wps">
            <w:drawing>
              <wp:anchor distT="0" distB="0" distL="114300" distR="114300" simplePos="0" relativeHeight="252581891" behindDoc="0" locked="0" layoutInCell="1" allowOverlap="1" wp14:anchorId="4F32ADC9" wp14:editId="6B223C43">
                <wp:simplePos x="0" y="0"/>
                <wp:positionH relativeFrom="margin">
                  <wp:posOffset>952500</wp:posOffset>
                </wp:positionH>
                <wp:positionV relativeFrom="paragraph">
                  <wp:posOffset>2461260</wp:posOffset>
                </wp:positionV>
                <wp:extent cx="2308860" cy="230505"/>
                <wp:effectExtent l="552450" t="57150" r="15240" b="17145"/>
                <wp:wrapNone/>
                <wp:docPr id="382" name="Bocadillo: rectángulo con esquinas redondeadas 382"/>
                <wp:cNvGraphicFramePr/>
                <a:graphic xmlns:a="http://schemas.openxmlformats.org/drawingml/2006/main">
                  <a:graphicData uri="http://schemas.microsoft.com/office/word/2010/wordprocessingShape">
                    <wps:wsp>
                      <wps:cNvSpPr/>
                      <wps:spPr>
                        <a:xfrm>
                          <a:off x="0" y="0"/>
                          <a:ext cx="2308860" cy="230505"/>
                        </a:xfrm>
                        <a:prstGeom prst="wedgeRoundRectCallout">
                          <a:avLst>
                            <a:gd name="adj1" fmla="val -73419"/>
                            <a:gd name="adj2" fmla="val -67892"/>
                            <a:gd name="adj3" fmla="val 16667"/>
                          </a:avLst>
                        </a:prstGeom>
                        <a:solidFill>
                          <a:srgbClr val="043A6C"/>
                        </a:solidFill>
                        <a:ln w="25400" cap="flat" cmpd="sng" algn="ctr">
                          <a:solidFill>
                            <a:srgbClr val="043A6C">
                              <a:shade val="50000"/>
                            </a:srgbClr>
                          </a:solidFill>
                          <a:prstDash val="solid"/>
                        </a:ln>
                        <a:effectLst/>
                      </wps:spPr>
                      <wps:txbx>
                        <w:txbxContent>
                          <w:p w14:paraId="7942BC16" w14:textId="0AE8A9E6" w:rsidR="002F2748" w:rsidRPr="0085189A" w:rsidRDefault="002F2748" w:rsidP="0085189A">
                            <w:pPr>
                              <w:jc w:val="left"/>
                              <w:rPr>
                                <w:sz w:val="12"/>
                                <w:szCs w:val="12"/>
                                <w:lang w:val="es-ES"/>
                              </w:rPr>
                            </w:pPr>
                            <w:r>
                              <w:rPr>
                                <w:sz w:val="12"/>
                                <w:szCs w:val="12"/>
                                <w:lang w:val="es-ES"/>
                              </w:rPr>
                              <w:t>Podemos operar sobre el mensaje pulsando sobre su identificador.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F32ADC9" id="Bocadillo: rectángulo con esquinas redondeadas 382" o:spid="_x0000_s1219" type="#_x0000_t62" style="position:absolute;left:0;text-align:left;margin-left:75pt;margin-top:193.8pt;width:181.8pt;height:18.15pt;z-index:2525818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" adj="-5059,-3865" fillcolor="#043a6c" strokecolor="#02284d" strokeweight="2pt">
                <v:textbox>
                  <w:txbxContent>
                    <w:p w14:paraId="7942BC16" w14:textId="0AE8A9E6" w:rsidR="002F2748" w:rsidRPr="0085189A" w:rsidRDefault="002F2748" w:rsidP="0085189A">
                      <w:pPr>
                        <w:jc w:val="left"/>
                        <w:rPr>
                          <w:sz w:val="12"/>
                          <w:szCs w:val="12"/>
                          <w:lang w:val="es-ES"/>
                        </w:rPr>
                      </w:pPr>
                      <w:r>
                        <w:rPr>
                          <w:sz w:val="12"/>
                          <w:szCs w:val="12"/>
                          <w:lang w:val="es-ES"/>
                        </w:rPr>
                        <w:t>Podemos operar sobre el mensaje pulsando sobre su identificador.</w:t>
                      </w:r>
                    </w:p>
                  </w:txbxContent>
                </v:textbox>
                <w10:wrap anchorx="margin"/>
              </v:shape>
            </w:pict>
          </mc:Fallback>
        </mc:AlternateContent>
      </w:r>
      <w:r w:rsidR="0085189A" w:rsidRPr="0085189A">
        <w:rPr>
          <w:noProof/>
          <w:lang w:val="es-ES" w:eastAsia="es-ES"/>
        </w:rPr>
        <w:drawing>
          <wp:inline distT="0" distB="0" distL="0" distR="0" wp14:anchorId="770BECBA" wp14:editId="066EC498">
            <wp:extent cx="5943600" cy="2496185"/>
            <wp:effectExtent l="0" t="0" r="0" b="0"/>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3600" cy="2496185"/>
                    </a:xfrm>
                    <a:prstGeom prst="rect">
                      <a:avLst/>
                    </a:prstGeom>
                  </pic:spPr>
                </pic:pic>
              </a:graphicData>
            </a:graphic>
          </wp:inline>
        </w:drawing>
      </w:r>
    </w:p>
    <w:p w14:paraId="399C475F" w14:textId="3B6ADB5B" w:rsidR="0085189A" w:rsidRDefault="0085189A" w:rsidP="00336CB7"/>
    <w:p w14:paraId="0D6E15B7" w14:textId="7ADB6590" w:rsidR="0085189A" w:rsidRDefault="004445C4" w:rsidP="00336CB7">
      <w:r>
        <w:t>Al pulsar sobre el identificador del mensaje s</w:t>
      </w:r>
      <w:r w:rsidR="0085189A">
        <w:t>e de</w:t>
      </w:r>
      <w:r>
        <w:t>splegará una pantalla con información ampliada</w:t>
      </w:r>
      <w:r w:rsidR="0085189A">
        <w:t xml:space="preserve"> donde podremos conocer el contenido completo del mensaje y realizar las operaciones que se describen en los botones del ángulo inferior derecho.</w:t>
      </w:r>
    </w:p>
    <w:p w14:paraId="082408F3" w14:textId="413A1C22" w:rsidR="0085189A" w:rsidRPr="00336CB7" w:rsidRDefault="00B0072A" w:rsidP="00336CB7">
      <w:r w:rsidRPr="00B91FB7">
        <w:rPr>
          <w:noProof/>
          <w:lang w:val="es-ES" w:eastAsia="es-ES"/>
        </w:rPr>
        <mc:AlternateContent>
          <mc:Choice Requires="wps">
            <w:drawing>
              <wp:anchor distT="0" distB="0" distL="114300" distR="114300" simplePos="0" relativeHeight="252585987" behindDoc="0" locked="0" layoutInCell="1" allowOverlap="1" wp14:anchorId="6D5608C2" wp14:editId="026021FA">
                <wp:simplePos x="0" y="0"/>
                <wp:positionH relativeFrom="margin">
                  <wp:posOffset>3505199</wp:posOffset>
                </wp:positionH>
                <wp:positionV relativeFrom="paragraph">
                  <wp:posOffset>2521797</wp:posOffset>
                </wp:positionV>
                <wp:extent cx="945727" cy="228600"/>
                <wp:effectExtent l="0" t="0" r="254635" b="342900"/>
                <wp:wrapNone/>
                <wp:docPr id="685" name="Bocadillo: rectángulo con esquinas redondeadas 685"/>
                <wp:cNvGraphicFramePr/>
                <a:graphic xmlns:a="http://schemas.openxmlformats.org/drawingml/2006/main">
                  <a:graphicData uri="http://schemas.microsoft.com/office/word/2010/wordprocessingShape">
                    <wps:wsp>
                      <wps:cNvSpPr/>
                      <wps:spPr>
                        <a:xfrm>
                          <a:off x="0" y="0"/>
                          <a:ext cx="945727" cy="228600"/>
                        </a:xfrm>
                        <a:prstGeom prst="wedgeRoundRectCallout">
                          <a:avLst>
                            <a:gd name="adj1" fmla="val 73772"/>
                            <a:gd name="adj2" fmla="val 189714"/>
                            <a:gd name="adj3" fmla="val 16667"/>
                          </a:avLst>
                        </a:prstGeom>
                        <a:solidFill>
                          <a:srgbClr val="043A6C"/>
                        </a:solidFill>
                        <a:ln w="25400" cap="flat" cmpd="sng" algn="ctr">
                          <a:solidFill>
                            <a:srgbClr val="043A6C">
                              <a:shade val="50000"/>
                            </a:srgbClr>
                          </a:solidFill>
                          <a:prstDash val="solid"/>
                        </a:ln>
                        <a:effectLst/>
                      </wps:spPr>
                      <wps:txbx>
                        <w:txbxContent>
                          <w:p w14:paraId="17883C1B" w14:textId="0E573548" w:rsidR="002F2748" w:rsidRPr="0085189A" w:rsidRDefault="002F2748" w:rsidP="00B0072A">
                            <w:pPr>
                              <w:jc w:val="left"/>
                              <w:rPr>
                                <w:sz w:val="12"/>
                                <w:szCs w:val="12"/>
                                <w:lang w:val="es-ES"/>
                              </w:rPr>
                            </w:pPr>
                            <w:r>
                              <w:rPr>
                                <w:sz w:val="12"/>
                                <w:szCs w:val="12"/>
                                <w:lang w:val="es-ES"/>
                              </w:rPr>
                              <w:t>Botones de operación.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D5608C2" id="Bocadillo: rectángulo con esquinas redondeadas 685" o:spid="_x0000_s1220" type="#_x0000_t62" style="position:absolute;left:0;text-align:left;margin-left:276pt;margin-top:198.55pt;width:74.45pt;height:18pt;z-index:2525859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" adj="26735,51778" fillcolor="#043a6c" strokecolor="#02284d" strokeweight="2pt">
                <v:textbox>
                  <w:txbxContent>
                    <w:p w14:paraId="17883C1B" w14:textId="0E573548" w:rsidR="002F2748" w:rsidRPr="0085189A" w:rsidRDefault="002F2748" w:rsidP="00B0072A">
                      <w:pPr>
                        <w:jc w:val="left"/>
                        <w:rPr>
                          <w:sz w:val="12"/>
                          <w:szCs w:val="12"/>
                          <w:lang w:val="es-ES"/>
                        </w:rPr>
                      </w:pPr>
                      <w:r>
                        <w:rPr>
                          <w:sz w:val="12"/>
                          <w:szCs w:val="12"/>
                          <w:lang w:val="es-ES"/>
                        </w:rPr>
                        <w:t>Botones de operación.</w:t>
                      </w:r>
                    </w:p>
                  </w:txbxContent>
                </v:textbox>
                <w10:wrap anchorx="margin"/>
              </v:shape>
            </w:pict>
          </mc:Fallback>
        </mc:AlternateContent>
      </w:r>
      <w:r w:rsidRPr="00B91FB7">
        <w:rPr>
          <w:noProof/>
          <w:lang w:val="es-ES" w:eastAsia="es-ES"/>
        </w:rPr>
        <mc:AlternateContent>
          <mc:Choice Requires="wps">
            <w:drawing>
              <wp:anchor distT="0" distB="0" distL="114300" distR="114300" simplePos="0" relativeHeight="252583939" behindDoc="0" locked="0" layoutInCell="1" allowOverlap="1" wp14:anchorId="28449966" wp14:editId="434C1F9C">
                <wp:simplePos x="0" y="0"/>
                <wp:positionH relativeFrom="margin">
                  <wp:posOffset>3043767</wp:posOffset>
                </wp:positionH>
                <wp:positionV relativeFrom="paragraph">
                  <wp:posOffset>1598930</wp:posOffset>
                </wp:positionV>
                <wp:extent cx="992505" cy="228600"/>
                <wp:effectExtent l="114300" t="0" r="17145" b="247650"/>
                <wp:wrapNone/>
                <wp:docPr id="684" name="Bocadillo: rectángulo con esquinas redondeadas 684"/>
                <wp:cNvGraphicFramePr/>
                <a:graphic xmlns:a="http://schemas.openxmlformats.org/drawingml/2006/main">
                  <a:graphicData uri="http://schemas.microsoft.com/office/word/2010/wordprocessingShape">
                    <wps:wsp>
                      <wps:cNvSpPr/>
                      <wps:spPr>
                        <a:xfrm>
                          <a:off x="0" y="0"/>
                          <a:ext cx="992505" cy="228600"/>
                        </a:xfrm>
                        <a:prstGeom prst="wedgeRoundRectCallout">
                          <a:avLst>
                            <a:gd name="adj1" fmla="val -61011"/>
                            <a:gd name="adj2" fmla="val 145270"/>
                            <a:gd name="adj3" fmla="val 16667"/>
                          </a:avLst>
                        </a:prstGeom>
                        <a:solidFill>
                          <a:srgbClr val="043A6C"/>
                        </a:solidFill>
                        <a:ln w="25400" cap="flat" cmpd="sng" algn="ctr">
                          <a:solidFill>
                            <a:srgbClr val="043A6C">
                              <a:shade val="50000"/>
                            </a:srgbClr>
                          </a:solidFill>
                          <a:prstDash val="solid"/>
                        </a:ln>
                        <a:effectLst/>
                      </wps:spPr>
                      <wps:txbx>
                        <w:txbxContent>
                          <w:p w14:paraId="11B740B4" w14:textId="0FD9F772" w:rsidR="002F2748" w:rsidRPr="0085189A" w:rsidRDefault="002F2748" w:rsidP="00B0072A">
                            <w:pPr>
                              <w:jc w:val="left"/>
                              <w:rPr>
                                <w:sz w:val="12"/>
                                <w:szCs w:val="12"/>
                                <w:lang w:val="es-ES"/>
                              </w:rPr>
                            </w:pPr>
                            <w:r>
                              <w:rPr>
                                <w:sz w:val="12"/>
                                <w:szCs w:val="12"/>
                                <w:lang w:val="es-ES"/>
                              </w:rPr>
                              <w:t>Contenido del mensaje.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8449966" id="Bocadillo: rectángulo con esquinas redondeadas 684" o:spid="_x0000_s1221" type="#_x0000_t62" style="position:absolute;left:0;text-align:left;margin-left:239.65pt;margin-top:125.9pt;width:78.15pt;height:18pt;z-index:2525839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" adj="-2378,42178" fillcolor="#043a6c" strokecolor="#02284d" strokeweight="2pt">
                <v:textbox>
                  <w:txbxContent>
                    <w:p w14:paraId="11B740B4" w14:textId="0FD9F772" w:rsidR="002F2748" w:rsidRPr="0085189A" w:rsidRDefault="002F2748" w:rsidP="00B0072A">
                      <w:pPr>
                        <w:jc w:val="left"/>
                        <w:rPr>
                          <w:sz w:val="12"/>
                          <w:szCs w:val="12"/>
                          <w:lang w:val="es-ES"/>
                        </w:rPr>
                      </w:pPr>
                      <w:r>
                        <w:rPr>
                          <w:sz w:val="12"/>
                          <w:szCs w:val="12"/>
                          <w:lang w:val="es-ES"/>
                        </w:rPr>
                        <w:t>Contenido del mensaje.</w:t>
                      </w:r>
                    </w:p>
                  </w:txbxContent>
                </v:textbox>
                <w10:wrap anchorx="margin"/>
              </v:shape>
            </w:pict>
          </mc:Fallback>
        </mc:AlternateContent>
      </w:r>
      <w:r w:rsidR="0085189A" w:rsidRPr="0085189A">
        <w:rPr>
          <w:noProof/>
          <w:lang w:val="es-ES" w:eastAsia="es-ES"/>
        </w:rPr>
        <w:drawing>
          <wp:inline distT="0" distB="0" distL="0" distR="0" wp14:anchorId="745D8C3F" wp14:editId="4C921566">
            <wp:extent cx="5943600" cy="3335020"/>
            <wp:effectExtent l="0" t="0" r="0" b="0"/>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943600" cy="3335020"/>
                    </a:xfrm>
                    <a:prstGeom prst="rect">
                      <a:avLst/>
                    </a:prstGeom>
                  </pic:spPr>
                </pic:pic>
              </a:graphicData>
            </a:graphic>
          </wp:inline>
        </w:drawing>
      </w:r>
    </w:p>
    <w:p w14:paraId="223C7917" w14:textId="3E5EE621" w:rsidR="00B969B8" w:rsidRDefault="00B0072A" w:rsidP="00117DE2">
      <w:pPr>
        <w:rPr>
          <w:sz w:val="22"/>
          <w:szCs w:val="22"/>
        </w:rPr>
      </w:pPr>
      <w:r>
        <w:rPr>
          <w:b/>
          <w:bCs/>
          <w:sz w:val="22"/>
          <w:szCs w:val="22"/>
        </w:rPr>
        <w:t>Volver</w:t>
      </w:r>
      <w:r>
        <w:rPr>
          <w:sz w:val="22"/>
          <w:szCs w:val="22"/>
        </w:rPr>
        <w:t>: retorna a la pantalla anterior.</w:t>
      </w:r>
    </w:p>
    <w:p w14:paraId="59AF63B7" w14:textId="31039C44" w:rsidR="00B0072A" w:rsidRDefault="00B0072A" w:rsidP="00117DE2">
      <w:pPr>
        <w:rPr>
          <w:sz w:val="22"/>
          <w:szCs w:val="22"/>
        </w:rPr>
      </w:pPr>
      <w:r w:rsidRPr="00B0072A">
        <w:rPr>
          <w:b/>
          <w:bCs/>
          <w:sz w:val="22"/>
          <w:szCs w:val="22"/>
        </w:rPr>
        <w:t>Imprimir</w:t>
      </w:r>
      <w:r>
        <w:rPr>
          <w:sz w:val="22"/>
          <w:szCs w:val="22"/>
        </w:rPr>
        <w:t>: imprime el mensaje.</w:t>
      </w:r>
    </w:p>
    <w:p w14:paraId="728EA681" w14:textId="04802203" w:rsidR="00B0072A" w:rsidRDefault="00B0072A" w:rsidP="00117DE2">
      <w:pPr>
        <w:rPr>
          <w:sz w:val="22"/>
          <w:szCs w:val="22"/>
        </w:rPr>
      </w:pPr>
      <w:r w:rsidRPr="00B0072A">
        <w:rPr>
          <w:b/>
          <w:bCs/>
          <w:sz w:val="22"/>
          <w:szCs w:val="22"/>
        </w:rPr>
        <w:t>Archivar</w:t>
      </w:r>
      <w:r>
        <w:rPr>
          <w:sz w:val="22"/>
          <w:szCs w:val="22"/>
        </w:rPr>
        <w:t>: archiva el mensaje, aunque posteriormente puede volver a consultarse con otros mensajes archivados.</w:t>
      </w:r>
    </w:p>
    <w:p w14:paraId="42A583DD" w14:textId="71725FD5" w:rsidR="00AD06FE" w:rsidRDefault="00AD06FE" w:rsidP="00117DE2">
      <w:pPr>
        <w:rPr>
          <w:sz w:val="22"/>
          <w:szCs w:val="22"/>
        </w:rPr>
      </w:pPr>
      <w:r>
        <w:rPr>
          <w:sz w:val="22"/>
          <w:szCs w:val="22"/>
        </w:rPr>
        <w:t>Ejemplo de consulta de mensajes archivados:</w:t>
      </w:r>
    </w:p>
    <w:p w14:paraId="5387F892" w14:textId="05D6A277" w:rsidR="00B0072A" w:rsidRDefault="004445C4" w:rsidP="00117DE2">
      <w:pPr>
        <w:rPr>
          <w:sz w:val="22"/>
          <w:szCs w:val="22"/>
        </w:rPr>
      </w:pPr>
      <w:r w:rsidRPr="00B91FB7">
        <w:rPr>
          <w:noProof/>
          <w:lang w:val="es-ES" w:eastAsia="es-ES"/>
        </w:rPr>
        <mc:AlternateContent>
          <mc:Choice Requires="wps">
            <w:drawing>
              <wp:anchor distT="0" distB="0" distL="114300" distR="114300" simplePos="0" relativeHeight="252644355" behindDoc="0" locked="0" layoutInCell="1" allowOverlap="1" wp14:anchorId="16237118" wp14:editId="36DD9BCD">
                <wp:simplePos x="0" y="0"/>
                <wp:positionH relativeFrom="margin">
                  <wp:posOffset>1414145</wp:posOffset>
                </wp:positionH>
                <wp:positionV relativeFrom="paragraph">
                  <wp:posOffset>442595</wp:posOffset>
                </wp:positionV>
                <wp:extent cx="1233488" cy="233363"/>
                <wp:effectExtent l="152400" t="0" r="24130" b="243205"/>
                <wp:wrapNone/>
                <wp:docPr id="762" name="Bocadillo: rectángulo con esquinas redondeadas 684"/>
                <wp:cNvGraphicFramePr/>
                <a:graphic xmlns:a="http://schemas.openxmlformats.org/drawingml/2006/main">
                  <a:graphicData uri="http://schemas.microsoft.com/office/word/2010/wordprocessingShape">
                    <wps:wsp>
                      <wps:cNvSpPr/>
                      <wps:spPr>
                        <a:xfrm>
                          <a:off x="0" y="0"/>
                          <a:ext cx="1233488" cy="233363"/>
                        </a:xfrm>
                        <a:prstGeom prst="wedgeRoundRectCallout">
                          <a:avLst>
                            <a:gd name="adj1" fmla="val -61011"/>
                            <a:gd name="adj2" fmla="val 145270"/>
                            <a:gd name="adj3" fmla="val 16667"/>
                          </a:avLst>
                        </a:prstGeom>
                        <a:solidFill>
                          <a:srgbClr val="043A6C"/>
                        </a:solidFill>
                        <a:ln w="25400" cap="flat" cmpd="sng" algn="ctr">
                          <a:solidFill>
                            <a:srgbClr val="043A6C">
                              <a:shade val="50000"/>
                            </a:srgbClr>
                          </a:solidFill>
                          <a:prstDash val="solid"/>
                        </a:ln>
                        <a:effectLst/>
                      </wps:spPr>
                      <wps:txbx>
                        <w:txbxContent>
                          <w:p w14:paraId="657A42B2" w14:textId="6935CCD7" w:rsidR="002F2748" w:rsidRPr="0085189A" w:rsidRDefault="002F2748" w:rsidP="004445C4">
                            <w:pPr>
                              <w:jc w:val="left"/>
                              <w:rPr>
                                <w:sz w:val="12"/>
                                <w:szCs w:val="12"/>
                                <w:lang w:val="es-ES"/>
                              </w:rPr>
                            </w:pPr>
                            <w:r>
                              <w:rPr>
                                <w:sz w:val="12"/>
                                <w:szCs w:val="12"/>
                                <w:lang w:val="es-ES"/>
                              </w:rPr>
                              <w:t>Consulta de mensaje archivado.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6237118" id="_x0000_s1222" type="#_x0000_t62" style="position:absolute;left:0;text-align:left;margin-left:111.35pt;margin-top:34.85pt;width:97.15pt;height:18.4pt;z-index:2526443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" adj="-2378,42178" fillcolor="#043a6c" strokecolor="#02284d" strokeweight="2pt">
                <v:textbox>
                  <w:txbxContent>
                    <w:p w14:paraId="657A42B2" w14:textId="6935CCD7" w:rsidR="002F2748" w:rsidRPr="0085189A" w:rsidRDefault="002F2748" w:rsidP="004445C4">
                      <w:pPr>
                        <w:jc w:val="left"/>
                        <w:rPr>
                          <w:sz w:val="12"/>
                          <w:szCs w:val="12"/>
                          <w:lang w:val="es-ES"/>
                        </w:rPr>
                      </w:pPr>
                      <w:r>
                        <w:rPr>
                          <w:sz w:val="12"/>
                          <w:szCs w:val="12"/>
                          <w:lang w:val="es-ES"/>
                        </w:rPr>
                        <w:t>Consulta de mensaje archivado.</w:t>
                      </w:r>
                    </w:p>
                  </w:txbxContent>
                </v:textbox>
                <w10:wrap anchorx="margin"/>
              </v:shape>
            </w:pict>
          </mc:Fallback>
        </mc:AlternateContent>
      </w:r>
      <w:r w:rsidR="00B0072A" w:rsidRPr="00B0072A">
        <w:rPr>
          <w:noProof/>
          <w:sz w:val="22"/>
          <w:szCs w:val="22"/>
          <w:lang w:val="es-ES" w:eastAsia="es-ES"/>
        </w:rPr>
        <w:drawing>
          <wp:inline distT="0" distB="0" distL="0" distR="0" wp14:anchorId="7AA388DE" wp14:editId="0367D120">
            <wp:extent cx="5943600" cy="990600"/>
            <wp:effectExtent l="0" t="0" r="0" b="0"/>
            <wp:docPr id="686" name="Imagen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43600" cy="990600"/>
                    </a:xfrm>
                    <a:prstGeom prst="rect">
                      <a:avLst/>
                    </a:prstGeom>
                  </pic:spPr>
                </pic:pic>
              </a:graphicData>
            </a:graphic>
          </wp:inline>
        </w:drawing>
      </w:r>
    </w:p>
    <w:p w14:paraId="4A6C2F3D" w14:textId="78B75D59" w:rsidR="00B0072A" w:rsidRDefault="00B0072A" w:rsidP="00117DE2">
      <w:pPr>
        <w:rPr>
          <w:sz w:val="22"/>
          <w:szCs w:val="22"/>
        </w:rPr>
      </w:pPr>
      <w:r w:rsidRPr="00B0072A">
        <w:rPr>
          <w:noProof/>
          <w:sz w:val="22"/>
          <w:szCs w:val="22"/>
          <w:lang w:val="es-ES" w:eastAsia="es-ES"/>
        </w:rPr>
        <w:drawing>
          <wp:inline distT="0" distB="0" distL="0" distR="0" wp14:anchorId="4D452A47" wp14:editId="6DD0A784">
            <wp:extent cx="5943600" cy="462280"/>
            <wp:effectExtent l="0" t="0" r="0" b="0"/>
            <wp:docPr id="690" name="Imagen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3600" cy="462280"/>
                    </a:xfrm>
                    <a:prstGeom prst="rect">
                      <a:avLst/>
                    </a:prstGeom>
                  </pic:spPr>
                </pic:pic>
              </a:graphicData>
            </a:graphic>
          </wp:inline>
        </w:drawing>
      </w:r>
    </w:p>
    <w:p w14:paraId="2D851CD7" w14:textId="1EE38EBB" w:rsidR="00B0072A" w:rsidRDefault="00B0072A" w:rsidP="00117DE2">
      <w:pPr>
        <w:rPr>
          <w:sz w:val="22"/>
          <w:szCs w:val="22"/>
        </w:rPr>
      </w:pPr>
      <w:r>
        <w:rPr>
          <w:b/>
          <w:bCs/>
          <w:sz w:val="22"/>
          <w:szCs w:val="22"/>
        </w:rPr>
        <w:t>Acceder</w:t>
      </w:r>
      <w:r>
        <w:rPr>
          <w:sz w:val="22"/>
          <w:szCs w:val="22"/>
        </w:rPr>
        <w:t>: nos da acceso a la operativa directa con el mensaje. En este caso cancelar definitivamente la anotación de la requisitoria en nuestro procedimiento, o reactivar la requisitoria para que las FF. y CC. de Seguridad continúen buscando al investigado/condenado requisitoriado.</w:t>
      </w:r>
    </w:p>
    <w:p w14:paraId="1AE75B40" w14:textId="3B0A9BC4" w:rsidR="004268CE" w:rsidRDefault="004268CE" w:rsidP="00117DE2">
      <w:pPr>
        <w:rPr>
          <w:sz w:val="22"/>
          <w:szCs w:val="22"/>
        </w:rPr>
      </w:pPr>
      <w:r>
        <w:rPr>
          <w:sz w:val="22"/>
          <w:szCs w:val="22"/>
        </w:rPr>
        <w:t>Si pulsamos en “</w:t>
      </w:r>
      <w:r>
        <w:rPr>
          <w:b/>
          <w:bCs/>
          <w:sz w:val="22"/>
          <w:szCs w:val="22"/>
        </w:rPr>
        <w:t xml:space="preserve">Sí” </w:t>
      </w:r>
      <w:r>
        <w:rPr>
          <w:sz w:val="22"/>
          <w:szCs w:val="22"/>
        </w:rPr>
        <w:t>la requisitoria quedará definitivamente cancelada.</w:t>
      </w:r>
    </w:p>
    <w:p w14:paraId="522EA71C" w14:textId="76AD087E" w:rsidR="004268CE" w:rsidRDefault="004268CE" w:rsidP="004268CE">
      <w:pPr>
        <w:jc w:val="center"/>
        <w:rPr>
          <w:sz w:val="22"/>
          <w:szCs w:val="22"/>
        </w:rPr>
      </w:pPr>
      <w:r w:rsidRPr="004268CE">
        <w:rPr>
          <w:noProof/>
          <w:sz w:val="22"/>
          <w:szCs w:val="22"/>
          <w:lang w:val="es-ES" w:eastAsia="es-ES"/>
        </w:rPr>
        <w:drawing>
          <wp:inline distT="0" distB="0" distL="0" distR="0" wp14:anchorId="55A8CD9A" wp14:editId="47E45D7E">
            <wp:extent cx="4290432" cy="2491956"/>
            <wp:effectExtent l="0" t="0" r="0" b="3810"/>
            <wp:docPr id="694" name="Imagen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290432" cy="2491956"/>
                    </a:xfrm>
                    <a:prstGeom prst="rect">
                      <a:avLst/>
                    </a:prstGeom>
                  </pic:spPr>
                </pic:pic>
              </a:graphicData>
            </a:graphic>
          </wp:inline>
        </w:drawing>
      </w:r>
    </w:p>
    <w:p w14:paraId="7BAFF317" w14:textId="2060BDFB" w:rsidR="006546CE" w:rsidRDefault="006546CE" w:rsidP="006546CE">
      <w:pPr>
        <w:rPr>
          <w:sz w:val="22"/>
          <w:szCs w:val="22"/>
        </w:rPr>
      </w:pPr>
      <w:r>
        <w:rPr>
          <w:sz w:val="22"/>
          <w:szCs w:val="22"/>
        </w:rPr>
        <w:t>Si pulsamos en “</w:t>
      </w:r>
      <w:r>
        <w:rPr>
          <w:b/>
          <w:bCs/>
          <w:sz w:val="22"/>
          <w:szCs w:val="22"/>
        </w:rPr>
        <w:t xml:space="preserve">No” </w:t>
      </w:r>
      <w:r>
        <w:rPr>
          <w:sz w:val="22"/>
          <w:szCs w:val="22"/>
        </w:rPr>
        <w:t>la requisitoria se volverá a grabar para su envío a las FF. y CC. de Seguridad, pero deberemos volver a adjuntar la documentación.</w:t>
      </w:r>
    </w:p>
    <w:p w14:paraId="3A651515" w14:textId="782F85A4" w:rsidR="006546CE" w:rsidRDefault="006546CE" w:rsidP="006546CE">
      <w:pPr>
        <w:rPr>
          <w:sz w:val="22"/>
          <w:szCs w:val="22"/>
        </w:rPr>
      </w:pPr>
      <w:r>
        <w:rPr>
          <w:sz w:val="22"/>
          <w:szCs w:val="22"/>
        </w:rPr>
        <w:t>En este caso la aplicación nos remite a la pantalla de actualización del procedimiento donde se encuentra anotada la requisitoria</w:t>
      </w:r>
      <w:r w:rsidR="00507BD0">
        <w:rPr>
          <w:sz w:val="22"/>
          <w:szCs w:val="22"/>
        </w:rPr>
        <w:t>.</w:t>
      </w:r>
    </w:p>
    <w:p w14:paraId="5226EB26" w14:textId="39393C6B" w:rsidR="00507BD0" w:rsidRDefault="00507BD0" w:rsidP="006546CE">
      <w:pPr>
        <w:rPr>
          <w:sz w:val="22"/>
          <w:szCs w:val="22"/>
        </w:rPr>
      </w:pPr>
      <w:r>
        <w:rPr>
          <w:noProof/>
          <w:sz w:val="22"/>
          <w:szCs w:val="22"/>
          <w:lang w:val="es-ES" w:eastAsia="es-ES"/>
        </w:rPr>
        <mc:AlternateContent>
          <mc:Choice Requires="wps">
            <w:drawing>
              <wp:anchor distT="0" distB="0" distL="114300" distR="114300" simplePos="0" relativeHeight="252647427" behindDoc="0" locked="0" layoutInCell="1" allowOverlap="1" wp14:anchorId="26285AEE" wp14:editId="6C4AC0BC">
                <wp:simplePos x="0" y="0"/>
                <wp:positionH relativeFrom="column">
                  <wp:posOffset>4129087</wp:posOffset>
                </wp:positionH>
                <wp:positionV relativeFrom="paragraph">
                  <wp:posOffset>1066482</wp:posOffset>
                </wp:positionV>
                <wp:extent cx="290513" cy="285750"/>
                <wp:effectExtent l="0" t="0" r="14605" b="19050"/>
                <wp:wrapNone/>
                <wp:docPr id="766" name="Rectángulo redondeado 766"/>
                <wp:cNvGraphicFramePr/>
                <a:graphic xmlns:a="http://schemas.openxmlformats.org/drawingml/2006/main">
                  <a:graphicData uri="http://schemas.microsoft.com/office/word/2010/wordprocessingShape">
                    <wps:wsp>
                      <wps:cNvSpPr/>
                      <wps:spPr>
                        <a:xfrm>
                          <a:off x="0" y="0"/>
                          <a:ext cx="290513" cy="2857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0402E4F" id="Rectángulo redondeado 766" o:spid="_x0000_s1026" style="position:absolute;margin-left:325.1pt;margin-top:83.95pt;width:22.9pt;height:22.5pt;z-index:252647427;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" filled="f" strokecolor="red" strokeweight="1.5pt"/>
            </w:pict>
          </mc:Fallback>
        </mc:AlternateContent>
      </w:r>
      <w:r w:rsidRPr="00507BD0">
        <w:rPr>
          <w:noProof/>
          <w:sz w:val="22"/>
          <w:szCs w:val="22"/>
          <w:lang w:val="es-ES" w:eastAsia="es-ES"/>
        </w:rPr>
        <w:drawing>
          <wp:inline distT="0" distB="0" distL="0" distR="0" wp14:anchorId="4C447574" wp14:editId="63CFAF3C">
            <wp:extent cx="5943600" cy="1726565"/>
            <wp:effectExtent l="0" t="0" r="0" b="6985"/>
            <wp:docPr id="764" name="Imagen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943600" cy="1726565"/>
                    </a:xfrm>
                    <a:prstGeom prst="rect">
                      <a:avLst/>
                    </a:prstGeom>
                  </pic:spPr>
                </pic:pic>
              </a:graphicData>
            </a:graphic>
          </wp:inline>
        </w:drawing>
      </w:r>
    </w:p>
    <w:p w14:paraId="253CBBE6" w14:textId="4D465614" w:rsidR="00507BD0" w:rsidRDefault="00507BD0" w:rsidP="006546CE">
      <w:pPr>
        <w:rPr>
          <w:sz w:val="22"/>
          <w:szCs w:val="22"/>
        </w:rPr>
      </w:pPr>
      <w:r>
        <w:rPr>
          <w:sz w:val="22"/>
          <w:szCs w:val="22"/>
        </w:rPr>
        <w:t xml:space="preserve">Al hacer clic sobre la </w:t>
      </w:r>
      <w:r w:rsidR="000F676D">
        <w:rPr>
          <w:sz w:val="22"/>
          <w:szCs w:val="22"/>
        </w:rPr>
        <w:t>lupa de la columna REQUISIT</w:t>
      </w:r>
      <w:r>
        <w:rPr>
          <w:sz w:val="22"/>
          <w:szCs w:val="22"/>
        </w:rPr>
        <w:t xml:space="preserve"> podremos comprobar cómo se ha cancelado la </w:t>
      </w:r>
      <w:r w:rsidR="000F676D">
        <w:rPr>
          <w:sz w:val="22"/>
          <w:szCs w:val="22"/>
        </w:rPr>
        <w:t>requisitoria anterior y se reproducido la misma requisitoria, aunque deberemos volver a cargar la documentación.</w:t>
      </w:r>
    </w:p>
    <w:p w14:paraId="66750A7F" w14:textId="632063BC" w:rsidR="000F676D" w:rsidRPr="004268CE" w:rsidRDefault="003410B5" w:rsidP="006546CE">
      <w:pPr>
        <w:rPr>
          <w:sz w:val="22"/>
          <w:szCs w:val="22"/>
        </w:rPr>
      </w:pPr>
      <w:r>
        <w:rPr>
          <w:noProof/>
          <w:sz w:val="22"/>
          <w:szCs w:val="22"/>
          <w:lang w:val="es-ES" w:eastAsia="es-ES"/>
        </w:rPr>
        <mc:AlternateContent>
          <mc:Choice Requires="wps">
            <w:drawing>
              <wp:anchor distT="0" distB="0" distL="114300" distR="114300" simplePos="0" relativeHeight="252655619" behindDoc="0" locked="0" layoutInCell="1" allowOverlap="1" wp14:anchorId="34070889" wp14:editId="7B80144B">
                <wp:simplePos x="0" y="0"/>
                <wp:positionH relativeFrom="column">
                  <wp:posOffset>4133850</wp:posOffset>
                </wp:positionH>
                <wp:positionV relativeFrom="paragraph">
                  <wp:posOffset>20955</wp:posOffset>
                </wp:positionV>
                <wp:extent cx="290513" cy="285750"/>
                <wp:effectExtent l="0" t="0" r="14605" b="19050"/>
                <wp:wrapNone/>
                <wp:docPr id="319" name="Rectángulo redondeado 766"/>
                <wp:cNvGraphicFramePr/>
                <a:graphic xmlns:a="http://schemas.openxmlformats.org/drawingml/2006/main">
                  <a:graphicData uri="http://schemas.microsoft.com/office/word/2010/wordprocessingShape">
                    <wps:wsp>
                      <wps:cNvSpPr/>
                      <wps:spPr>
                        <a:xfrm>
                          <a:off x="0" y="0"/>
                          <a:ext cx="290513" cy="285750"/>
                        </a:xfrm>
                        <a:prstGeom prst="round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FF3A78A" id="Rectángulo redondeado 766" o:spid="_x0000_s1026" style="position:absolute;margin-left:325.5pt;margin-top:1.65pt;width:22.9pt;height:22.5pt;z-index:252655619;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" filled="f" strokecolor="red" strokeweight="1.5pt"/>
            </w:pict>
          </mc:Fallback>
        </mc:AlternateContent>
      </w:r>
      <w:r w:rsidR="006B5E7A" w:rsidRPr="00B91FB7">
        <w:rPr>
          <w:noProof/>
          <w:lang w:val="es-ES" w:eastAsia="es-ES"/>
        </w:rPr>
        <mc:AlternateContent>
          <mc:Choice Requires="wps">
            <w:drawing>
              <wp:anchor distT="0" distB="0" distL="114300" distR="114300" simplePos="0" relativeHeight="252651523" behindDoc="0" locked="0" layoutInCell="1" allowOverlap="1" wp14:anchorId="62508670" wp14:editId="0CB47C14">
                <wp:simplePos x="0" y="0"/>
                <wp:positionH relativeFrom="margin">
                  <wp:posOffset>1518920</wp:posOffset>
                </wp:positionH>
                <wp:positionV relativeFrom="paragraph">
                  <wp:posOffset>1214755</wp:posOffset>
                </wp:positionV>
                <wp:extent cx="1543050" cy="233045"/>
                <wp:effectExtent l="95250" t="133350" r="19050" b="14605"/>
                <wp:wrapNone/>
                <wp:docPr id="769" name="Bocadillo: rectángulo con esquinas redondeadas 684"/>
                <wp:cNvGraphicFramePr/>
                <a:graphic xmlns:a="http://schemas.openxmlformats.org/drawingml/2006/main">
                  <a:graphicData uri="http://schemas.microsoft.com/office/word/2010/wordprocessingShape">
                    <wps:wsp>
                      <wps:cNvSpPr/>
                      <wps:spPr>
                        <a:xfrm>
                          <a:off x="0" y="0"/>
                          <a:ext cx="1543050" cy="233045"/>
                        </a:xfrm>
                        <a:prstGeom prst="wedgeRoundRectCallout">
                          <a:avLst>
                            <a:gd name="adj1" fmla="val -55508"/>
                            <a:gd name="adj2" fmla="val -108136"/>
                            <a:gd name="adj3" fmla="val 16667"/>
                          </a:avLst>
                        </a:prstGeom>
                        <a:solidFill>
                          <a:srgbClr val="043A6C"/>
                        </a:solidFill>
                        <a:ln w="25400" cap="flat" cmpd="sng" algn="ctr">
                          <a:solidFill>
                            <a:srgbClr val="043A6C">
                              <a:shade val="50000"/>
                            </a:srgbClr>
                          </a:solidFill>
                          <a:prstDash val="solid"/>
                        </a:ln>
                        <a:effectLst/>
                      </wps:spPr>
                      <wps:txbx>
                        <w:txbxContent>
                          <w:p w14:paraId="35914AE4" w14:textId="70948E1D" w:rsidR="002F2748" w:rsidRPr="0085189A" w:rsidRDefault="002F2748" w:rsidP="00B82A8D">
                            <w:pPr>
                              <w:jc w:val="left"/>
                              <w:rPr>
                                <w:sz w:val="12"/>
                                <w:szCs w:val="12"/>
                                <w:lang w:val="es-ES"/>
                              </w:rPr>
                            </w:pPr>
                            <w:r>
                              <w:rPr>
                                <w:sz w:val="12"/>
                                <w:szCs w:val="12"/>
                                <w:lang w:val="es-ES"/>
                              </w:rPr>
                              <w:t>Requisitoria creada a través del mensaje.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2508670" id="_x0000_s1223" type="#_x0000_t62" style="position:absolute;left:0;text-align:left;margin-left:119.6pt;margin-top:95.65pt;width:121.5pt;height:18.35pt;z-index:2526515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" adj="-1190,-12557" fillcolor="#043a6c" strokecolor="#02284d" strokeweight="2pt">
                <v:textbox>
                  <w:txbxContent>
                    <w:p w14:paraId="35914AE4" w14:textId="70948E1D" w:rsidR="002F2748" w:rsidRPr="0085189A" w:rsidRDefault="002F2748" w:rsidP="00B82A8D">
                      <w:pPr>
                        <w:jc w:val="left"/>
                        <w:rPr>
                          <w:sz w:val="12"/>
                          <w:szCs w:val="12"/>
                          <w:lang w:val="es-ES"/>
                        </w:rPr>
                      </w:pPr>
                      <w:r>
                        <w:rPr>
                          <w:sz w:val="12"/>
                          <w:szCs w:val="12"/>
                          <w:lang w:val="es-ES"/>
                        </w:rPr>
                        <w:t>Requisitoria creada a través del mensaje.</w:t>
                      </w:r>
                    </w:p>
                  </w:txbxContent>
                </v:textbox>
                <w10:wrap anchorx="margin"/>
              </v:shape>
            </w:pict>
          </mc:Fallback>
        </mc:AlternateContent>
      </w:r>
      <w:r w:rsidR="00B82A8D" w:rsidRPr="00B91FB7">
        <w:rPr>
          <w:noProof/>
          <w:lang w:val="es-ES" w:eastAsia="es-ES"/>
        </w:rPr>
        <mc:AlternateContent>
          <mc:Choice Requires="wps">
            <w:drawing>
              <wp:anchor distT="0" distB="0" distL="114300" distR="114300" simplePos="0" relativeHeight="252653571" behindDoc="0" locked="0" layoutInCell="1" allowOverlap="1" wp14:anchorId="78715941" wp14:editId="71A70913">
                <wp:simplePos x="0" y="0"/>
                <wp:positionH relativeFrom="margin">
                  <wp:posOffset>3157538</wp:posOffset>
                </wp:positionH>
                <wp:positionV relativeFrom="paragraph">
                  <wp:posOffset>1219518</wp:posOffset>
                </wp:positionV>
                <wp:extent cx="1709420" cy="233045"/>
                <wp:effectExtent l="0" t="133350" r="100330" b="14605"/>
                <wp:wrapNone/>
                <wp:docPr id="770" name="Bocadillo: rectángulo con esquinas redondeadas 684"/>
                <wp:cNvGraphicFramePr/>
                <a:graphic xmlns:a="http://schemas.openxmlformats.org/drawingml/2006/main">
                  <a:graphicData uri="http://schemas.microsoft.com/office/word/2010/wordprocessingShape">
                    <wps:wsp>
                      <wps:cNvSpPr/>
                      <wps:spPr>
                        <a:xfrm>
                          <a:off x="0" y="0"/>
                          <a:ext cx="1709420" cy="233045"/>
                        </a:xfrm>
                        <a:prstGeom prst="wedgeRoundRectCallout">
                          <a:avLst>
                            <a:gd name="adj1" fmla="val 54435"/>
                            <a:gd name="adj2" fmla="val -108136"/>
                            <a:gd name="adj3" fmla="val 16667"/>
                          </a:avLst>
                        </a:prstGeom>
                        <a:solidFill>
                          <a:srgbClr val="043A6C"/>
                        </a:solidFill>
                        <a:ln w="25400" cap="flat" cmpd="sng" algn="ctr">
                          <a:solidFill>
                            <a:srgbClr val="043A6C">
                              <a:shade val="50000"/>
                            </a:srgbClr>
                          </a:solidFill>
                          <a:prstDash val="solid"/>
                        </a:ln>
                        <a:effectLst/>
                      </wps:spPr>
                      <wps:txbx>
                        <w:txbxContent>
                          <w:p w14:paraId="5220ED6D" w14:textId="4DAB8CB3" w:rsidR="002F2748" w:rsidRPr="0085189A" w:rsidRDefault="002F2748" w:rsidP="00B82A8D">
                            <w:pPr>
                              <w:jc w:val="left"/>
                              <w:rPr>
                                <w:sz w:val="12"/>
                                <w:szCs w:val="12"/>
                                <w:lang w:val="es-ES"/>
                              </w:rPr>
                            </w:pPr>
                            <w:r>
                              <w:rPr>
                                <w:sz w:val="12"/>
                                <w:szCs w:val="12"/>
                                <w:lang w:val="es-ES"/>
                              </w:rPr>
                              <w:t>Debemos adjuntar de nuevo la documentación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8715941" id="_x0000_s1224" type="#_x0000_t62" style="position:absolute;left:0;text-align:left;margin-left:248.65pt;margin-top:96.05pt;width:134.6pt;height:18.35pt;z-index:2526535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" adj="22558,-12557" fillcolor="#043a6c" strokecolor="#02284d" strokeweight="2pt">
                <v:textbox>
                  <w:txbxContent>
                    <w:p w14:paraId="5220ED6D" w14:textId="4DAB8CB3" w:rsidR="002F2748" w:rsidRPr="0085189A" w:rsidRDefault="002F2748" w:rsidP="00B82A8D">
                      <w:pPr>
                        <w:jc w:val="left"/>
                        <w:rPr>
                          <w:sz w:val="12"/>
                          <w:szCs w:val="12"/>
                          <w:lang w:val="es-ES"/>
                        </w:rPr>
                      </w:pPr>
                      <w:r>
                        <w:rPr>
                          <w:sz w:val="12"/>
                          <w:szCs w:val="12"/>
                          <w:lang w:val="es-ES"/>
                        </w:rPr>
                        <w:t>Debemos adjuntar de nuevo la documentación</w:t>
                      </w:r>
                    </w:p>
                  </w:txbxContent>
                </v:textbox>
                <w10:wrap anchorx="margin"/>
              </v:shape>
            </w:pict>
          </mc:Fallback>
        </mc:AlternateContent>
      </w:r>
      <w:r w:rsidR="000F676D" w:rsidRPr="00B91FB7">
        <w:rPr>
          <w:noProof/>
          <w:lang w:val="es-ES" w:eastAsia="es-ES"/>
        </w:rPr>
        <mc:AlternateContent>
          <mc:Choice Requires="wps">
            <w:drawing>
              <wp:anchor distT="0" distB="0" distL="114300" distR="114300" simplePos="0" relativeHeight="252649475" behindDoc="0" locked="0" layoutInCell="1" allowOverlap="1" wp14:anchorId="6CF31F37" wp14:editId="051ECFD3">
                <wp:simplePos x="0" y="0"/>
                <wp:positionH relativeFrom="margin">
                  <wp:posOffset>1566863</wp:posOffset>
                </wp:positionH>
                <wp:positionV relativeFrom="paragraph">
                  <wp:posOffset>419418</wp:posOffset>
                </wp:positionV>
                <wp:extent cx="962025" cy="233363"/>
                <wp:effectExtent l="114300" t="0" r="28575" b="243205"/>
                <wp:wrapNone/>
                <wp:docPr id="768" name="Bocadillo: rectángulo con esquinas redondeadas 684"/>
                <wp:cNvGraphicFramePr/>
                <a:graphic xmlns:a="http://schemas.openxmlformats.org/drawingml/2006/main">
                  <a:graphicData uri="http://schemas.microsoft.com/office/word/2010/wordprocessingShape">
                    <wps:wsp>
                      <wps:cNvSpPr/>
                      <wps:spPr>
                        <a:xfrm>
                          <a:off x="0" y="0"/>
                          <a:ext cx="962025" cy="233363"/>
                        </a:xfrm>
                        <a:prstGeom prst="wedgeRoundRectCallout">
                          <a:avLst>
                            <a:gd name="adj1" fmla="val -61011"/>
                            <a:gd name="adj2" fmla="val 145270"/>
                            <a:gd name="adj3" fmla="val 16667"/>
                          </a:avLst>
                        </a:prstGeom>
                        <a:solidFill>
                          <a:srgbClr val="043A6C"/>
                        </a:solidFill>
                        <a:ln w="25400" cap="flat" cmpd="sng" algn="ctr">
                          <a:solidFill>
                            <a:srgbClr val="043A6C">
                              <a:shade val="50000"/>
                            </a:srgbClr>
                          </a:solidFill>
                          <a:prstDash val="solid"/>
                        </a:ln>
                        <a:effectLst/>
                      </wps:spPr>
                      <wps:txbx>
                        <w:txbxContent>
                          <w:p w14:paraId="2B4BF97A" w14:textId="7ED0204B" w:rsidR="002F2748" w:rsidRPr="0085189A" w:rsidRDefault="002F2748" w:rsidP="000F676D">
                            <w:pPr>
                              <w:jc w:val="left"/>
                              <w:rPr>
                                <w:sz w:val="12"/>
                                <w:szCs w:val="12"/>
                                <w:lang w:val="es-ES"/>
                              </w:rPr>
                            </w:pPr>
                            <w:r>
                              <w:rPr>
                                <w:sz w:val="12"/>
                                <w:szCs w:val="12"/>
                                <w:lang w:val="es-ES"/>
                              </w:rPr>
                              <w:t>Requisitoria cancelada.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CF31F37" id="_x0000_s1225" type="#_x0000_t62" style="position:absolute;left:0;text-align:left;margin-left:123.4pt;margin-top:33.05pt;width:75.75pt;height:18.4pt;z-index:2526494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" adj="-2378,42178" fillcolor="#043a6c" strokecolor="#02284d" strokeweight="2pt">
                <v:textbox>
                  <w:txbxContent>
                    <w:p w14:paraId="2B4BF97A" w14:textId="7ED0204B" w:rsidR="002F2748" w:rsidRPr="0085189A" w:rsidRDefault="002F2748" w:rsidP="000F676D">
                      <w:pPr>
                        <w:jc w:val="left"/>
                        <w:rPr>
                          <w:sz w:val="12"/>
                          <w:szCs w:val="12"/>
                          <w:lang w:val="es-ES"/>
                        </w:rPr>
                      </w:pPr>
                      <w:r>
                        <w:rPr>
                          <w:sz w:val="12"/>
                          <w:szCs w:val="12"/>
                          <w:lang w:val="es-ES"/>
                        </w:rPr>
                        <w:t>Requisitoria cancelada.</w:t>
                      </w:r>
                    </w:p>
                  </w:txbxContent>
                </v:textbox>
                <w10:wrap anchorx="margin"/>
              </v:shape>
            </w:pict>
          </mc:Fallback>
        </mc:AlternateContent>
      </w:r>
      <w:r w:rsidR="000F676D" w:rsidRPr="000F676D">
        <w:rPr>
          <w:noProof/>
          <w:sz w:val="22"/>
          <w:szCs w:val="22"/>
          <w:lang w:val="es-ES" w:eastAsia="es-ES"/>
        </w:rPr>
        <w:drawing>
          <wp:inline distT="0" distB="0" distL="0" distR="0" wp14:anchorId="30D7396B" wp14:editId="5FFD39A4">
            <wp:extent cx="5943600" cy="1526540"/>
            <wp:effectExtent l="0" t="0" r="0" b="0"/>
            <wp:docPr id="767" name="Imagen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943600" cy="1526540"/>
                    </a:xfrm>
                    <a:prstGeom prst="rect">
                      <a:avLst/>
                    </a:prstGeom>
                  </pic:spPr>
                </pic:pic>
              </a:graphicData>
            </a:graphic>
          </wp:inline>
        </w:drawing>
      </w:r>
    </w:p>
    <w:p w14:paraId="672BAE8D" w14:textId="56A521C3" w:rsidR="004268CE" w:rsidRDefault="004268CE" w:rsidP="004268CE">
      <w:pPr>
        <w:rPr>
          <w:sz w:val="22"/>
          <w:szCs w:val="22"/>
        </w:rPr>
      </w:pPr>
      <w:r>
        <w:rPr>
          <w:sz w:val="22"/>
          <w:szCs w:val="22"/>
        </w:rPr>
        <w:t>También nos encontraremos este tipo de mensajes cuando entremos a actualizar el procedimiento donde se encuentra la requisitoria.</w:t>
      </w:r>
    </w:p>
    <w:p w14:paraId="14F00663" w14:textId="1CFD994A" w:rsidR="004268CE" w:rsidRDefault="006B5E7A" w:rsidP="004268CE">
      <w:pPr>
        <w:rPr>
          <w:sz w:val="22"/>
          <w:szCs w:val="22"/>
        </w:rPr>
      </w:pPr>
      <w:r w:rsidRPr="006B5E7A">
        <w:rPr>
          <w:noProof/>
          <w:sz w:val="22"/>
          <w:szCs w:val="22"/>
          <w:lang w:val="es-ES" w:eastAsia="es-ES"/>
        </w:rPr>
        <w:drawing>
          <wp:inline distT="0" distB="0" distL="0" distR="0" wp14:anchorId="47EE7949" wp14:editId="7131427A">
            <wp:extent cx="5943600" cy="1965960"/>
            <wp:effectExtent l="0" t="0" r="0" b="0"/>
            <wp:docPr id="771" name="Imagen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943600" cy="1965960"/>
                    </a:xfrm>
                    <a:prstGeom prst="rect">
                      <a:avLst/>
                    </a:prstGeom>
                  </pic:spPr>
                </pic:pic>
              </a:graphicData>
            </a:graphic>
          </wp:inline>
        </w:drawing>
      </w:r>
    </w:p>
    <w:p w14:paraId="2C2DE4B2" w14:textId="66A6E90A" w:rsidR="003410B5" w:rsidRDefault="00B622A0" w:rsidP="00D84F99">
      <w:pPr>
        <w:rPr>
          <w:sz w:val="22"/>
          <w:szCs w:val="22"/>
        </w:rPr>
      </w:pPr>
      <w:r w:rsidRPr="00B622A0">
        <w:rPr>
          <w:sz w:val="22"/>
          <w:szCs w:val="22"/>
        </w:rPr>
        <w:t>Al hacer cli</w:t>
      </w:r>
      <w:r>
        <w:rPr>
          <w:sz w:val="22"/>
          <w:szCs w:val="22"/>
        </w:rPr>
        <w:t xml:space="preserve">c en </w:t>
      </w:r>
      <w:r>
        <w:rPr>
          <w:b/>
          <w:sz w:val="22"/>
          <w:szCs w:val="22"/>
        </w:rPr>
        <w:t xml:space="preserve">Continuar </w:t>
      </w:r>
      <w:r>
        <w:rPr>
          <w:sz w:val="22"/>
          <w:szCs w:val="22"/>
        </w:rPr>
        <w:t>accederemos directamente a la pantalla de actualización.</w:t>
      </w:r>
    </w:p>
    <w:p w14:paraId="70FAEAF7" w14:textId="25ACF702" w:rsidR="00B622A0" w:rsidRDefault="00B622A0" w:rsidP="00D84F99">
      <w:pPr>
        <w:rPr>
          <w:sz w:val="22"/>
          <w:szCs w:val="22"/>
        </w:rPr>
      </w:pPr>
      <w:r>
        <w:rPr>
          <w:sz w:val="22"/>
          <w:szCs w:val="22"/>
        </w:rPr>
        <w:t>Al principio de este epígrafe vimos c</w:t>
      </w:r>
      <w:r w:rsidR="003410B5">
        <w:rPr>
          <w:sz w:val="22"/>
          <w:szCs w:val="22"/>
        </w:rPr>
        <w:t>ó</w:t>
      </w:r>
      <w:r>
        <w:rPr>
          <w:sz w:val="22"/>
          <w:szCs w:val="22"/>
        </w:rPr>
        <w:t xml:space="preserve">mo </w:t>
      </w:r>
      <w:r w:rsidR="00642B27">
        <w:rPr>
          <w:sz w:val="22"/>
          <w:szCs w:val="22"/>
        </w:rPr>
        <w:t>este tipo de mensajes se mostraban como un tipo específico de notificaciones</w:t>
      </w:r>
      <w:r w:rsidR="003410B5">
        <w:rPr>
          <w:sz w:val="22"/>
          <w:szCs w:val="22"/>
        </w:rPr>
        <w:t xml:space="preserve"> al entrar en la aplicación del SIRAJ.</w:t>
      </w:r>
    </w:p>
    <w:p w14:paraId="342683DC" w14:textId="778CC970" w:rsidR="00642B27" w:rsidRDefault="003410B5" w:rsidP="00D84F99">
      <w:pPr>
        <w:rPr>
          <w:sz w:val="22"/>
          <w:szCs w:val="22"/>
        </w:rPr>
      </w:pPr>
      <w:r>
        <w:rPr>
          <w:noProof/>
          <w:sz w:val="22"/>
          <w:szCs w:val="22"/>
          <w:lang w:val="es-ES" w:eastAsia="es-ES"/>
        </w:rPr>
        <mc:AlternateContent>
          <mc:Choice Requires="wps">
            <w:drawing>
              <wp:anchor distT="0" distB="0" distL="114300" distR="114300" simplePos="0" relativeHeight="252657667" behindDoc="0" locked="0" layoutInCell="1" allowOverlap="1" wp14:anchorId="6F18B2FD" wp14:editId="5D7709A6">
                <wp:simplePos x="0" y="0"/>
                <wp:positionH relativeFrom="column">
                  <wp:posOffset>5448300</wp:posOffset>
                </wp:positionH>
                <wp:positionV relativeFrom="paragraph">
                  <wp:posOffset>622300</wp:posOffset>
                </wp:positionV>
                <wp:extent cx="412750" cy="285750"/>
                <wp:effectExtent l="0" t="0" r="25400" b="19050"/>
                <wp:wrapNone/>
                <wp:docPr id="696" name="Rectángulo redondeado 766"/>
                <wp:cNvGraphicFramePr/>
                <a:graphic xmlns:a="http://schemas.openxmlformats.org/drawingml/2006/main">
                  <a:graphicData uri="http://schemas.microsoft.com/office/word/2010/wordprocessingShape">
                    <wps:wsp>
                      <wps:cNvSpPr/>
                      <wps:spPr>
                        <a:xfrm>
                          <a:off x="0" y="0"/>
                          <a:ext cx="412750" cy="285750"/>
                        </a:xfrm>
                        <a:prstGeom prst="round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1922E3B" id="Rectángulo redondeado 766" o:spid="_x0000_s1026" style="position:absolute;margin-left:429pt;margin-top:49pt;width:32.5pt;height:22.5pt;z-index:2526576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" filled="f" strokecolor="red" strokeweight="1.5pt"/>
            </w:pict>
          </mc:Fallback>
        </mc:AlternateContent>
      </w:r>
      <w:r w:rsidR="00642B27" w:rsidRPr="00642B27">
        <w:rPr>
          <w:noProof/>
          <w:sz w:val="22"/>
          <w:szCs w:val="22"/>
          <w:lang w:val="es-ES" w:eastAsia="es-ES"/>
        </w:rPr>
        <w:drawing>
          <wp:inline distT="0" distB="0" distL="0" distR="0" wp14:anchorId="71DDEB2C" wp14:editId="1580D968">
            <wp:extent cx="5943600" cy="1048385"/>
            <wp:effectExtent l="0" t="0" r="0" b="0"/>
            <wp:docPr id="772" name="Imagen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943600" cy="1048385"/>
                    </a:xfrm>
                    <a:prstGeom prst="rect">
                      <a:avLst/>
                    </a:prstGeom>
                  </pic:spPr>
                </pic:pic>
              </a:graphicData>
            </a:graphic>
          </wp:inline>
        </w:drawing>
      </w:r>
    </w:p>
    <w:p w14:paraId="57C70C76" w14:textId="6BB9DABD" w:rsidR="00642B27" w:rsidRDefault="00642B27" w:rsidP="00D84F99">
      <w:pPr>
        <w:rPr>
          <w:sz w:val="22"/>
          <w:szCs w:val="22"/>
        </w:rPr>
      </w:pPr>
      <w:r>
        <w:rPr>
          <w:sz w:val="22"/>
          <w:szCs w:val="22"/>
        </w:rPr>
        <w:t xml:space="preserve">Desde esta pantalla tenemos tres opciones en la columna de </w:t>
      </w:r>
      <w:r>
        <w:rPr>
          <w:b/>
          <w:sz w:val="22"/>
          <w:szCs w:val="22"/>
        </w:rPr>
        <w:t>Operaciones</w:t>
      </w:r>
      <w:r>
        <w:rPr>
          <w:sz w:val="22"/>
          <w:szCs w:val="22"/>
        </w:rPr>
        <w:t xml:space="preserve">. </w:t>
      </w:r>
    </w:p>
    <w:p w14:paraId="540969D0" w14:textId="6497AEA9" w:rsidR="00642B27" w:rsidRPr="00642B27" w:rsidRDefault="00642B27" w:rsidP="00642B27">
      <w:pPr>
        <w:jc w:val="center"/>
        <w:rPr>
          <w:sz w:val="22"/>
          <w:szCs w:val="22"/>
        </w:rPr>
      </w:pPr>
      <w:r w:rsidRPr="00642B27">
        <w:rPr>
          <w:noProof/>
          <w:sz w:val="22"/>
          <w:szCs w:val="22"/>
          <w:lang w:val="es-ES" w:eastAsia="es-ES"/>
        </w:rPr>
        <w:drawing>
          <wp:inline distT="0" distB="0" distL="0" distR="0" wp14:anchorId="2A1476A4" wp14:editId="6E1844F9">
            <wp:extent cx="885949" cy="714475"/>
            <wp:effectExtent l="0" t="0" r="9525" b="9525"/>
            <wp:docPr id="773" name="Imagen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885949" cy="714475"/>
                    </a:xfrm>
                    <a:prstGeom prst="rect">
                      <a:avLst/>
                    </a:prstGeom>
                  </pic:spPr>
                </pic:pic>
              </a:graphicData>
            </a:graphic>
          </wp:inline>
        </w:drawing>
      </w:r>
    </w:p>
    <w:p w14:paraId="2771850C" w14:textId="7C0F04E9" w:rsidR="00B622A0" w:rsidRPr="003410B5" w:rsidRDefault="00642B27" w:rsidP="001A18B5">
      <w:pPr>
        <w:pStyle w:val="Prrafodelista"/>
        <w:numPr>
          <w:ilvl w:val="0"/>
          <w:numId w:val="34"/>
        </w:numPr>
        <w:rPr>
          <w:sz w:val="22"/>
          <w:szCs w:val="22"/>
        </w:rPr>
      </w:pPr>
      <w:r w:rsidRPr="003410B5">
        <w:rPr>
          <w:sz w:val="22"/>
          <w:szCs w:val="22"/>
        </w:rPr>
        <w:t xml:space="preserve">La flecha circunscrita en un círculo </w:t>
      </w:r>
      <w:r w:rsidRPr="00642B27">
        <w:rPr>
          <w:noProof/>
          <w:lang w:val="es-ES" w:eastAsia="es-ES"/>
        </w:rPr>
        <w:drawing>
          <wp:inline distT="0" distB="0" distL="0" distR="0" wp14:anchorId="1529561F" wp14:editId="6DD99709">
            <wp:extent cx="164641" cy="165100"/>
            <wp:effectExtent l="0" t="0" r="6985" b="6350"/>
            <wp:docPr id="777" name="Imagen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srcRect l="15792" t="51557" r="58423" b="16381"/>
                    <a:stretch/>
                  </pic:blipFill>
                  <pic:spPr bwMode="auto">
                    <a:xfrm>
                      <a:off x="0" y="0"/>
                      <a:ext cx="166090" cy="166553"/>
                    </a:xfrm>
                    <a:prstGeom prst="rect">
                      <a:avLst/>
                    </a:prstGeom>
                    <a:ln>
                      <a:noFill/>
                    </a:ln>
                    <a:extLst>
                      <a:ext uri="{53640926-AAD7-44D8-BBD7-CCE9431645EC}">
                        <a14:shadowObscured xmlns:a14="http://schemas.microsoft.com/office/drawing/2010/main"/>
                      </a:ext>
                    </a:extLst>
                  </pic:spPr>
                </pic:pic>
              </a:graphicData>
            </a:graphic>
          </wp:inline>
        </w:drawing>
      </w:r>
      <w:r w:rsidR="00F52A8E" w:rsidRPr="003410B5">
        <w:rPr>
          <w:sz w:val="22"/>
          <w:szCs w:val="22"/>
        </w:rPr>
        <w:t>nos permite acceder a la información del mensaje.</w:t>
      </w:r>
    </w:p>
    <w:p w14:paraId="673C5E05" w14:textId="6903AD7A" w:rsidR="00F52A8E" w:rsidRDefault="00F52A8E" w:rsidP="00D84F99">
      <w:pPr>
        <w:rPr>
          <w:sz w:val="22"/>
          <w:szCs w:val="22"/>
        </w:rPr>
      </w:pPr>
      <w:r w:rsidRPr="00F52A8E">
        <w:rPr>
          <w:noProof/>
          <w:sz w:val="22"/>
          <w:szCs w:val="22"/>
          <w:lang w:val="es-ES" w:eastAsia="es-ES"/>
        </w:rPr>
        <w:drawing>
          <wp:inline distT="0" distB="0" distL="0" distR="0" wp14:anchorId="2229D0DB" wp14:editId="73B08793">
            <wp:extent cx="5943600" cy="3338830"/>
            <wp:effectExtent l="0" t="0" r="0" b="0"/>
            <wp:docPr id="778" name="Imagen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943600" cy="3338830"/>
                    </a:xfrm>
                    <a:prstGeom prst="rect">
                      <a:avLst/>
                    </a:prstGeom>
                  </pic:spPr>
                </pic:pic>
              </a:graphicData>
            </a:graphic>
          </wp:inline>
        </w:drawing>
      </w:r>
    </w:p>
    <w:p w14:paraId="4D2308A5" w14:textId="05555C4F" w:rsidR="00F52A8E" w:rsidRDefault="00F52A8E" w:rsidP="00D84F99">
      <w:pPr>
        <w:rPr>
          <w:sz w:val="22"/>
          <w:szCs w:val="22"/>
        </w:rPr>
      </w:pPr>
      <w:r>
        <w:rPr>
          <w:sz w:val="22"/>
          <w:szCs w:val="22"/>
        </w:rPr>
        <w:t xml:space="preserve">Desde esta pantalla podremos </w:t>
      </w:r>
      <w:r w:rsidRPr="003410B5">
        <w:rPr>
          <w:sz w:val="22"/>
          <w:szCs w:val="22"/>
          <w:u w:val="single"/>
        </w:rPr>
        <w:t>imprimir</w:t>
      </w:r>
      <w:r>
        <w:rPr>
          <w:sz w:val="22"/>
          <w:szCs w:val="22"/>
        </w:rPr>
        <w:t xml:space="preserve"> el mensaje, </w:t>
      </w:r>
      <w:r w:rsidRPr="003410B5">
        <w:rPr>
          <w:sz w:val="22"/>
          <w:szCs w:val="22"/>
          <w:u w:val="single"/>
        </w:rPr>
        <w:t>archivarlo</w:t>
      </w:r>
      <w:r>
        <w:rPr>
          <w:sz w:val="22"/>
          <w:szCs w:val="22"/>
        </w:rPr>
        <w:t xml:space="preserve"> o </w:t>
      </w:r>
      <w:r w:rsidR="000A35FE">
        <w:rPr>
          <w:sz w:val="22"/>
          <w:szCs w:val="22"/>
        </w:rPr>
        <w:t xml:space="preserve">hacer clic en </w:t>
      </w:r>
      <w:r w:rsidR="000A35FE">
        <w:rPr>
          <w:b/>
          <w:sz w:val="22"/>
          <w:szCs w:val="22"/>
        </w:rPr>
        <w:t>A</w:t>
      </w:r>
      <w:r w:rsidR="002C6D6F">
        <w:rPr>
          <w:b/>
          <w:sz w:val="22"/>
          <w:szCs w:val="22"/>
        </w:rPr>
        <w:t>cceder</w:t>
      </w:r>
      <w:r w:rsidR="002C6D6F">
        <w:rPr>
          <w:sz w:val="22"/>
          <w:szCs w:val="22"/>
        </w:rPr>
        <w:t>, desde donde accederemos al cuadro de diálogo que hemos visto anteriormente.</w:t>
      </w:r>
    </w:p>
    <w:p w14:paraId="36C2F461" w14:textId="6C2D078C" w:rsidR="002C6D6F" w:rsidRPr="002C6D6F" w:rsidRDefault="002C6D6F" w:rsidP="00D84F99">
      <w:pPr>
        <w:rPr>
          <w:sz w:val="22"/>
          <w:szCs w:val="22"/>
        </w:rPr>
      </w:pPr>
      <w:r w:rsidRPr="002C6D6F">
        <w:rPr>
          <w:noProof/>
          <w:sz w:val="22"/>
          <w:szCs w:val="22"/>
          <w:lang w:val="es-ES" w:eastAsia="es-ES"/>
        </w:rPr>
        <w:drawing>
          <wp:inline distT="0" distB="0" distL="0" distR="0" wp14:anchorId="16877714" wp14:editId="65EFFF6C">
            <wp:extent cx="5706271" cy="3743847"/>
            <wp:effectExtent l="0" t="0" r="8890" b="9525"/>
            <wp:docPr id="779" name="Imagen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706271" cy="3743847"/>
                    </a:xfrm>
                    <a:prstGeom prst="rect">
                      <a:avLst/>
                    </a:prstGeom>
                  </pic:spPr>
                </pic:pic>
              </a:graphicData>
            </a:graphic>
          </wp:inline>
        </w:drawing>
      </w:r>
    </w:p>
    <w:p w14:paraId="5DDB73DB" w14:textId="1B3AFCCA" w:rsidR="00D84F99" w:rsidRDefault="002C6D6F" w:rsidP="00D84F99">
      <w:pPr>
        <w:rPr>
          <w:sz w:val="22"/>
          <w:szCs w:val="22"/>
        </w:rPr>
      </w:pPr>
      <w:r>
        <w:rPr>
          <w:sz w:val="22"/>
          <w:szCs w:val="22"/>
        </w:rPr>
        <w:t>Nos remitimos lo dicho anteriormente</w:t>
      </w:r>
      <w:r w:rsidR="003410B5">
        <w:rPr>
          <w:sz w:val="22"/>
          <w:szCs w:val="22"/>
        </w:rPr>
        <w:t xml:space="preserve"> para la operativa con este cuadro de diálogo.</w:t>
      </w:r>
    </w:p>
    <w:p w14:paraId="479F3E51" w14:textId="2A8D050F" w:rsidR="00D84F99" w:rsidRPr="00642B27" w:rsidRDefault="00D84F99" w:rsidP="00D84F99">
      <w:pPr>
        <w:rPr>
          <w:sz w:val="22"/>
          <w:szCs w:val="22"/>
        </w:rPr>
      </w:pPr>
    </w:p>
    <w:p w14:paraId="29C39556" w14:textId="39885C07" w:rsidR="002C6D6F" w:rsidRPr="003410B5" w:rsidRDefault="004D12FA" w:rsidP="001A18B5">
      <w:pPr>
        <w:pStyle w:val="Prrafodelista"/>
        <w:numPr>
          <w:ilvl w:val="0"/>
          <w:numId w:val="34"/>
        </w:numPr>
        <w:rPr>
          <w:sz w:val="22"/>
          <w:szCs w:val="22"/>
        </w:rPr>
      </w:pPr>
      <w:r w:rsidRPr="003410B5">
        <w:rPr>
          <w:sz w:val="22"/>
          <w:szCs w:val="22"/>
        </w:rPr>
        <w:t xml:space="preserve">El círculo con el check </w:t>
      </w:r>
      <w:r w:rsidRPr="00642B27">
        <w:rPr>
          <w:noProof/>
          <w:lang w:val="es-ES" w:eastAsia="es-ES"/>
        </w:rPr>
        <w:drawing>
          <wp:inline distT="0" distB="0" distL="0" distR="0" wp14:anchorId="05ECA7E3" wp14:editId="7B6BCD8C">
            <wp:extent cx="158750" cy="133684"/>
            <wp:effectExtent l="0" t="0" r="0" b="0"/>
            <wp:docPr id="781" name="Imagen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srcRect l="42658" t="52445" r="30769" b="19111"/>
                    <a:stretch/>
                  </pic:blipFill>
                  <pic:spPr bwMode="auto">
                    <a:xfrm>
                      <a:off x="0" y="0"/>
                      <a:ext cx="164427" cy="138465"/>
                    </a:xfrm>
                    <a:prstGeom prst="rect">
                      <a:avLst/>
                    </a:prstGeom>
                    <a:ln>
                      <a:noFill/>
                    </a:ln>
                    <a:extLst>
                      <a:ext uri="{53640926-AAD7-44D8-BBD7-CCE9431645EC}">
                        <a14:shadowObscured xmlns:a14="http://schemas.microsoft.com/office/drawing/2010/main"/>
                      </a:ext>
                    </a:extLst>
                  </pic:spPr>
                </pic:pic>
              </a:graphicData>
            </a:graphic>
          </wp:inline>
        </w:drawing>
      </w:r>
      <w:r w:rsidRPr="003410B5">
        <w:rPr>
          <w:sz w:val="22"/>
          <w:szCs w:val="22"/>
        </w:rPr>
        <w:t xml:space="preserve"> nos da de nuevo acceso directo al cuadro de diálogo que nos permite cancelar definitivamente la requisitoria o volver a grabarla.</w:t>
      </w:r>
    </w:p>
    <w:p w14:paraId="3F3F4F16" w14:textId="5969E78F" w:rsidR="004D12FA" w:rsidRDefault="004D12FA" w:rsidP="004D12FA">
      <w:pPr>
        <w:jc w:val="center"/>
        <w:rPr>
          <w:sz w:val="22"/>
          <w:szCs w:val="22"/>
        </w:rPr>
      </w:pPr>
      <w:r w:rsidRPr="004D12FA">
        <w:rPr>
          <w:noProof/>
          <w:sz w:val="22"/>
          <w:szCs w:val="22"/>
          <w:lang w:val="es-ES" w:eastAsia="es-ES"/>
        </w:rPr>
        <w:drawing>
          <wp:inline distT="0" distB="0" distL="0" distR="0" wp14:anchorId="59B64BA1" wp14:editId="277FCA74">
            <wp:extent cx="3930650" cy="2565750"/>
            <wp:effectExtent l="0" t="0" r="0" b="6350"/>
            <wp:docPr id="782" name="Imagen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3954710" cy="2581455"/>
                    </a:xfrm>
                    <a:prstGeom prst="rect">
                      <a:avLst/>
                    </a:prstGeom>
                  </pic:spPr>
                </pic:pic>
              </a:graphicData>
            </a:graphic>
          </wp:inline>
        </w:drawing>
      </w:r>
    </w:p>
    <w:p w14:paraId="4EE54479" w14:textId="4CE2F3F0" w:rsidR="004D12FA" w:rsidRPr="003410B5" w:rsidRDefault="00C54B37" w:rsidP="001A18B5">
      <w:pPr>
        <w:pStyle w:val="Prrafodelista"/>
        <w:numPr>
          <w:ilvl w:val="0"/>
          <w:numId w:val="34"/>
        </w:numPr>
        <w:rPr>
          <w:sz w:val="22"/>
          <w:szCs w:val="22"/>
        </w:rPr>
      </w:pPr>
      <w:r>
        <w:rPr>
          <w:sz w:val="22"/>
          <w:szCs w:val="22"/>
        </w:rPr>
        <w:t>El icono</w:t>
      </w:r>
      <w:r w:rsidR="004D12FA" w:rsidRPr="003410B5">
        <w:rPr>
          <w:sz w:val="22"/>
          <w:szCs w:val="22"/>
        </w:rPr>
        <w:t xml:space="preserve"> del documento </w:t>
      </w:r>
      <w:r w:rsidR="004D12FA" w:rsidRPr="00642B27">
        <w:rPr>
          <w:noProof/>
          <w:lang w:val="es-ES" w:eastAsia="es-ES"/>
        </w:rPr>
        <w:drawing>
          <wp:inline distT="0" distB="0" distL="0" distR="0" wp14:anchorId="084936E5" wp14:editId="06E661DC">
            <wp:extent cx="139700" cy="157163"/>
            <wp:effectExtent l="0" t="0" r="0" b="0"/>
            <wp:docPr id="784" name="Imagen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srcRect l="75269" t="52444" r="1792" b="15556"/>
                    <a:stretch/>
                  </pic:blipFill>
                  <pic:spPr bwMode="auto">
                    <a:xfrm>
                      <a:off x="0" y="0"/>
                      <a:ext cx="142410" cy="160212"/>
                    </a:xfrm>
                    <a:prstGeom prst="rect">
                      <a:avLst/>
                    </a:prstGeom>
                    <a:ln>
                      <a:noFill/>
                    </a:ln>
                    <a:extLst>
                      <a:ext uri="{53640926-AAD7-44D8-BBD7-CCE9431645EC}">
                        <a14:shadowObscured xmlns:a14="http://schemas.microsoft.com/office/drawing/2010/main"/>
                      </a:ext>
                    </a:extLst>
                  </pic:spPr>
                </pic:pic>
              </a:graphicData>
            </a:graphic>
          </wp:inline>
        </w:drawing>
      </w:r>
      <w:r w:rsidR="004D12FA" w:rsidRPr="003410B5">
        <w:rPr>
          <w:sz w:val="22"/>
          <w:szCs w:val="22"/>
        </w:rPr>
        <w:t>permite archivar el mensaje.</w:t>
      </w:r>
    </w:p>
    <w:p w14:paraId="380233D1" w14:textId="7393D697" w:rsidR="00D84F99" w:rsidRDefault="00D84F99" w:rsidP="00D84F99">
      <w:pPr>
        <w:rPr>
          <w:sz w:val="32"/>
          <w:szCs w:val="32"/>
        </w:rPr>
      </w:pPr>
    </w:p>
    <w:p w14:paraId="2B5864A6" w14:textId="0CA4278B" w:rsidR="00D84F99" w:rsidRDefault="00D84F99" w:rsidP="00D84F99">
      <w:pPr>
        <w:rPr>
          <w:sz w:val="32"/>
          <w:szCs w:val="32"/>
        </w:rPr>
      </w:pPr>
    </w:p>
    <w:p w14:paraId="108DB2C0" w14:textId="6F8E245B" w:rsidR="004D12FA" w:rsidRDefault="004D12FA" w:rsidP="00D84F99">
      <w:pPr>
        <w:rPr>
          <w:sz w:val="32"/>
          <w:szCs w:val="32"/>
        </w:rPr>
      </w:pPr>
    </w:p>
    <w:p w14:paraId="3B15B610" w14:textId="15D27AE7" w:rsidR="004D12FA" w:rsidRDefault="004D12FA" w:rsidP="00D84F99">
      <w:pPr>
        <w:rPr>
          <w:sz w:val="32"/>
          <w:szCs w:val="32"/>
        </w:rPr>
      </w:pPr>
    </w:p>
    <w:p w14:paraId="46C19E39" w14:textId="3C7045D7" w:rsidR="004D12FA" w:rsidRDefault="004D12FA" w:rsidP="00D84F99">
      <w:pPr>
        <w:rPr>
          <w:sz w:val="32"/>
          <w:szCs w:val="32"/>
        </w:rPr>
      </w:pPr>
    </w:p>
    <w:p w14:paraId="3A3423D8" w14:textId="3F41A3E0" w:rsidR="004D12FA" w:rsidRDefault="004D12FA" w:rsidP="00D84F99">
      <w:pPr>
        <w:rPr>
          <w:sz w:val="32"/>
          <w:szCs w:val="32"/>
        </w:rPr>
      </w:pPr>
    </w:p>
    <w:p w14:paraId="543892A1" w14:textId="2C1D25A7" w:rsidR="004D12FA" w:rsidRDefault="004D12FA" w:rsidP="00D84F99">
      <w:pPr>
        <w:rPr>
          <w:sz w:val="32"/>
          <w:szCs w:val="32"/>
        </w:rPr>
      </w:pPr>
    </w:p>
    <w:p w14:paraId="753A2F7D" w14:textId="3B363AD5" w:rsidR="004D12FA" w:rsidRDefault="004D12FA" w:rsidP="00D84F99">
      <w:pPr>
        <w:rPr>
          <w:sz w:val="32"/>
          <w:szCs w:val="32"/>
        </w:rPr>
      </w:pPr>
    </w:p>
    <w:p w14:paraId="2A7BD7D2" w14:textId="2FBACEFB" w:rsidR="004D12FA" w:rsidRDefault="004D12FA" w:rsidP="00D84F99">
      <w:pPr>
        <w:rPr>
          <w:sz w:val="32"/>
          <w:szCs w:val="32"/>
        </w:rPr>
      </w:pPr>
    </w:p>
    <w:p w14:paraId="2CA3393E" w14:textId="78F09559" w:rsidR="004D12FA" w:rsidRDefault="004D12FA" w:rsidP="00D84F99">
      <w:pPr>
        <w:rPr>
          <w:sz w:val="32"/>
          <w:szCs w:val="32"/>
        </w:rPr>
      </w:pPr>
    </w:p>
    <w:p w14:paraId="409E6507" w14:textId="4B437FC9" w:rsidR="004D12FA" w:rsidRDefault="004D12FA" w:rsidP="00D84F99">
      <w:pPr>
        <w:rPr>
          <w:sz w:val="32"/>
          <w:szCs w:val="32"/>
        </w:rPr>
      </w:pPr>
    </w:p>
    <w:p w14:paraId="778A25D2" w14:textId="77777777" w:rsidR="004D12FA" w:rsidRDefault="004D12FA" w:rsidP="00D84F99">
      <w:pPr>
        <w:rPr>
          <w:sz w:val="32"/>
          <w:szCs w:val="32"/>
        </w:rPr>
      </w:pPr>
    </w:p>
    <w:p w14:paraId="140D609B" w14:textId="7D5F64CF" w:rsidR="00D84F99" w:rsidRDefault="00D84F99" w:rsidP="00D84F99">
      <w:pPr>
        <w:pStyle w:val="Ttulo1"/>
      </w:pPr>
      <w:bookmarkStart w:id="93" w:name="_Toc102587913"/>
      <w:r>
        <w:t>ANOTACIÓN POR EL PERSONAL DEL JUZGADO. VALIDACIÓN DE NOTAS POR EL LETRADO DE LA ADMINISTRACIÓN DE JUSTICIA.</w:t>
      </w:r>
      <w:bookmarkEnd w:id="93"/>
    </w:p>
    <w:p w14:paraId="4FAB59ED" w14:textId="1BD923C9" w:rsidR="00FF5FFF" w:rsidRDefault="00320F77" w:rsidP="00FF5FFF">
      <w:pPr>
        <w:rPr>
          <w:sz w:val="22"/>
          <w:szCs w:val="22"/>
        </w:rPr>
      </w:pPr>
      <w:r>
        <w:rPr>
          <w:sz w:val="22"/>
          <w:szCs w:val="22"/>
        </w:rPr>
        <w:t>E</w:t>
      </w:r>
      <w:r w:rsidR="00FF5FFF">
        <w:rPr>
          <w:sz w:val="22"/>
          <w:szCs w:val="22"/>
        </w:rPr>
        <w:t xml:space="preserve">l Letrado de la Administración de Justicia (LAJ), puede autorizar a </w:t>
      </w:r>
      <w:r w:rsidR="003410B5">
        <w:rPr>
          <w:sz w:val="22"/>
          <w:szCs w:val="22"/>
        </w:rPr>
        <w:t>los integrantes</w:t>
      </w:r>
      <w:r w:rsidR="00FF5FFF">
        <w:rPr>
          <w:sz w:val="22"/>
          <w:szCs w:val="22"/>
        </w:rPr>
        <w:t xml:space="preserve"> de la oficina judicial para que realicen anotaciones en el SIRAJ.</w:t>
      </w:r>
    </w:p>
    <w:p w14:paraId="506B0707" w14:textId="548B388C" w:rsidR="00FF5FFF" w:rsidRDefault="00FF5FFF" w:rsidP="00FF5FFF">
      <w:pPr>
        <w:rPr>
          <w:sz w:val="22"/>
          <w:szCs w:val="22"/>
        </w:rPr>
      </w:pPr>
      <w:r>
        <w:rPr>
          <w:sz w:val="22"/>
          <w:szCs w:val="22"/>
        </w:rPr>
        <w:t>Las anotaciones que lleven a cabo los miembros de la oficina judicial deberán ser validadas por la figura del LAJ en todo caso para su definitiva incorporación al Registro correspondiente.</w:t>
      </w:r>
    </w:p>
    <w:p w14:paraId="099F9E90" w14:textId="38839863" w:rsidR="00FF5FFF" w:rsidRDefault="00FF5FFF" w:rsidP="00FF5FFF">
      <w:pPr>
        <w:rPr>
          <w:sz w:val="22"/>
          <w:szCs w:val="22"/>
        </w:rPr>
      </w:pPr>
      <w:r>
        <w:rPr>
          <w:sz w:val="22"/>
          <w:szCs w:val="22"/>
        </w:rPr>
        <w:t>En la nueva aplicación de los Registros (SIRAJ2), no hay un régimen distinto para las notas pendientes de validar en los Registros de Violencia Doméstica</w:t>
      </w:r>
      <w:r w:rsidR="00EB3186">
        <w:rPr>
          <w:sz w:val="22"/>
          <w:szCs w:val="22"/>
        </w:rPr>
        <w:t>,</w:t>
      </w:r>
      <w:r>
        <w:rPr>
          <w:sz w:val="22"/>
          <w:szCs w:val="22"/>
        </w:rPr>
        <w:t xml:space="preserve"> y </w:t>
      </w:r>
      <w:r w:rsidR="00EB3186">
        <w:rPr>
          <w:sz w:val="22"/>
          <w:szCs w:val="22"/>
        </w:rPr>
        <w:t>d</w:t>
      </w:r>
      <w:r>
        <w:rPr>
          <w:sz w:val="22"/>
          <w:szCs w:val="22"/>
        </w:rPr>
        <w:t>e Medidas Cautelares</w:t>
      </w:r>
      <w:r w:rsidR="00A42D6B">
        <w:rPr>
          <w:sz w:val="22"/>
          <w:szCs w:val="22"/>
        </w:rPr>
        <w:t>,</w:t>
      </w:r>
      <w:r>
        <w:rPr>
          <w:sz w:val="22"/>
          <w:szCs w:val="22"/>
        </w:rPr>
        <w:t xml:space="preserve"> por un lado, y en el Registro de Penados por otro. Todas las notas pendientes tendrán el mismo régimen de visibilidad y validación.</w:t>
      </w:r>
    </w:p>
    <w:p w14:paraId="1C56EFCD" w14:textId="42E38576" w:rsidR="00F13790" w:rsidRDefault="00FF5FFF" w:rsidP="00FF5FFF">
      <w:pPr>
        <w:rPr>
          <w:sz w:val="22"/>
          <w:szCs w:val="22"/>
        </w:rPr>
      </w:pPr>
      <w:r>
        <w:rPr>
          <w:sz w:val="22"/>
          <w:szCs w:val="22"/>
        </w:rPr>
        <w:t>Con carácter general</w:t>
      </w:r>
      <w:r w:rsidR="00EB3186">
        <w:rPr>
          <w:sz w:val="22"/>
          <w:szCs w:val="22"/>
        </w:rPr>
        <w:t>,</w:t>
      </w:r>
      <w:r>
        <w:rPr>
          <w:sz w:val="22"/>
          <w:szCs w:val="22"/>
        </w:rPr>
        <w:t xml:space="preserve"> el </w:t>
      </w:r>
      <w:r w:rsidR="00A42D6B">
        <w:rPr>
          <w:sz w:val="22"/>
          <w:szCs w:val="22"/>
        </w:rPr>
        <w:t>personal de la oficina judicial</w:t>
      </w:r>
      <w:r w:rsidR="00F13790">
        <w:rPr>
          <w:sz w:val="22"/>
          <w:szCs w:val="22"/>
        </w:rPr>
        <w:t xml:space="preserve"> anotará</w:t>
      </w:r>
      <w:r>
        <w:rPr>
          <w:sz w:val="22"/>
          <w:szCs w:val="22"/>
        </w:rPr>
        <w:t xml:space="preserve"> de igual forma que </w:t>
      </w:r>
      <w:r w:rsidR="00F812F0">
        <w:rPr>
          <w:sz w:val="22"/>
          <w:szCs w:val="22"/>
        </w:rPr>
        <w:t xml:space="preserve">los usuarios con perfil de LAJ, pero al final de la grabación dispondrá de un botón rojo denominado </w:t>
      </w:r>
      <w:r w:rsidR="00F812F0">
        <w:rPr>
          <w:b/>
          <w:bCs/>
          <w:sz w:val="22"/>
          <w:szCs w:val="22"/>
        </w:rPr>
        <w:t>Guardar</w:t>
      </w:r>
      <w:r w:rsidR="00A42D6B" w:rsidRPr="00A42D6B">
        <w:rPr>
          <w:sz w:val="22"/>
          <w:szCs w:val="22"/>
        </w:rPr>
        <w:t>,</w:t>
      </w:r>
      <w:r w:rsidR="00F812F0">
        <w:rPr>
          <w:sz w:val="22"/>
          <w:szCs w:val="22"/>
        </w:rPr>
        <w:t xml:space="preserve"> que le permitirá crear la nota pendiente para el LAJ. Recordemos que en este lugar los LAJ tienen un botón denominado </w:t>
      </w:r>
      <w:r w:rsidR="00F812F0">
        <w:rPr>
          <w:b/>
          <w:bCs/>
          <w:sz w:val="22"/>
          <w:szCs w:val="22"/>
        </w:rPr>
        <w:t>Registrar</w:t>
      </w:r>
      <w:r w:rsidR="00F812F0">
        <w:rPr>
          <w:sz w:val="22"/>
          <w:szCs w:val="22"/>
        </w:rPr>
        <w:t xml:space="preserve">. </w:t>
      </w:r>
      <w:r w:rsidR="00F812F0" w:rsidRPr="00F60FFC">
        <w:rPr>
          <w:noProof/>
          <w:sz w:val="22"/>
          <w:szCs w:val="22"/>
          <w:lang w:val="es-ES" w:eastAsia="es-ES"/>
        </w:rPr>
        <w:drawing>
          <wp:inline distT="0" distB="0" distL="0" distR="0" wp14:anchorId="4E13C25A" wp14:editId="6713DF4B">
            <wp:extent cx="501096" cy="174489"/>
            <wp:effectExtent l="0" t="0" r="0" b="0"/>
            <wp:docPr id="699" name="Imagen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56381" cy="193740"/>
                    </a:xfrm>
                    <a:prstGeom prst="rect">
                      <a:avLst/>
                    </a:prstGeom>
                  </pic:spPr>
                </pic:pic>
              </a:graphicData>
            </a:graphic>
          </wp:inline>
        </w:drawing>
      </w:r>
    </w:p>
    <w:p w14:paraId="027B17CE" w14:textId="1E583E95" w:rsidR="00F812F0" w:rsidRPr="00F812F0" w:rsidRDefault="00F812F0" w:rsidP="00FF5FFF">
      <w:pPr>
        <w:rPr>
          <w:sz w:val="22"/>
          <w:szCs w:val="22"/>
        </w:rPr>
      </w:pPr>
      <w:r>
        <w:rPr>
          <w:noProof/>
          <w:lang w:val="es-ES" w:eastAsia="es-ES"/>
        </w:rPr>
        <mc:AlternateContent>
          <mc:Choice Requires="wps">
            <w:drawing>
              <wp:anchor distT="0" distB="0" distL="114300" distR="114300" simplePos="0" relativeHeight="252590083" behindDoc="0" locked="0" layoutInCell="1" allowOverlap="1" wp14:anchorId="3A6594E0" wp14:editId="43E169AD">
                <wp:simplePos x="0" y="0"/>
                <wp:positionH relativeFrom="margin">
                  <wp:posOffset>4556760</wp:posOffset>
                </wp:positionH>
                <wp:positionV relativeFrom="paragraph">
                  <wp:posOffset>1842769</wp:posOffset>
                </wp:positionV>
                <wp:extent cx="180329" cy="167114"/>
                <wp:effectExtent l="44450" t="31750" r="17145" b="17145"/>
                <wp:wrapNone/>
                <wp:docPr id="700" name="Flecha: hacia abajo 201"/>
                <wp:cNvGraphicFramePr/>
                <a:graphic xmlns:a="http://schemas.openxmlformats.org/drawingml/2006/main">
                  <a:graphicData uri="http://schemas.microsoft.com/office/word/2010/wordprocessingShape">
                    <wps:wsp>
                      <wps:cNvSpPr/>
                      <wps:spPr>
                        <a:xfrm rot="7512789" flipV="1">
                          <a:off x="0" y="0"/>
                          <a:ext cx="180329" cy="167114"/>
                        </a:xfrm>
                        <a:prstGeom prst="downArrow">
                          <a:avLst>
                            <a:gd name="adj1" fmla="val 50000"/>
                            <a:gd name="adj2" fmla="val 45106"/>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179C24E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201" o:spid="_x0000_s1026" type="#_x0000_t67" style="position:absolute;margin-left:358.8pt;margin-top:145.1pt;width:14.2pt;height:13.15pt;rotation:-8205969fd;flip:y;z-index:2525900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" adj="11857" fillcolor="red" strokecolor="red" strokeweight="2pt">
                <w10:wrap anchorx="margin"/>
              </v:shape>
            </w:pict>
          </mc:Fallback>
        </mc:AlternateContent>
      </w:r>
      <w:r w:rsidRPr="00F812F0">
        <w:rPr>
          <w:noProof/>
          <w:sz w:val="22"/>
          <w:szCs w:val="22"/>
          <w:lang w:val="es-ES" w:eastAsia="es-ES"/>
        </w:rPr>
        <w:drawing>
          <wp:inline distT="0" distB="0" distL="0" distR="0" wp14:anchorId="688A245C" wp14:editId="6671913C">
            <wp:extent cx="5943600" cy="2272665"/>
            <wp:effectExtent l="0" t="0" r="0" b="0"/>
            <wp:docPr id="698" name="Imagen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943600" cy="2272665"/>
                    </a:xfrm>
                    <a:prstGeom prst="rect">
                      <a:avLst/>
                    </a:prstGeom>
                  </pic:spPr>
                </pic:pic>
              </a:graphicData>
            </a:graphic>
          </wp:inline>
        </w:drawing>
      </w:r>
    </w:p>
    <w:p w14:paraId="75CEA7EF" w14:textId="237A5FD6" w:rsidR="00D84F99" w:rsidRDefault="00F812F0" w:rsidP="00D84F99">
      <w:pPr>
        <w:rPr>
          <w:sz w:val="22"/>
          <w:szCs w:val="22"/>
        </w:rPr>
      </w:pPr>
      <w:r>
        <w:rPr>
          <w:sz w:val="22"/>
          <w:szCs w:val="22"/>
        </w:rPr>
        <w:t xml:space="preserve">El </w:t>
      </w:r>
      <w:r w:rsidR="003410B5">
        <w:rPr>
          <w:sz w:val="22"/>
          <w:szCs w:val="22"/>
        </w:rPr>
        <w:t>gestor o tramitador</w:t>
      </w:r>
      <w:r>
        <w:rPr>
          <w:sz w:val="22"/>
          <w:szCs w:val="22"/>
        </w:rPr>
        <w:t xml:space="preserve"> obtendrá entonces un mensaje de confirmación de la grabación correcta de la nota y de </w:t>
      </w:r>
      <w:r w:rsidR="003410B5">
        <w:rPr>
          <w:sz w:val="22"/>
          <w:szCs w:val="22"/>
        </w:rPr>
        <w:t>su</w:t>
      </w:r>
      <w:r>
        <w:rPr>
          <w:sz w:val="22"/>
          <w:szCs w:val="22"/>
        </w:rPr>
        <w:t xml:space="preserve"> referencia.</w:t>
      </w:r>
    </w:p>
    <w:p w14:paraId="2A669A17" w14:textId="0E394EE1" w:rsidR="00F812F0" w:rsidRDefault="00F812F0" w:rsidP="00D84F99">
      <w:pPr>
        <w:rPr>
          <w:sz w:val="22"/>
          <w:szCs w:val="22"/>
        </w:rPr>
      </w:pPr>
      <w:r w:rsidRPr="00F812F0">
        <w:rPr>
          <w:noProof/>
          <w:sz w:val="22"/>
          <w:szCs w:val="22"/>
          <w:lang w:val="es-ES" w:eastAsia="es-ES"/>
        </w:rPr>
        <w:drawing>
          <wp:inline distT="0" distB="0" distL="0" distR="0" wp14:anchorId="365B5D61" wp14:editId="4D27E2EC">
            <wp:extent cx="5943600" cy="1591310"/>
            <wp:effectExtent l="0" t="0" r="0" b="8890"/>
            <wp:docPr id="701" name="Imagen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943600" cy="1591310"/>
                    </a:xfrm>
                    <a:prstGeom prst="rect">
                      <a:avLst/>
                    </a:prstGeom>
                  </pic:spPr>
                </pic:pic>
              </a:graphicData>
            </a:graphic>
          </wp:inline>
        </w:drawing>
      </w:r>
    </w:p>
    <w:p w14:paraId="4793CABB" w14:textId="510ABCD2" w:rsidR="00F812F0" w:rsidRPr="002B2E41" w:rsidRDefault="00F812F0" w:rsidP="00D84F99">
      <w:pPr>
        <w:rPr>
          <w:rFonts w:cstheme="minorHAnsi"/>
          <w:color w:val="3C763D"/>
          <w:sz w:val="22"/>
          <w:szCs w:val="22"/>
        </w:rPr>
      </w:pPr>
      <w:r w:rsidRPr="002B2E41">
        <w:rPr>
          <w:rFonts w:cstheme="minorHAnsi"/>
          <w:sz w:val="22"/>
          <w:szCs w:val="22"/>
        </w:rPr>
        <w:t xml:space="preserve">El número de nota </w:t>
      </w:r>
      <w:r w:rsidR="002B2E41" w:rsidRPr="002B2E41">
        <w:rPr>
          <w:rFonts w:cstheme="minorHAnsi"/>
          <w:sz w:val="22"/>
          <w:szCs w:val="22"/>
        </w:rPr>
        <w:t>de la referencia del ejemplo es el</w:t>
      </w:r>
      <w:r w:rsidRPr="002B2E41">
        <w:rPr>
          <w:rFonts w:cstheme="minorHAnsi"/>
          <w:sz w:val="22"/>
          <w:szCs w:val="22"/>
        </w:rPr>
        <w:t xml:space="preserve"> </w:t>
      </w:r>
      <w:r w:rsidRPr="002B2E41">
        <w:rPr>
          <w:rFonts w:cstheme="minorHAnsi"/>
          <w:color w:val="3C763D"/>
          <w:sz w:val="22"/>
          <w:szCs w:val="22"/>
          <w:shd w:val="clear" w:color="auto" w:fill="DFF0D8"/>
        </w:rPr>
        <w:t>18694/2022</w:t>
      </w:r>
      <w:r w:rsidR="002B2E41" w:rsidRPr="002B2E41">
        <w:rPr>
          <w:rFonts w:cstheme="minorHAnsi"/>
          <w:color w:val="3C763D"/>
          <w:sz w:val="22"/>
          <w:szCs w:val="22"/>
        </w:rPr>
        <w:t>.</w:t>
      </w:r>
    </w:p>
    <w:p w14:paraId="1583B52B" w14:textId="77777777" w:rsidR="00B4338F" w:rsidRPr="00B4338F" w:rsidRDefault="00B4338F" w:rsidP="00B4338F">
      <w:pPr>
        <w:rPr>
          <w:rFonts w:cstheme="minorHAnsi"/>
          <w:b/>
          <w:bCs/>
          <w:sz w:val="22"/>
          <w:szCs w:val="22"/>
        </w:rPr>
      </w:pPr>
      <w:r w:rsidRPr="00B4338F">
        <w:rPr>
          <w:rFonts w:cstheme="minorHAnsi"/>
          <w:b/>
          <w:bCs/>
          <w:sz w:val="22"/>
          <w:szCs w:val="22"/>
          <w:lang w:val="es-ES"/>
        </w:rPr>
        <w:t>La nota pendiente de validar no puede ser consultada ni modificada por ningún usuario de otros órganos judiciales. Tendrán acceso a la nota, únicamente; el LAJ para validarla, rechazarla o modificarla, o los gestores y tramitadores del órgano judicial donde se ha creado para modificarla o eliminarla.</w:t>
      </w:r>
    </w:p>
    <w:p w14:paraId="0C2FC9B4" w14:textId="5C467307" w:rsidR="00F664BA" w:rsidRDefault="008168DA" w:rsidP="00D84F99">
      <w:pPr>
        <w:rPr>
          <w:rFonts w:cstheme="minorHAnsi"/>
          <w:sz w:val="22"/>
          <w:szCs w:val="22"/>
        </w:rPr>
      </w:pPr>
      <w:r>
        <w:rPr>
          <w:rFonts w:cstheme="minorHAnsi"/>
          <w:sz w:val="22"/>
          <w:szCs w:val="22"/>
        </w:rPr>
        <w:t xml:space="preserve">La </w:t>
      </w:r>
      <w:r w:rsidR="00320F77">
        <w:rPr>
          <w:rFonts w:cstheme="minorHAnsi"/>
          <w:sz w:val="22"/>
          <w:szCs w:val="22"/>
        </w:rPr>
        <w:t xml:space="preserve">nota </w:t>
      </w:r>
      <w:r>
        <w:rPr>
          <w:rFonts w:cstheme="minorHAnsi"/>
          <w:sz w:val="22"/>
          <w:szCs w:val="22"/>
        </w:rPr>
        <w:t>pendiente -</w:t>
      </w:r>
      <w:r w:rsidR="00F13790">
        <w:rPr>
          <w:rFonts w:cstheme="minorHAnsi"/>
          <w:sz w:val="22"/>
          <w:szCs w:val="22"/>
        </w:rPr>
        <w:t xml:space="preserve"> </w:t>
      </w:r>
      <w:r w:rsidR="00320F77">
        <w:rPr>
          <w:rFonts w:cstheme="minorHAnsi"/>
          <w:sz w:val="22"/>
          <w:szCs w:val="22"/>
        </w:rPr>
        <w:t>“borrador”</w:t>
      </w:r>
      <w:r>
        <w:rPr>
          <w:rFonts w:cstheme="minorHAnsi"/>
          <w:sz w:val="22"/>
          <w:szCs w:val="22"/>
        </w:rPr>
        <w:t>-</w:t>
      </w:r>
      <w:r w:rsidR="00320F77">
        <w:rPr>
          <w:rFonts w:cstheme="minorHAnsi"/>
          <w:sz w:val="22"/>
          <w:szCs w:val="22"/>
        </w:rPr>
        <w:t xml:space="preserve"> bloquea el acceso a la causa hasta que sea validada o borrada por el LAJ</w:t>
      </w:r>
      <w:r>
        <w:rPr>
          <w:rFonts w:cstheme="minorHAnsi"/>
          <w:sz w:val="22"/>
          <w:szCs w:val="22"/>
        </w:rPr>
        <w:t>,</w:t>
      </w:r>
      <w:r w:rsidR="00320F77">
        <w:rPr>
          <w:rFonts w:cstheme="minorHAnsi"/>
          <w:sz w:val="22"/>
          <w:szCs w:val="22"/>
        </w:rPr>
        <w:t xml:space="preserve"> o borrada por el integrante de la oficina judicial que la creó, ya sea una nota de creación del procedimiento o de modificación.</w:t>
      </w:r>
    </w:p>
    <w:p w14:paraId="0F92D58D" w14:textId="626646F9" w:rsidR="00F664BA" w:rsidRDefault="00F664BA" w:rsidP="00D84F99">
      <w:pPr>
        <w:rPr>
          <w:rFonts w:cstheme="minorHAnsi"/>
          <w:sz w:val="22"/>
          <w:szCs w:val="22"/>
        </w:rPr>
      </w:pPr>
      <w:r w:rsidRPr="00F664BA">
        <w:rPr>
          <w:rFonts w:cstheme="minorHAnsi"/>
          <w:noProof/>
          <w:sz w:val="22"/>
          <w:szCs w:val="22"/>
          <w:lang w:val="es-ES" w:eastAsia="es-ES"/>
        </w:rPr>
        <w:drawing>
          <wp:inline distT="0" distB="0" distL="0" distR="0" wp14:anchorId="08BDA6D6" wp14:editId="60CA4E33">
            <wp:extent cx="5943600" cy="1443990"/>
            <wp:effectExtent l="0" t="0" r="0" b="3810"/>
            <wp:docPr id="702" name="Imagen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943600" cy="1443990"/>
                    </a:xfrm>
                    <a:prstGeom prst="rect">
                      <a:avLst/>
                    </a:prstGeom>
                  </pic:spPr>
                </pic:pic>
              </a:graphicData>
            </a:graphic>
          </wp:inline>
        </w:drawing>
      </w:r>
    </w:p>
    <w:p w14:paraId="7B3BAD84" w14:textId="0C3F4E6B" w:rsidR="00F13790" w:rsidRDefault="00F664BA" w:rsidP="0008696B">
      <w:pPr>
        <w:jc w:val="center"/>
        <w:rPr>
          <w:rFonts w:cstheme="minorHAnsi"/>
          <w:sz w:val="22"/>
          <w:szCs w:val="22"/>
        </w:rPr>
      </w:pPr>
      <w:r w:rsidRPr="00F664BA">
        <w:rPr>
          <w:rFonts w:cstheme="minorHAnsi"/>
          <w:noProof/>
          <w:sz w:val="22"/>
          <w:szCs w:val="22"/>
          <w:lang w:val="es-ES" w:eastAsia="es-ES"/>
        </w:rPr>
        <w:drawing>
          <wp:inline distT="0" distB="0" distL="0" distR="0" wp14:anchorId="7A043D2B" wp14:editId="0FAB9F66">
            <wp:extent cx="5044877" cy="426757"/>
            <wp:effectExtent l="0" t="0" r="3810" b="0"/>
            <wp:docPr id="703" name="Imagen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044877" cy="426757"/>
                    </a:xfrm>
                    <a:prstGeom prst="rect">
                      <a:avLst/>
                    </a:prstGeom>
                  </pic:spPr>
                </pic:pic>
              </a:graphicData>
            </a:graphic>
          </wp:inline>
        </w:drawing>
      </w:r>
    </w:p>
    <w:p w14:paraId="3E131EDF" w14:textId="6866545B" w:rsidR="00F664BA" w:rsidRDefault="00A42D6B" w:rsidP="00005BFB">
      <w:pPr>
        <w:rPr>
          <w:rFonts w:cstheme="minorHAnsi"/>
          <w:sz w:val="22"/>
          <w:szCs w:val="22"/>
        </w:rPr>
      </w:pPr>
      <w:r>
        <w:rPr>
          <w:noProof/>
          <w:lang w:val="es-ES" w:eastAsia="es-ES"/>
        </w:rPr>
        <mc:AlternateContent>
          <mc:Choice Requires="wps">
            <w:drawing>
              <wp:anchor distT="0" distB="0" distL="114300" distR="114300" simplePos="0" relativeHeight="252592131" behindDoc="0" locked="0" layoutInCell="1" allowOverlap="1" wp14:anchorId="57421E0F" wp14:editId="47C6FE6F">
                <wp:simplePos x="0" y="0"/>
                <wp:positionH relativeFrom="margin">
                  <wp:posOffset>289560</wp:posOffset>
                </wp:positionH>
                <wp:positionV relativeFrom="page">
                  <wp:posOffset>5417820</wp:posOffset>
                </wp:positionV>
                <wp:extent cx="674370" cy="163830"/>
                <wp:effectExtent l="19050" t="19050" r="11430" b="26670"/>
                <wp:wrapNone/>
                <wp:docPr id="705" name="Rectángulo: esquinas redondeadas 4"/>
                <wp:cNvGraphicFramePr/>
                <a:graphic xmlns:a="http://schemas.openxmlformats.org/drawingml/2006/main">
                  <a:graphicData uri="http://schemas.microsoft.com/office/word/2010/wordprocessingShape">
                    <wps:wsp>
                      <wps:cNvSpPr/>
                      <wps:spPr>
                        <a:xfrm>
                          <a:off x="0" y="0"/>
                          <a:ext cx="674370" cy="16383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3FBDF0FE" id="Rectángulo: esquinas redondeadas 4" o:spid="_x0000_s1026" style="position:absolute;margin-left:22.8pt;margin-top:426.6pt;width:53.1pt;height:12.9pt;z-index:25259213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" filled="f" strokecolor="red" strokeweight="2.5pt">
                <w10:wrap anchorx="margin" anchory="page"/>
              </v:roundrect>
            </w:pict>
          </mc:Fallback>
        </mc:AlternateContent>
      </w:r>
      <w:r w:rsidR="005E1A6F" w:rsidRPr="00EB3186">
        <w:rPr>
          <w:rFonts w:cstheme="minorHAnsi"/>
          <w:noProof/>
          <w:sz w:val="22"/>
          <w:szCs w:val="22"/>
          <w:lang w:val="es-ES" w:eastAsia="es-ES"/>
        </w:rPr>
        <w:drawing>
          <wp:anchor distT="0" distB="0" distL="114300" distR="114300" simplePos="0" relativeHeight="251654140" behindDoc="0" locked="0" layoutInCell="1" allowOverlap="1" wp14:anchorId="6D0AA9D9" wp14:editId="516C55F6">
            <wp:simplePos x="0" y="0"/>
            <wp:positionH relativeFrom="margin">
              <wp:align>left</wp:align>
            </wp:positionH>
            <wp:positionV relativeFrom="paragraph">
              <wp:posOffset>7620</wp:posOffset>
            </wp:positionV>
            <wp:extent cx="1539240" cy="1844040"/>
            <wp:effectExtent l="0" t="0" r="3810" b="3810"/>
            <wp:wrapSquare wrapText="bothSides"/>
            <wp:docPr id="704" name="Imagen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extLst>
                        <a:ext uri="{28A0092B-C50C-407E-A947-70E740481C1C}">
                          <a14:useLocalDpi xmlns:a14="http://schemas.microsoft.com/office/drawing/2010/main" val="0"/>
                        </a:ext>
                      </a:extLst>
                    </a:blip>
                    <a:stretch>
                      <a:fillRect/>
                    </a:stretch>
                  </pic:blipFill>
                  <pic:spPr>
                    <a:xfrm>
                      <a:off x="0" y="0"/>
                      <a:ext cx="1539240" cy="1844040"/>
                    </a:xfrm>
                    <a:prstGeom prst="rect">
                      <a:avLst/>
                    </a:prstGeom>
                  </pic:spPr>
                </pic:pic>
              </a:graphicData>
            </a:graphic>
          </wp:anchor>
        </w:drawing>
      </w:r>
      <w:r w:rsidR="00EB3186">
        <w:rPr>
          <w:rFonts w:cstheme="minorHAnsi"/>
          <w:sz w:val="22"/>
          <w:szCs w:val="22"/>
        </w:rPr>
        <w:t xml:space="preserve">El LAJ deberá acceder a su buzón de notas para validar todas las posibles notas pendientes. Deberá realizar esta operación de forma regular y frecuente, ya que la falta de validación paraliza el trabajo de los demás usuarios y órganos judiciales si necesitasen llevar a cabo alguna operación que tenga como base u origen una anotación de nuestro órgano judicial: traslados de asuntos por inhibición, para registrar sentencia, incoación de recursos y ejecutorias, </w:t>
      </w:r>
      <w:r w:rsidR="0008696B">
        <w:rPr>
          <w:rFonts w:cstheme="minorHAnsi"/>
          <w:sz w:val="22"/>
          <w:szCs w:val="22"/>
        </w:rPr>
        <w:t xml:space="preserve">modificación de resoluciones judiciales, acceso al fondo documental de requisitorias por órganos de guardia, </w:t>
      </w:r>
      <w:r w:rsidR="00EB3186">
        <w:rPr>
          <w:rFonts w:cstheme="minorHAnsi"/>
          <w:sz w:val="22"/>
          <w:szCs w:val="22"/>
        </w:rPr>
        <w:t>etc.</w:t>
      </w:r>
    </w:p>
    <w:p w14:paraId="260B1FB4" w14:textId="0B6361FA" w:rsidR="00005BFB" w:rsidRDefault="00B60AEE" w:rsidP="00005BFB">
      <w:pPr>
        <w:rPr>
          <w:rFonts w:cstheme="minorHAnsi"/>
          <w:sz w:val="22"/>
          <w:szCs w:val="22"/>
        </w:rPr>
      </w:pPr>
      <w:r>
        <w:rPr>
          <w:rFonts w:cstheme="minorHAnsi"/>
          <w:sz w:val="22"/>
          <w:szCs w:val="22"/>
        </w:rPr>
        <w:t xml:space="preserve">El LAJ puede dirigirse directamente al </w:t>
      </w:r>
      <w:r>
        <w:rPr>
          <w:rFonts w:cstheme="minorHAnsi"/>
          <w:b/>
          <w:bCs/>
          <w:sz w:val="22"/>
          <w:szCs w:val="22"/>
        </w:rPr>
        <w:t>Buzón de notas</w:t>
      </w:r>
      <w:r>
        <w:rPr>
          <w:rFonts w:cstheme="minorHAnsi"/>
          <w:sz w:val="22"/>
          <w:szCs w:val="22"/>
        </w:rPr>
        <w:t xml:space="preserve"> y</w:t>
      </w:r>
      <w:r w:rsidR="00F13790">
        <w:rPr>
          <w:rFonts w:cstheme="minorHAnsi"/>
          <w:sz w:val="22"/>
          <w:szCs w:val="22"/>
        </w:rPr>
        <w:t>,</w:t>
      </w:r>
      <w:r>
        <w:rPr>
          <w:rFonts w:cstheme="minorHAnsi"/>
          <w:sz w:val="22"/>
          <w:szCs w:val="22"/>
        </w:rPr>
        <w:t xml:space="preserve"> al</w:t>
      </w:r>
      <w:r w:rsidR="00005BFB">
        <w:rPr>
          <w:rFonts w:cstheme="minorHAnsi"/>
          <w:sz w:val="22"/>
          <w:szCs w:val="22"/>
        </w:rPr>
        <w:t xml:space="preserve"> abrir el buzón</w:t>
      </w:r>
      <w:r w:rsidR="00F13790">
        <w:rPr>
          <w:rFonts w:cstheme="minorHAnsi"/>
          <w:sz w:val="22"/>
          <w:szCs w:val="22"/>
        </w:rPr>
        <w:t>,</w:t>
      </w:r>
      <w:r w:rsidR="00005BFB">
        <w:rPr>
          <w:rFonts w:cstheme="minorHAnsi"/>
          <w:sz w:val="22"/>
          <w:szCs w:val="22"/>
        </w:rPr>
        <w:t xml:space="preserve"> se mostrarán por defecto las </w:t>
      </w:r>
      <w:r>
        <w:rPr>
          <w:rFonts w:cstheme="minorHAnsi"/>
          <w:sz w:val="22"/>
          <w:szCs w:val="22"/>
        </w:rPr>
        <w:t xml:space="preserve">notas </w:t>
      </w:r>
      <w:r w:rsidR="00005BFB">
        <w:rPr>
          <w:rFonts w:cstheme="minorHAnsi"/>
          <w:sz w:val="22"/>
          <w:szCs w:val="22"/>
        </w:rPr>
        <w:t>pendientes de validar; notas “borrador”, aunque</w:t>
      </w:r>
      <w:r w:rsidR="00204FCD">
        <w:rPr>
          <w:rFonts w:cstheme="minorHAnsi"/>
          <w:sz w:val="22"/>
          <w:szCs w:val="22"/>
        </w:rPr>
        <w:t xml:space="preserve"> </w:t>
      </w:r>
      <w:r w:rsidR="00005BFB">
        <w:rPr>
          <w:rFonts w:cstheme="minorHAnsi"/>
          <w:sz w:val="22"/>
          <w:szCs w:val="22"/>
        </w:rPr>
        <w:t>puede</w:t>
      </w:r>
      <w:r w:rsidR="00204FCD">
        <w:rPr>
          <w:rFonts w:cstheme="minorHAnsi"/>
          <w:sz w:val="22"/>
          <w:szCs w:val="22"/>
        </w:rPr>
        <w:t>n</w:t>
      </w:r>
      <w:r w:rsidR="00005BFB">
        <w:rPr>
          <w:rFonts w:cstheme="minorHAnsi"/>
          <w:sz w:val="22"/>
          <w:szCs w:val="22"/>
        </w:rPr>
        <w:t xml:space="preserve"> buscar</w:t>
      </w:r>
      <w:r w:rsidR="00204FCD">
        <w:rPr>
          <w:rFonts w:cstheme="minorHAnsi"/>
          <w:sz w:val="22"/>
          <w:szCs w:val="22"/>
        </w:rPr>
        <w:t>se</w:t>
      </w:r>
      <w:r w:rsidR="00005BFB">
        <w:rPr>
          <w:rFonts w:cstheme="minorHAnsi"/>
          <w:sz w:val="22"/>
          <w:szCs w:val="22"/>
        </w:rPr>
        <w:t xml:space="preserve"> notas aceptadas, caducadas y rechazadas</w:t>
      </w:r>
      <w:r w:rsidR="00B240C0">
        <w:rPr>
          <w:rFonts w:cstheme="minorHAnsi"/>
          <w:sz w:val="22"/>
          <w:szCs w:val="22"/>
        </w:rPr>
        <w:t xml:space="preserve"> a través de las opciones del buscador.</w:t>
      </w:r>
    </w:p>
    <w:p w14:paraId="79793AFE" w14:textId="250E03AE" w:rsidR="005E1A6F" w:rsidRDefault="00B240C0" w:rsidP="00005BFB">
      <w:pPr>
        <w:rPr>
          <w:rFonts w:cstheme="minorHAnsi"/>
          <w:sz w:val="22"/>
          <w:szCs w:val="22"/>
        </w:rPr>
      </w:pPr>
      <w:r w:rsidRPr="00B91FB7">
        <w:rPr>
          <w:noProof/>
          <w:lang w:val="es-ES" w:eastAsia="es-ES"/>
        </w:rPr>
        <mc:AlternateContent>
          <mc:Choice Requires="wps">
            <w:drawing>
              <wp:anchor distT="0" distB="0" distL="114300" distR="114300" simplePos="0" relativeHeight="252594179" behindDoc="0" locked="0" layoutInCell="1" allowOverlap="1" wp14:anchorId="114CF65D" wp14:editId="0FEEFE44">
                <wp:simplePos x="0" y="0"/>
                <wp:positionH relativeFrom="margin">
                  <wp:posOffset>3568700</wp:posOffset>
                </wp:positionH>
                <wp:positionV relativeFrom="paragraph">
                  <wp:posOffset>42545</wp:posOffset>
                </wp:positionV>
                <wp:extent cx="2175510" cy="482600"/>
                <wp:effectExtent l="0" t="0" r="15240" b="431800"/>
                <wp:wrapNone/>
                <wp:docPr id="707" name="Bocadillo: rectángulo con esquinas redondeadas 707"/>
                <wp:cNvGraphicFramePr/>
                <a:graphic xmlns:a="http://schemas.openxmlformats.org/drawingml/2006/main">
                  <a:graphicData uri="http://schemas.microsoft.com/office/word/2010/wordprocessingShape">
                    <wps:wsp>
                      <wps:cNvSpPr/>
                      <wps:spPr>
                        <a:xfrm>
                          <a:off x="0" y="0"/>
                          <a:ext cx="2175510" cy="482600"/>
                        </a:xfrm>
                        <a:prstGeom prst="wedgeRoundRectCallout">
                          <a:avLst>
                            <a:gd name="adj1" fmla="val -46767"/>
                            <a:gd name="adj2" fmla="val 137535"/>
                            <a:gd name="adj3" fmla="val 16667"/>
                          </a:avLst>
                        </a:prstGeom>
                        <a:solidFill>
                          <a:srgbClr val="043A6C"/>
                        </a:solidFill>
                        <a:ln w="25400" cap="flat" cmpd="sng" algn="ctr">
                          <a:solidFill>
                            <a:srgbClr val="043A6C">
                              <a:shade val="50000"/>
                            </a:srgbClr>
                          </a:solidFill>
                          <a:prstDash val="solid"/>
                        </a:ln>
                        <a:effectLst/>
                      </wps:spPr>
                      <wps:txbx>
                        <w:txbxContent>
                          <w:p w14:paraId="1CED9DDF" w14:textId="31729311" w:rsidR="002F2748" w:rsidRPr="0085189A" w:rsidRDefault="002F2748" w:rsidP="005E1A6F">
                            <w:pPr>
                              <w:jc w:val="left"/>
                              <w:rPr>
                                <w:sz w:val="12"/>
                                <w:szCs w:val="12"/>
                                <w:lang w:val="es-ES"/>
                              </w:rPr>
                            </w:pPr>
                            <w:r>
                              <w:rPr>
                                <w:sz w:val="12"/>
                                <w:szCs w:val="12"/>
                                <w:lang w:val="es-ES"/>
                              </w:rPr>
                              <w:t>Disponemos de diferentes criterios de búsqueda de notas. Por defecto se ofrecerá el listado de notas pendientes de validar, también denominadas “borrador”.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14CF65D" id="Bocadillo: rectángulo con esquinas redondeadas 707" o:spid="_x0000_s1226" type="#_x0000_t62" style="position:absolute;left:0;text-align:left;margin-left:281pt;margin-top:3.35pt;width:171.3pt;height:38pt;z-index:2525941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" adj="698,40508" fillcolor="#043a6c" strokecolor="#02284d" strokeweight="2pt">
                <v:textbox>
                  <w:txbxContent>
                    <w:p w14:paraId="1CED9DDF" w14:textId="31729311" w:rsidR="002F2748" w:rsidRPr="0085189A" w:rsidRDefault="002F2748" w:rsidP="005E1A6F">
                      <w:pPr>
                        <w:jc w:val="left"/>
                        <w:rPr>
                          <w:sz w:val="12"/>
                          <w:szCs w:val="12"/>
                          <w:lang w:val="es-ES"/>
                        </w:rPr>
                      </w:pPr>
                      <w:r>
                        <w:rPr>
                          <w:sz w:val="12"/>
                          <w:szCs w:val="12"/>
                          <w:lang w:val="es-ES"/>
                        </w:rPr>
                        <w:t>Disponemos de diferentes criterios de búsqueda de notas. Por defecto se ofrecerá el listado de notas pendientes de validar, también denominadas “borrador”.</w:t>
                      </w:r>
                    </w:p>
                  </w:txbxContent>
                </v:textbox>
                <w10:wrap anchorx="margin"/>
              </v:shape>
            </w:pict>
          </mc:Fallback>
        </mc:AlternateContent>
      </w:r>
      <w:r w:rsidR="00FD5883" w:rsidRPr="00B91FB7">
        <w:rPr>
          <w:noProof/>
          <w:lang w:val="es-ES" w:eastAsia="es-ES"/>
        </w:rPr>
        <mc:AlternateContent>
          <mc:Choice Requires="wps">
            <w:drawing>
              <wp:anchor distT="0" distB="0" distL="114300" distR="114300" simplePos="0" relativeHeight="252598275" behindDoc="0" locked="0" layoutInCell="1" allowOverlap="1" wp14:anchorId="29EA220D" wp14:editId="07D3A492">
                <wp:simplePos x="0" y="0"/>
                <wp:positionH relativeFrom="margin">
                  <wp:posOffset>4424680</wp:posOffset>
                </wp:positionH>
                <wp:positionV relativeFrom="paragraph">
                  <wp:posOffset>822325</wp:posOffset>
                </wp:positionV>
                <wp:extent cx="1178560" cy="472440"/>
                <wp:effectExtent l="0" t="0" r="97790" b="232410"/>
                <wp:wrapNone/>
                <wp:docPr id="711" name="Bocadillo: rectángulo con esquinas redondeadas 711"/>
                <wp:cNvGraphicFramePr/>
                <a:graphic xmlns:a="http://schemas.openxmlformats.org/drawingml/2006/main">
                  <a:graphicData uri="http://schemas.microsoft.com/office/word/2010/wordprocessingShape">
                    <wps:wsp>
                      <wps:cNvSpPr/>
                      <wps:spPr>
                        <a:xfrm>
                          <a:off x="0" y="0"/>
                          <a:ext cx="1178560" cy="472440"/>
                        </a:xfrm>
                        <a:prstGeom prst="wedgeRoundRectCallout">
                          <a:avLst>
                            <a:gd name="adj1" fmla="val 55025"/>
                            <a:gd name="adj2" fmla="val 92542"/>
                            <a:gd name="adj3" fmla="val 16667"/>
                          </a:avLst>
                        </a:prstGeom>
                        <a:solidFill>
                          <a:srgbClr val="043A6C"/>
                        </a:solidFill>
                        <a:ln w="25400" cap="flat" cmpd="sng" algn="ctr">
                          <a:solidFill>
                            <a:srgbClr val="043A6C">
                              <a:shade val="50000"/>
                            </a:srgbClr>
                          </a:solidFill>
                          <a:prstDash val="solid"/>
                        </a:ln>
                        <a:effectLst/>
                      </wps:spPr>
                      <wps:txbx>
                        <w:txbxContent>
                          <w:p w14:paraId="0737BAC4" w14:textId="7809B0B9" w:rsidR="002F2748" w:rsidRPr="00FD5883" w:rsidRDefault="002F2748" w:rsidP="00FD5883">
                            <w:pPr>
                              <w:jc w:val="left"/>
                              <w:rPr>
                                <w:sz w:val="12"/>
                                <w:szCs w:val="12"/>
                                <w:lang w:val="es-ES"/>
                              </w:rPr>
                            </w:pPr>
                            <w:r>
                              <w:rPr>
                                <w:sz w:val="12"/>
                                <w:szCs w:val="12"/>
                                <w:lang w:val="es-ES"/>
                              </w:rPr>
                              <w:t>Al hacer clic en “</w:t>
                            </w:r>
                            <w:r>
                              <w:rPr>
                                <w:b/>
                                <w:bCs/>
                                <w:sz w:val="12"/>
                                <w:szCs w:val="12"/>
                                <w:lang w:val="es-ES"/>
                              </w:rPr>
                              <w:t>Buscar”</w:t>
                            </w:r>
                            <w:r>
                              <w:rPr>
                                <w:sz w:val="12"/>
                                <w:szCs w:val="12"/>
                                <w:lang w:val="es-ES"/>
                              </w:rPr>
                              <w:t xml:space="preserve"> se desplegarán las notas pendientes de validar.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9EA220D" id="Bocadillo: rectángulo con esquinas redondeadas 711" o:spid="_x0000_s1227" type="#_x0000_t62" style="position:absolute;left:0;text-align:left;margin-left:348.4pt;margin-top:64.75pt;width:92.8pt;height:37.2pt;z-index:2525982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" adj="22685,30789" fillcolor="#043a6c" strokecolor="#02284d" strokeweight="2pt">
                <v:textbox>
                  <w:txbxContent>
                    <w:p w14:paraId="0737BAC4" w14:textId="7809B0B9" w:rsidR="002F2748" w:rsidRPr="00FD5883" w:rsidRDefault="002F2748" w:rsidP="00FD5883">
                      <w:pPr>
                        <w:jc w:val="left"/>
                        <w:rPr>
                          <w:sz w:val="12"/>
                          <w:szCs w:val="12"/>
                          <w:lang w:val="es-ES"/>
                        </w:rPr>
                      </w:pPr>
                      <w:r>
                        <w:rPr>
                          <w:sz w:val="12"/>
                          <w:szCs w:val="12"/>
                          <w:lang w:val="es-ES"/>
                        </w:rPr>
                        <w:t>Al hacer clic en “</w:t>
                      </w:r>
                      <w:r>
                        <w:rPr>
                          <w:b/>
                          <w:bCs/>
                          <w:sz w:val="12"/>
                          <w:szCs w:val="12"/>
                          <w:lang w:val="es-ES"/>
                        </w:rPr>
                        <w:t>Buscar”</w:t>
                      </w:r>
                      <w:r>
                        <w:rPr>
                          <w:sz w:val="12"/>
                          <w:szCs w:val="12"/>
                          <w:lang w:val="es-ES"/>
                        </w:rPr>
                        <w:t xml:space="preserve"> se desplegarán las notas pendientes de validar.</w:t>
                      </w:r>
                    </w:p>
                  </w:txbxContent>
                </v:textbox>
                <w10:wrap anchorx="margin"/>
              </v:shape>
            </w:pict>
          </mc:Fallback>
        </mc:AlternateContent>
      </w:r>
      <w:r w:rsidR="005E1A6F" w:rsidRPr="005E1A6F">
        <w:rPr>
          <w:rFonts w:cstheme="minorHAnsi"/>
          <w:noProof/>
          <w:sz w:val="22"/>
          <w:szCs w:val="22"/>
          <w:lang w:val="es-ES" w:eastAsia="es-ES"/>
        </w:rPr>
        <w:drawing>
          <wp:inline distT="0" distB="0" distL="0" distR="0" wp14:anchorId="58B41E17" wp14:editId="7C5D001A">
            <wp:extent cx="5943600" cy="2559050"/>
            <wp:effectExtent l="0" t="0" r="0" b="0"/>
            <wp:docPr id="706" name="Imagen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943600" cy="2559050"/>
                    </a:xfrm>
                    <a:prstGeom prst="rect">
                      <a:avLst/>
                    </a:prstGeom>
                  </pic:spPr>
                </pic:pic>
              </a:graphicData>
            </a:graphic>
          </wp:inline>
        </w:drawing>
      </w:r>
    </w:p>
    <w:p w14:paraId="2EECA48B" w14:textId="6AECBFB3" w:rsidR="00B60AEE" w:rsidRDefault="008168DA" w:rsidP="00005BFB">
      <w:pPr>
        <w:rPr>
          <w:rFonts w:cstheme="minorHAnsi"/>
          <w:sz w:val="22"/>
          <w:szCs w:val="22"/>
        </w:rPr>
      </w:pPr>
      <w:r>
        <w:rPr>
          <w:rFonts w:cstheme="minorHAnsi"/>
          <w:sz w:val="22"/>
          <w:szCs w:val="22"/>
        </w:rPr>
        <w:t>E</w:t>
      </w:r>
      <w:r w:rsidR="00FD5883">
        <w:rPr>
          <w:rFonts w:cstheme="minorHAnsi"/>
          <w:sz w:val="22"/>
          <w:szCs w:val="22"/>
        </w:rPr>
        <w:t xml:space="preserve">l LAJ será </w:t>
      </w:r>
      <w:r>
        <w:rPr>
          <w:rFonts w:cstheme="minorHAnsi"/>
          <w:sz w:val="22"/>
          <w:szCs w:val="22"/>
        </w:rPr>
        <w:t xml:space="preserve">también </w:t>
      </w:r>
      <w:r w:rsidR="00FD5883">
        <w:rPr>
          <w:rFonts w:cstheme="minorHAnsi"/>
          <w:sz w:val="22"/>
          <w:szCs w:val="22"/>
        </w:rPr>
        <w:t xml:space="preserve">informado de las notas pendientes de validar por el panel de mensajes que se le mostrará </w:t>
      </w:r>
      <w:r w:rsidR="00F97B7D">
        <w:rPr>
          <w:rFonts w:cstheme="minorHAnsi"/>
          <w:sz w:val="22"/>
          <w:szCs w:val="22"/>
        </w:rPr>
        <w:t>en el primer acceso a</w:t>
      </w:r>
      <w:r w:rsidR="00FD5883">
        <w:rPr>
          <w:rFonts w:cstheme="minorHAnsi"/>
          <w:sz w:val="22"/>
          <w:szCs w:val="22"/>
        </w:rPr>
        <w:t xml:space="preserve"> la aplicación de los Registros.</w:t>
      </w:r>
    </w:p>
    <w:p w14:paraId="7E1FD5E0" w14:textId="52ACA18E" w:rsidR="00FC2F44" w:rsidRDefault="00FC2F44" w:rsidP="00005BFB">
      <w:pPr>
        <w:rPr>
          <w:rFonts w:cstheme="minorHAnsi"/>
          <w:sz w:val="22"/>
          <w:szCs w:val="22"/>
        </w:rPr>
      </w:pPr>
      <w:r>
        <w:rPr>
          <w:noProof/>
          <w:lang w:val="es-ES" w:eastAsia="es-ES"/>
        </w:rPr>
        <mc:AlternateContent>
          <mc:Choice Requires="wps">
            <w:drawing>
              <wp:anchor distT="0" distB="0" distL="114300" distR="114300" simplePos="0" relativeHeight="252601347" behindDoc="0" locked="0" layoutInCell="1" allowOverlap="1" wp14:anchorId="43BEB128" wp14:editId="04CB7ED0">
                <wp:simplePos x="0" y="0"/>
                <wp:positionH relativeFrom="column">
                  <wp:posOffset>4048760</wp:posOffset>
                </wp:positionH>
                <wp:positionV relativeFrom="paragraph">
                  <wp:posOffset>262890</wp:posOffset>
                </wp:positionV>
                <wp:extent cx="436880" cy="1940560"/>
                <wp:effectExtent l="0" t="0" r="1270" b="0"/>
                <wp:wrapNone/>
                <wp:docPr id="714" name="Flecha: curvada hacia la izquierda 714"/>
                <wp:cNvGraphicFramePr/>
                <a:graphic xmlns:a="http://schemas.openxmlformats.org/drawingml/2006/main">
                  <a:graphicData uri="http://schemas.microsoft.com/office/word/2010/wordprocessingShape">
                    <wps:wsp>
                      <wps:cNvSpPr/>
                      <wps:spPr>
                        <a:xfrm>
                          <a:off x="0" y="0"/>
                          <a:ext cx="436880" cy="1940560"/>
                        </a:xfrm>
                        <a:prstGeom prst="curvedLef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50BD1D81"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Flecha: curvada hacia la izquierda 714" o:spid="_x0000_s1026" type="#_x0000_t103" style="position:absolute;margin-left:318.8pt;margin-top:20.7pt;width:34.4pt;height:152.8pt;z-index:252601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" adj="19169,20992,5400" fillcolor="red" stroked="f" strokeweight="2pt"/>
            </w:pict>
          </mc:Fallback>
        </mc:AlternateContent>
      </w:r>
      <w:r w:rsidR="00B240C0">
        <w:rPr>
          <w:noProof/>
          <w:lang w:val="es-ES" w:eastAsia="es-ES"/>
        </w:rPr>
        <mc:AlternateContent>
          <mc:Choice Requires="wps">
            <w:drawing>
              <wp:anchor distT="0" distB="0" distL="114300" distR="114300" simplePos="0" relativeHeight="252600323" behindDoc="0" locked="0" layoutInCell="1" allowOverlap="1" wp14:anchorId="38445571" wp14:editId="71FD1CC3">
                <wp:simplePos x="0" y="0"/>
                <wp:positionH relativeFrom="margin">
                  <wp:align>left</wp:align>
                </wp:positionH>
                <wp:positionV relativeFrom="page">
                  <wp:posOffset>1656080</wp:posOffset>
                </wp:positionV>
                <wp:extent cx="5811520" cy="137160"/>
                <wp:effectExtent l="0" t="0" r="17780" b="15240"/>
                <wp:wrapNone/>
                <wp:docPr id="712" name="Rectángulo: esquinas redondeadas 4"/>
                <wp:cNvGraphicFramePr/>
                <a:graphic xmlns:a="http://schemas.openxmlformats.org/drawingml/2006/main">
                  <a:graphicData uri="http://schemas.microsoft.com/office/word/2010/wordprocessingShape">
                    <wps:wsp>
                      <wps:cNvSpPr/>
                      <wps:spPr>
                        <a:xfrm>
                          <a:off x="0" y="0"/>
                          <a:ext cx="5811520" cy="137160"/>
                        </a:xfrm>
                        <a:prstGeom prst="roundRect">
                          <a:avLst/>
                        </a:prstGeom>
                        <a:no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E82F91D" id="Rectángulo: esquinas redondeadas 4" o:spid="_x0000_s1026" style="position:absolute;margin-left:0;margin-top:130.4pt;width:457.6pt;height:10.8pt;z-index:252600323;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" filled="f" strokecolor="red" strokeweight="1pt">
                <w10:wrap anchorx="margin" anchory="page"/>
              </v:roundrect>
            </w:pict>
          </mc:Fallback>
        </mc:AlternateContent>
      </w:r>
      <w:r w:rsidR="00FD5883" w:rsidRPr="009F251A">
        <w:rPr>
          <w:noProof/>
          <w:lang w:val="es-ES" w:eastAsia="es-ES"/>
        </w:rPr>
        <w:drawing>
          <wp:inline distT="0" distB="0" distL="0" distR="0" wp14:anchorId="3E0096EC" wp14:editId="3D597E41">
            <wp:extent cx="5906231" cy="1874520"/>
            <wp:effectExtent l="0" t="0" r="0" b="0"/>
            <wp:docPr id="710" name="Imagen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911594" cy="1876222"/>
                    </a:xfrm>
                    <a:prstGeom prst="rect">
                      <a:avLst/>
                    </a:prstGeom>
                    <a:solidFill>
                      <a:srgbClr val="FF0000"/>
                    </a:solidFill>
                  </pic:spPr>
                </pic:pic>
              </a:graphicData>
            </a:graphic>
          </wp:inline>
        </w:drawing>
      </w:r>
    </w:p>
    <w:p w14:paraId="0CEC0CE7" w14:textId="219C26BD" w:rsidR="00FC2F44" w:rsidRDefault="00FC2F44" w:rsidP="00005BFB">
      <w:pPr>
        <w:rPr>
          <w:rFonts w:cstheme="minorHAnsi"/>
          <w:sz w:val="22"/>
          <w:szCs w:val="22"/>
        </w:rPr>
      </w:pPr>
      <w:r w:rsidRPr="00FC2F44">
        <w:rPr>
          <w:rFonts w:cstheme="minorHAnsi"/>
          <w:noProof/>
          <w:sz w:val="22"/>
          <w:szCs w:val="22"/>
          <w:lang w:val="es-ES" w:eastAsia="es-ES"/>
        </w:rPr>
        <w:drawing>
          <wp:inline distT="0" distB="0" distL="0" distR="0" wp14:anchorId="7E86F5ED" wp14:editId="25436995">
            <wp:extent cx="5943600" cy="224155"/>
            <wp:effectExtent l="0" t="0" r="0" b="4445"/>
            <wp:docPr id="713" name="Imagen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943600" cy="224155"/>
                    </a:xfrm>
                    <a:prstGeom prst="rect">
                      <a:avLst/>
                    </a:prstGeom>
                  </pic:spPr>
                </pic:pic>
              </a:graphicData>
            </a:graphic>
          </wp:inline>
        </w:drawing>
      </w:r>
    </w:p>
    <w:p w14:paraId="6AF70EA0" w14:textId="6ADA3791" w:rsidR="00B240C0" w:rsidRDefault="0008696B" w:rsidP="00005BFB">
      <w:pPr>
        <w:rPr>
          <w:rFonts w:cstheme="minorHAnsi"/>
          <w:sz w:val="22"/>
          <w:szCs w:val="22"/>
        </w:rPr>
      </w:pPr>
      <w:r>
        <w:rPr>
          <w:rFonts w:cstheme="minorHAnsi"/>
          <w:sz w:val="22"/>
          <w:szCs w:val="22"/>
        </w:rPr>
        <w:t xml:space="preserve">Al hacer clic en </w:t>
      </w:r>
      <w:r>
        <w:rPr>
          <w:rFonts w:cstheme="minorHAnsi"/>
          <w:b/>
          <w:bCs/>
          <w:sz w:val="22"/>
          <w:szCs w:val="22"/>
        </w:rPr>
        <w:t>Acceder</w:t>
      </w:r>
      <w:r w:rsidR="00FC4B06">
        <w:rPr>
          <w:rFonts w:cstheme="minorHAnsi"/>
          <w:sz w:val="22"/>
          <w:szCs w:val="22"/>
        </w:rPr>
        <w:t xml:space="preserve"> se</w:t>
      </w:r>
      <w:r>
        <w:rPr>
          <w:rFonts w:cstheme="minorHAnsi"/>
          <w:sz w:val="22"/>
          <w:szCs w:val="22"/>
        </w:rPr>
        <w:t xml:space="preserve"> desplegará el listado de notas pendientes de validar. También puede acceder a este panel el personal de la oficina judicial para modificar o borrar las notas erróneas. </w:t>
      </w:r>
    </w:p>
    <w:p w14:paraId="171842C0" w14:textId="4C4C3D54" w:rsidR="002B4531" w:rsidRPr="007E718A" w:rsidRDefault="002B4531" w:rsidP="002B4531">
      <w:pPr>
        <w:pStyle w:val="Ttulo2"/>
      </w:pPr>
      <w:bookmarkStart w:id="94" w:name="_Toc102587914"/>
      <w:r>
        <w:t>Validación y operativa por el Letrado de la Administración de Justicia.</w:t>
      </w:r>
      <w:bookmarkEnd w:id="94"/>
    </w:p>
    <w:p w14:paraId="486F642C" w14:textId="2458174E" w:rsidR="002B4531" w:rsidRPr="002B4531" w:rsidRDefault="00F97B7D" w:rsidP="00005BFB">
      <w:pPr>
        <w:rPr>
          <w:rFonts w:cstheme="minorHAnsi"/>
          <w:sz w:val="22"/>
          <w:szCs w:val="22"/>
        </w:rPr>
      </w:pPr>
      <w:r>
        <w:rPr>
          <w:noProof/>
          <w:lang w:val="es-ES" w:eastAsia="es-ES"/>
        </w:rPr>
        <mc:AlternateContent>
          <mc:Choice Requires="wps">
            <w:drawing>
              <wp:anchor distT="0" distB="0" distL="114300" distR="114300" simplePos="0" relativeHeight="252605443" behindDoc="0" locked="0" layoutInCell="1" allowOverlap="1" wp14:anchorId="7D2BCBBD" wp14:editId="510298AB">
                <wp:simplePos x="0" y="0"/>
                <wp:positionH relativeFrom="margin">
                  <wp:posOffset>541972</wp:posOffset>
                </wp:positionH>
                <wp:positionV relativeFrom="paragraph">
                  <wp:posOffset>376872</wp:posOffset>
                </wp:positionV>
                <wp:extent cx="65124" cy="167114"/>
                <wp:effectExtent l="6032" t="70168" r="17463" b="55562"/>
                <wp:wrapNone/>
                <wp:docPr id="708" name="Flecha: hacia abajo 201"/>
                <wp:cNvGraphicFramePr/>
                <a:graphic xmlns:a="http://schemas.openxmlformats.org/drawingml/2006/main">
                  <a:graphicData uri="http://schemas.microsoft.com/office/word/2010/wordprocessingShape">
                    <wps:wsp>
                      <wps:cNvSpPr/>
                      <wps:spPr>
                        <a:xfrm rot="13509731" flipV="1">
                          <a:off x="0" y="0"/>
                          <a:ext cx="65124" cy="167114"/>
                        </a:xfrm>
                        <a:prstGeom prst="downArrow">
                          <a:avLst>
                            <a:gd name="adj1" fmla="val 50000"/>
                            <a:gd name="adj2" fmla="val 45106"/>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6979EAB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201" o:spid="_x0000_s1026" type="#_x0000_t67" style="position:absolute;margin-left:42.65pt;margin-top:29.65pt;width:5.15pt;height:13.15pt;rotation:8836731fd;flip:y;z-index:2526054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" adj="17803" fillcolor="red" strokecolor="red" strokeweight="2pt">
                <w10:wrap anchorx="margin"/>
              </v:shape>
            </w:pict>
          </mc:Fallback>
        </mc:AlternateContent>
      </w:r>
      <w:r w:rsidR="002B4531">
        <w:rPr>
          <w:noProof/>
          <w:lang w:val="es-ES" w:eastAsia="es-ES"/>
        </w:rPr>
        <mc:AlternateContent>
          <mc:Choice Requires="wps">
            <w:drawing>
              <wp:anchor distT="0" distB="0" distL="114300" distR="114300" simplePos="0" relativeHeight="252603395" behindDoc="0" locked="0" layoutInCell="1" allowOverlap="1" wp14:anchorId="6A783368" wp14:editId="5E286D13">
                <wp:simplePos x="0" y="0"/>
                <wp:positionH relativeFrom="margin">
                  <wp:posOffset>5377542</wp:posOffset>
                </wp:positionH>
                <wp:positionV relativeFrom="paragraph">
                  <wp:posOffset>357959</wp:posOffset>
                </wp:positionV>
                <wp:extent cx="180329" cy="167114"/>
                <wp:effectExtent l="44450" t="31750" r="17145" b="17145"/>
                <wp:wrapNone/>
                <wp:docPr id="716" name="Flecha: hacia abajo 201"/>
                <wp:cNvGraphicFramePr/>
                <a:graphic xmlns:a="http://schemas.openxmlformats.org/drawingml/2006/main">
                  <a:graphicData uri="http://schemas.microsoft.com/office/word/2010/wordprocessingShape">
                    <wps:wsp>
                      <wps:cNvSpPr/>
                      <wps:spPr>
                        <a:xfrm rot="7512789" flipV="1">
                          <a:off x="0" y="0"/>
                          <a:ext cx="180329" cy="167114"/>
                        </a:xfrm>
                        <a:prstGeom prst="downArrow">
                          <a:avLst>
                            <a:gd name="adj1" fmla="val 50000"/>
                            <a:gd name="adj2" fmla="val 45106"/>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175A79E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201" o:spid="_x0000_s1026" type="#_x0000_t67" style="position:absolute;margin-left:423.45pt;margin-top:28.2pt;width:14.2pt;height:13.15pt;rotation:-8205969fd;flip:y;z-index:2526033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" adj="11857" fillcolor="red" strokecolor="red" strokeweight="2pt">
                <w10:wrap anchorx="margin"/>
              </v:shape>
            </w:pict>
          </mc:Fallback>
        </mc:AlternateContent>
      </w:r>
      <w:r w:rsidR="002B4531">
        <w:rPr>
          <w:rFonts w:cstheme="minorHAnsi"/>
          <w:sz w:val="22"/>
          <w:szCs w:val="22"/>
        </w:rPr>
        <w:t xml:space="preserve">El panel de mensajes que se muestra al acceder a la aplicación nos indica que tenemos 3 notas pendientes de validar. Haremos clic en </w:t>
      </w:r>
      <w:r w:rsidR="002B4531">
        <w:rPr>
          <w:rFonts w:cstheme="minorHAnsi"/>
          <w:b/>
          <w:bCs/>
          <w:sz w:val="22"/>
          <w:szCs w:val="22"/>
        </w:rPr>
        <w:t>Acceder</w:t>
      </w:r>
      <w:r w:rsidR="002B4531">
        <w:rPr>
          <w:rFonts w:cstheme="minorHAnsi"/>
          <w:sz w:val="22"/>
          <w:szCs w:val="22"/>
        </w:rPr>
        <w:t>.</w:t>
      </w:r>
      <w:r w:rsidR="002B4531" w:rsidRPr="002B4531">
        <w:rPr>
          <w:noProof/>
          <w:lang w:val="es-ES" w:eastAsia="es-ES"/>
        </w:rPr>
        <w:t xml:space="preserve"> </w:t>
      </w:r>
    </w:p>
    <w:p w14:paraId="34655FDE" w14:textId="0B992E6D" w:rsidR="002B4531" w:rsidRDefault="002B4531" w:rsidP="00005BFB">
      <w:pPr>
        <w:rPr>
          <w:rFonts w:cstheme="minorHAnsi"/>
          <w:sz w:val="22"/>
          <w:szCs w:val="22"/>
        </w:rPr>
      </w:pPr>
      <w:r w:rsidRPr="002B4531">
        <w:rPr>
          <w:rFonts w:cstheme="minorHAnsi"/>
          <w:noProof/>
          <w:sz w:val="22"/>
          <w:szCs w:val="22"/>
          <w:lang w:val="es-ES" w:eastAsia="es-ES"/>
        </w:rPr>
        <w:drawing>
          <wp:inline distT="0" distB="0" distL="0" distR="0" wp14:anchorId="0E96C55F" wp14:editId="10ED9D35">
            <wp:extent cx="5943600" cy="220980"/>
            <wp:effectExtent l="0" t="0" r="0" b="7620"/>
            <wp:docPr id="715" name="Imagen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943600" cy="220980"/>
                    </a:xfrm>
                    <a:prstGeom prst="rect">
                      <a:avLst/>
                    </a:prstGeom>
                  </pic:spPr>
                </pic:pic>
              </a:graphicData>
            </a:graphic>
          </wp:inline>
        </w:drawing>
      </w:r>
    </w:p>
    <w:p w14:paraId="0BC7C747" w14:textId="7A95E760" w:rsidR="002B4531" w:rsidRDefault="002B4531" w:rsidP="00005BFB">
      <w:pPr>
        <w:rPr>
          <w:rFonts w:cstheme="minorHAnsi"/>
          <w:sz w:val="22"/>
          <w:szCs w:val="22"/>
        </w:rPr>
      </w:pPr>
      <w:r w:rsidRPr="002B4531">
        <w:rPr>
          <w:rFonts w:cstheme="minorHAnsi"/>
          <w:noProof/>
          <w:sz w:val="22"/>
          <w:szCs w:val="22"/>
          <w:lang w:val="es-ES" w:eastAsia="es-ES"/>
        </w:rPr>
        <w:drawing>
          <wp:inline distT="0" distB="0" distL="0" distR="0" wp14:anchorId="63DA3640" wp14:editId="799F7699">
            <wp:extent cx="5943600" cy="1329055"/>
            <wp:effectExtent l="19050" t="19050" r="19050" b="23495"/>
            <wp:docPr id="718" name="Imagen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943600" cy="1329055"/>
                    </a:xfrm>
                    <a:prstGeom prst="rect">
                      <a:avLst/>
                    </a:prstGeom>
                    <a:ln w="6350">
                      <a:solidFill>
                        <a:schemeClr val="tx1"/>
                      </a:solidFill>
                    </a:ln>
                  </pic:spPr>
                </pic:pic>
              </a:graphicData>
            </a:graphic>
          </wp:inline>
        </w:drawing>
      </w:r>
    </w:p>
    <w:p w14:paraId="77351CAD" w14:textId="1ED9FEE1" w:rsidR="005E1A6F" w:rsidRDefault="000F240A" w:rsidP="005E1A6F">
      <w:pPr>
        <w:rPr>
          <w:rFonts w:cstheme="minorHAnsi"/>
          <w:sz w:val="22"/>
          <w:szCs w:val="22"/>
        </w:rPr>
      </w:pPr>
      <w:r>
        <w:rPr>
          <w:rFonts w:cstheme="minorHAnsi"/>
          <w:sz w:val="22"/>
          <w:szCs w:val="22"/>
        </w:rPr>
        <w:t xml:space="preserve">Al pasar sobre los diferentes iconos del panel se nos ofrece </w:t>
      </w:r>
      <w:r w:rsidR="00B405CF">
        <w:rPr>
          <w:rFonts w:cstheme="minorHAnsi"/>
          <w:sz w:val="22"/>
          <w:szCs w:val="22"/>
        </w:rPr>
        <w:t>m</w:t>
      </w:r>
      <w:r w:rsidR="004E3809">
        <w:rPr>
          <w:rFonts w:cstheme="minorHAnsi"/>
          <w:sz w:val="22"/>
          <w:szCs w:val="22"/>
        </w:rPr>
        <w:t>ás</w:t>
      </w:r>
      <w:r w:rsidR="00B405CF">
        <w:rPr>
          <w:rFonts w:cstheme="minorHAnsi"/>
          <w:sz w:val="22"/>
          <w:szCs w:val="22"/>
        </w:rPr>
        <w:t xml:space="preserve"> información sobre la nota.</w:t>
      </w:r>
      <w:r>
        <w:rPr>
          <w:rFonts w:cstheme="minorHAnsi"/>
          <w:sz w:val="22"/>
          <w:szCs w:val="22"/>
        </w:rPr>
        <w:t xml:space="preserve"> </w:t>
      </w:r>
      <w:r w:rsidR="00B405CF">
        <w:rPr>
          <w:rFonts w:cstheme="minorHAnsi"/>
          <w:sz w:val="22"/>
          <w:szCs w:val="22"/>
        </w:rPr>
        <w:t>L</w:t>
      </w:r>
      <w:r>
        <w:rPr>
          <w:rFonts w:cstheme="minorHAnsi"/>
          <w:sz w:val="22"/>
          <w:szCs w:val="22"/>
        </w:rPr>
        <w:t xml:space="preserve">a columna de </w:t>
      </w:r>
      <w:r w:rsidRPr="001744F3">
        <w:rPr>
          <w:rFonts w:cstheme="minorHAnsi"/>
          <w:b/>
          <w:sz w:val="22"/>
          <w:szCs w:val="22"/>
        </w:rPr>
        <w:t>OPERACION</w:t>
      </w:r>
      <w:r w:rsidR="00B405CF" w:rsidRPr="001744F3">
        <w:rPr>
          <w:rFonts w:cstheme="minorHAnsi"/>
          <w:b/>
          <w:sz w:val="22"/>
          <w:szCs w:val="22"/>
        </w:rPr>
        <w:t>ES</w:t>
      </w:r>
      <w:r w:rsidR="00B405CF">
        <w:rPr>
          <w:rFonts w:cstheme="minorHAnsi"/>
          <w:sz w:val="22"/>
          <w:szCs w:val="22"/>
        </w:rPr>
        <w:t xml:space="preserve"> nos </w:t>
      </w:r>
      <w:r w:rsidR="004E3809">
        <w:rPr>
          <w:rFonts w:cstheme="minorHAnsi"/>
          <w:sz w:val="22"/>
          <w:szCs w:val="22"/>
        </w:rPr>
        <w:t>da la posibilidad de</w:t>
      </w:r>
      <w:r w:rsidR="00B405CF">
        <w:rPr>
          <w:rFonts w:cstheme="minorHAnsi"/>
          <w:sz w:val="22"/>
          <w:szCs w:val="22"/>
        </w:rPr>
        <w:t xml:space="preserve"> trabajar con la nueva nota.</w:t>
      </w:r>
      <w:r>
        <w:rPr>
          <w:rFonts w:cstheme="minorHAnsi"/>
          <w:sz w:val="22"/>
          <w:szCs w:val="22"/>
        </w:rPr>
        <w:t xml:space="preserve"> </w:t>
      </w:r>
    </w:p>
    <w:p w14:paraId="460B2D4D" w14:textId="35765530" w:rsidR="000F240A" w:rsidRDefault="000F240A" w:rsidP="005E1A6F">
      <w:pPr>
        <w:rPr>
          <w:rFonts w:cstheme="minorHAnsi"/>
          <w:sz w:val="22"/>
          <w:szCs w:val="22"/>
        </w:rPr>
      </w:pPr>
      <w:r>
        <w:rPr>
          <w:rFonts w:cstheme="minorHAnsi"/>
          <w:sz w:val="22"/>
          <w:szCs w:val="22"/>
        </w:rPr>
        <w:t xml:space="preserve">El icono de la impresora </w:t>
      </w:r>
      <w:r w:rsidR="001B2BF8" w:rsidRPr="000F240A">
        <w:rPr>
          <w:rFonts w:cstheme="minorHAnsi"/>
          <w:noProof/>
          <w:sz w:val="22"/>
          <w:szCs w:val="22"/>
          <w:lang w:val="es-ES" w:eastAsia="es-ES"/>
        </w:rPr>
        <w:drawing>
          <wp:inline distT="0" distB="0" distL="0" distR="0" wp14:anchorId="25272BE8" wp14:editId="6ACC1C73">
            <wp:extent cx="155050" cy="137160"/>
            <wp:effectExtent l="0" t="0" r="0" b="0"/>
            <wp:docPr id="722" name="Imagen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57053" cy="138932"/>
                    </a:xfrm>
                    <a:prstGeom prst="rect">
                      <a:avLst/>
                    </a:prstGeom>
                  </pic:spPr>
                </pic:pic>
              </a:graphicData>
            </a:graphic>
          </wp:inline>
        </w:drawing>
      </w:r>
      <w:r w:rsidR="008A03F3">
        <w:rPr>
          <w:rFonts w:cstheme="minorHAnsi"/>
          <w:sz w:val="22"/>
          <w:szCs w:val="22"/>
        </w:rPr>
        <w:t xml:space="preserve"> permite</w:t>
      </w:r>
      <w:r>
        <w:rPr>
          <w:rFonts w:cstheme="minorHAnsi"/>
          <w:sz w:val="22"/>
          <w:szCs w:val="22"/>
        </w:rPr>
        <w:t xml:space="preserve"> obtener un documento imprimible en PDF que nos ofrece una visión general de la nota pendiente de validar. </w:t>
      </w:r>
    </w:p>
    <w:p w14:paraId="7C3BD24E" w14:textId="13A84250" w:rsidR="000F240A" w:rsidRDefault="000F240A" w:rsidP="000F240A">
      <w:pPr>
        <w:jc w:val="center"/>
        <w:rPr>
          <w:rFonts w:cstheme="minorHAnsi"/>
          <w:sz w:val="22"/>
          <w:szCs w:val="22"/>
        </w:rPr>
      </w:pPr>
      <w:r w:rsidRPr="000F240A">
        <w:rPr>
          <w:rFonts w:cstheme="minorHAnsi"/>
          <w:noProof/>
          <w:sz w:val="22"/>
          <w:szCs w:val="22"/>
          <w:lang w:val="es-ES" w:eastAsia="es-ES"/>
        </w:rPr>
        <w:drawing>
          <wp:inline distT="0" distB="0" distL="0" distR="0" wp14:anchorId="3904A67E" wp14:editId="0711DC4B">
            <wp:extent cx="4795157" cy="1535373"/>
            <wp:effectExtent l="0" t="0" r="5715" b="8255"/>
            <wp:docPr id="719" name="Imagen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821186" cy="1543707"/>
                    </a:xfrm>
                    <a:prstGeom prst="rect">
                      <a:avLst/>
                    </a:prstGeom>
                  </pic:spPr>
                </pic:pic>
              </a:graphicData>
            </a:graphic>
          </wp:inline>
        </w:drawing>
      </w:r>
    </w:p>
    <w:p w14:paraId="5F327DD7" w14:textId="37C0A588" w:rsidR="001B2BF8" w:rsidRDefault="00B405CF" w:rsidP="005E1A6F">
      <w:pPr>
        <w:rPr>
          <w:rFonts w:cstheme="minorHAnsi"/>
          <w:sz w:val="22"/>
          <w:szCs w:val="22"/>
        </w:rPr>
      </w:pPr>
      <w:r>
        <w:rPr>
          <w:rFonts w:cstheme="minorHAnsi"/>
          <w:sz w:val="22"/>
          <w:szCs w:val="22"/>
        </w:rPr>
        <w:t>Al h</w:t>
      </w:r>
      <w:r w:rsidR="001B2BF8">
        <w:rPr>
          <w:rFonts w:cstheme="minorHAnsi"/>
          <w:sz w:val="22"/>
          <w:szCs w:val="22"/>
        </w:rPr>
        <w:t>acer clic sobre e</w:t>
      </w:r>
      <w:r w:rsidR="000F240A">
        <w:rPr>
          <w:rFonts w:cstheme="minorHAnsi"/>
          <w:sz w:val="22"/>
          <w:szCs w:val="22"/>
        </w:rPr>
        <w:t xml:space="preserve">l último símbolo de la columna de </w:t>
      </w:r>
      <w:r w:rsidR="000F240A" w:rsidRPr="001744F3">
        <w:rPr>
          <w:rFonts w:cstheme="minorHAnsi"/>
          <w:b/>
          <w:sz w:val="22"/>
          <w:szCs w:val="22"/>
        </w:rPr>
        <w:t>OPERACIONES</w:t>
      </w:r>
      <w:r w:rsidR="000F240A">
        <w:rPr>
          <w:rFonts w:cstheme="minorHAnsi"/>
          <w:sz w:val="22"/>
          <w:szCs w:val="22"/>
        </w:rPr>
        <w:t xml:space="preserve"> </w:t>
      </w:r>
      <w:r w:rsidR="001B2BF8" w:rsidRPr="001B2BF8">
        <w:rPr>
          <w:rFonts w:cstheme="minorHAnsi"/>
          <w:noProof/>
          <w:sz w:val="22"/>
          <w:szCs w:val="22"/>
          <w:lang w:val="es-ES" w:eastAsia="es-ES"/>
        </w:rPr>
        <w:drawing>
          <wp:inline distT="0" distB="0" distL="0" distR="0" wp14:anchorId="22BE898B" wp14:editId="466D16BD">
            <wp:extent cx="158981" cy="129540"/>
            <wp:effectExtent l="0" t="0" r="0" b="3810"/>
            <wp:docPr id="723" name="Imagen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flipH="1">
                      <a:off x="0" y="0"/>
                      <a:ext cx="166811" cy="135920"/>
                    </a:xfrm>
                    <a:prstGeom prst="rect">
                      <a:avLst/>
                    </a:prstGeom>
                  </pic:spPr>
                </pic:pic>
              </a:graphicData>
            </a:graphic>
          </wp:inline>
        </w:drawing>
      </w:r>
      <w:r w:rsidR="001B2BF8">
        <w:rPr>
          <w:rFonts w:cstheme="minorHAnsi"/>
          <w:sz w:val="22"/>
          <w:szCs w:val="22"/>
        </w:rPr>
        <w:t xml:space="preserve"> </w:t>
      </w:r>
      <w:r>
        <w:rPr>
          <w:rFonts w:cstheme="minorHAnsi"/>
          <w:sz w:val="22"/>
          <w:szCs w:val="22"/>
        </w:rPr>
        <w:t>podremos</w:t>
      </w:r>
      <w:r w:rsidR="000F240A">
        <w:rPr>
          <w:rFonts w:cstheme="minorHAnsi"/>
          <w:sz w:val="22"/>
          <w:szCs w:val="22"/>
        </w:rPr>
        <w:t xml:space="preserve"> comparar las modificaciones que ha realizado el personal de la oficina judicial</w:t>
      </w:r>
      <w:r w:rsidR="001B2BF8">
        <w:rPr>
          <w:rFonts w:cstheme="minorHAnsi"/>
          <w:sz w:val="22"/>
          <w:szCs w:val="22"/>
        </w:rPr>
        <w:t>. En color verde se resalta la última modificación respecto de la parte de la causa que se encontraba inscrita y validada con anterioridad.</w:t>
      </w:r>
    </w:p>
    <w:p w14:paraId="5D10D078" w14:textId="353B61D7" w:rsidR="001B2BF8" w:rsidRDefault="001B2BF8" w:rsidP="005E1A6F">
      <w:pPr>
        <w:rPr>
          <w:rFonts w:cstheme="minorHAnsi"/>
          <w:sz w:val="22"/>
          <w:szCs w:val="22"/>
        </w:rPr>
      </w:pPr>
      <w:r w:rsidRPr="001B2BF8">
        <w:rPr>
          <w:rFonts w:cstheme="minorHAnsi"/>
          <w:noProof/>
          <w:sz w:val="22"/>
          <w:szCs w:val="22"/>
          <w:lang w:val="es-ES" w:eastAsia="es-ES"/>
        </w:rPr>
        <w:drawing>
          <wp:inline distT="0" distB="0" distL="0" distR="0" wp14:anchorId="16893F00" wp14:editId="74301C63">
            <wp:extent cx="5943600" cy="915670"/>
            <wp:effectExtent l="0" t="0" r="0" b="0"/>
            <wp:docPr id="724" name="Imagen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943600" cy="915670"/>
                    </a:xfrm>
                    <a:prstGeom prst="rect">
                      <a:avLst/>
                    </a:prstGeom>
                  </pic:spPr>
                </pic:pic>
              </a:graphicData>
            </a:graphic>
          </wp:inline>
        </w:drawing>
      </w:r>
    </w:p>
    <w:p w14:paraId="42253A6A" w14:textId="5FC3EE15" w:rsidR="001B2BF8" w:rsidRDefault="001B2BF8" w:rsidP="005E1A6F">
      <w:pPr>
        <w:rPr>
          <w:rFonts w:cstheme="minorHAnsi"/>
          <w:sz w:val="22"/>
          <w:szCs w:val="22"/>
        </w:rPr>
      </w:pPr>
      <w:r>
        <w:rPr>
          <w:rFonts w:cstheme="minorHAnsi"/>
          <w:sz w:val="22"/>
          <w:szCs w:val="22"/>
        </w:rPr>
        <w:t xml:space="preserve">Al hacer clic en </w:t>
      </w:r>
      <w:r>
        <w:rPr>
          <w:rFonts w:cstheme="minorHAnsi"/>
          <w:b/>
          <w:bCs/>
          <w:sz w:val="22"/>
          <w:szCs w:val="22"/>
        </w:rPr>
        <w:t>Expandir</w:t>
      </w:r>
      <w:r>
        <w:rPr>
          <w:rFonts w:cstheme="minorHAnsi"/>
          <w:sz w:val="22"/>
          <w:szCs w:val="22"/>
        </w:rPr>
        <w:t xml:space="preserve"> veremos toda la nota, pero al hacer clic en </w:t>
      </w:r>
      <w:r>
        <w:rPr>
          <w:rFonts w:cstheme="minorHAnsi"/>
          <w:b/>
          <w:bCs/>
          <w:sz w:val="22"/>
          <w:szCs w:val="22"/>
        </w:rPr>
        <w:t>Ver diferencias</w:t>
      </w:r>
      <w:r>
        <w:rPr>
          <w:rFonts w:cstheme="minorHAnsi"/>
          <w:sz w:val="22"/>
          <w:szCs w:val="22"/>
        </w:rPr>
        <w:t xml:space="preserve"> podremos ver resaltado en color verde la última modificación. En este caso la </w:t>
      </w:r>
      <w:r w:rsidR="0055194A">
        <w:rPr>
          <w:rFonts w:cstheme="minorHAnsi"/>
          <w:sz w:val="22"/>
          <w:szCs w:val="22"/>
        </w:rPr>
        <w:t>inscripción</w:t>
      </w:r>
      <w:r>
        <w:rPr>
          <w:rFonts w:cstheme="minorHAnsi"/>
          <w:sz w:val="22"/>
          <w:szCs w:val="22"/>
        </w:rPr>
        <w:t xml:space="preserve"> de una requisitoria.</w:t>
      </w:r>
    </w:p>
    <w:p w14:paraId="16075B54" w14:textId="3A4C85A5" w:rsidR="001B2BF8" w:rsidRDefault="001B2BF8" w:rsidP="005E1A6F">
      <w:pPr>
        <w:rPr>
          <w:rFonts w:cstheme="minorHAnsi"/>
          <w:sz w:val="22"/>
          <w:szCs w:val="22"/>
        </w:rPr>
      </w:pPr>
      <w:r w:rsidRPr="001B2BF8">
        <w:rPr>
          <w:rFonts w:cstheme="minorHAnsi"/>
          <w:noProof/>
          <w:sz w:val="22"/>
          <w:szCs w:val="22"/>
          <w:lang w:val="es-ES" w:eastAsia="es-ES"/>
        </w:rPr>
        <w:drawing>
          <wp:inline distT="0" distB="0" distL="0" distR="0" wp14:anchorId="5BA9E631" wp14:editId="739C05BB">
            <wp:extent cx="5943600" cy="2092960"/>
            <wp:effectExtent l="0" t="0" r="0" b="2540"/>
            <wp:docPr id="725" name="Imagen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943600" cy="2092960"/>
                    </a:xfrm>
                    <a:prstGeom prst="rect">
                      <a:avLst/>
                    </a:prstGeom>
                  </pic:spPr>
                </pic:pic>
              </a:graphicData>
            </a:graphic>
          </wp:inline>
        </w:drawing>
      </w:r>
    </w:p>
    <w:p w14:paraId="24AFD400" w14:textId="17AAE1C7" w:rsidR="00930D1D" w:rsidRDefault="00930D1D" w:rsidP="005E1A6F">
      <w:pPr>
        <w:rPr>
          <w:rFonts w:cstheme="minorHAnsi"/>
          <w:sz w:val="22"/>
          <w:szCs w:val="22"/>
        </w:rPr>
      </w:pPr>
      <w:r>
        <w:rPr>
          <w:rFonts w:cstheme="minorHAnsi"/>
          <w:sz w:val="22"/>
          <w:szCs w:val="22"/>
        </w:rPr>
        <w:t>Al tratarse de una requisitoria la aplicación también nos avisa de que hay documentación anexada a la requisitoria que se encuentra pendiente de validar.</w:t>
      </w:r>
    </w:p>
    <w:p w14:paraId="11A44698" w14:textId="38DD5833" w:rsidR="00930D1D" w:rsidRDefault="00930D1D" w:rsidP="00930D1D">
      <w:pPr>
        <w:jc w:val="center"/>
        <w:rPr>
          <w:rFonts w:cstheme="minorHAnsi"/>
          <w:sz w:val="22"/>
          <w:szCs w:val="22"/>
        </w:rPr>
      </w:pPr>
      <w:r w:rsidRPr="00930D1D">
        <w:rPr>
          <w:rFonts w:cstheme="minorHAnsi"/>
          <w:noProof/>
          <w:sz w:val="22"/>
          <w:szCs w:val="22"/>
          <w:lang w:val="es-ES" w:eastAsia="es-ES"/>
        </w:rPr>
        <w:drawing>
          <wp:inline distT="0" distB="0" distL="0" distR="0" wp14:anchorId="3C2A43B6" wp14:editId="6502706B">
            <wp:extent cx="3870960" cy="616466"/>
            <wp:effectExtent l="0" t="0" r="0" b="0"/>
            <wp:docPr id="717" name="Imagen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3974403" cy="632940"/>
                    </a:xfrm>
                    <a:prstGeom prst="rect">
                      <a:avLst/>
                    </a:prstGeom>
                  </pic:spPr>
                </pic:pic>
              </a:graphicData>
            </a:graphic>
          </wp:inline>
        </w:drawing>
      </w:r>
    </w:p>
    <w:p w14:paraId="1E8D667C" w14:textId="1217CE88" w:rsidR="00DB4299" w:rsidRDefault="00DB4299" w:rsidP="00DB4299">
      <w:pPr>
        <w:rPr>
          <w:rFonts w:cstheme="minorHAnsi"/>
          <w:sz w:val="22"/>
          <w:szCs w:val="22"/>
        </w:rPr>
      </w:pPr>
      <w:r>
        <w:rPr>
          <w:rFonts w:cstheme="minorHAnsi"/>
          <w:sz w:val="22"/>
          <w:szCs w:val="22"/>
        </w:rPr>
        <w:t>P</w:t>
      </w:r>
      <w:r w:rsidR="0078721E">
        <w:rPr>
          <w:rFonts w:cstheme="minorHAnsi"/>
          <w:sz w:val="22"/>
          <w:szCs w:val="22"/>
        </w:rPr>
        <w:t>ara revisar</w:t>
      </w:r>
      <w:r>
        <w:rPr>
          <w:rFonts w:cstheme="minorHAnsi"/>
          <w:sz w:val="22"/>
          <w:szCs w:val="22"/>
        </w:rPr>
        <w:t xml:space="preserve"> la documentación haremos clic en </w:t>
      </w:r>
      <w:r>
        <w:rPr>
          <w:rFonts w:cstheme="minorHAnsi"/>
          <w:b/>
          <w:sz w:val="22"/>
          <w:szCs w:val="22"/>
        </w:rPr>
        <w:t>Ver documentación pendiente</w:t>
      </w:r>
      <w:r w:rsidR="004E3809">
        <w:rPr>
          <w:rFonts w:cstheme="minorHAnsi"/>
          <w:sz w:val="22"/>
          <w:szCs w:val="22"/>
        </w:rPr>
        <w:t>. Accederemos</w:t>
      </w:r>
      <w:r>
        <w:rPr>
          <w:rFonts w:cstheme="minorHAnsi"/>
          <w:sz w:val="22"/>
          <w:szCs w:val="22"/>
        </w:rPr>
        <w:t xml:space="preserve"> a una pantalla donde podremos descargar y revisar la documentación adjuntada por el personal de la oficina judicial.</w:t>
      </w:r>
      <w:r w:rsidR="0057025C">
        <w:rPr>
          <w:rFonts w:cstheme="minorHAnsi"/>
          <w:sz w:val="22"/>
          <w:szCs w:val="22"/>
        </w:rPr>
        <w:t xml:space="preserve"> Para ver cada documento debe hacerse clic en las flechas situadas a la derecha de cada documento.</w:t>
      </w:r>
    </w:p>
    <w:p w14:paraId="158F0507" w14:textId="5344FC93" w:rsidR="00DB4299" w:rsidRDefault="00DB4299" w:rsidP="00DB4299">
      <w:pPr>
        <w:jc w:val="center"/>
        <w:rPr>
          <w:rFonts w:cstheme="minorHAnsi"/>
          <w:sz w:val="22"/>
          <w:szCs w:val="22"/>
        </w:rPr>
      </w:pPr>
      <w:r w:rsidRPr="00DB4299">
        <w:rPr>
          <w:rFonts w:cstheme="minorHAnsi"/>
          <w:noProof/>
          <w:sz w:val="22"/>
          <w:szCs w:val="22"/>
          <w:lang w:val="es-ES" w:eastAsia="es-ES"/>
        </w:rPr>
        <w:drawing>
          <wp:inline distT="0" distB="0" distL="0" distR="0" wp14:anchorId="4EBB185C" wp14:editId="7AADAF0A">
            <wp:extent cx="1699407" cy="350550"/>
            <wp:effectExtent l="0" t="0" r="0" b="0"/>
            <wp:docPr id="720" name="Imagen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1699407" cy="350550"/>
                    </a:xfrm>
                    <a:prstGeom prst="rect">
                      <a:avLst/>
                    </a:prstGeom>
                  </pic:spPr>
                </pic:pic>
              </a:graphicData>
            </a:graphic>
          </wp:inline>
        </w:drawing>
      </w:r>
    </w:p>
    <w:p w14:paraId="5E5A44EF" w14:textId="46A8875F" w:rsidR="00DB4299" w:rsidRDefault="0057025C" w:rsidP="00DB4299">
      <w:pPr>
        <w:jc w:val="center"/>
        <w:rPr>
          <w:rFonts w:cstheme="minorHAnsi"/>
          <w:sz w:val="22"/>
          <w:szCs w:val="22"/>
        </w:rPr>
      </w:pPr>
      <w:r>
        <w:rPr>
          <w:noProof/>
          <w:lang w:val="es-ES" w:eastAsia="es-ES"/>
        </w:rPr>
        <mc:AlternateContent>
          <mc:Choice Requires="wps">
            <w:drawing>
              <wp:anchor distT="0" distB="0" distL="114300" distR="114300" simplePos="0" relativeHeight="252607491" behindDoc="0" locked="0" layoutInCell="1" allowOverlap="1" wp14:anchorId="59EF329F" wp14:editId="14FDA3C4">
                <wp:simplePos x="0" y="0"/>
                <wp:positionH relativeFrom="margin">
                  <wp:posOffset>5604510</wp:posOffset>
                </wp:positionH>
                <wp:positionV relativeFrom="page">
                  <wp:posOffset>8608060</wp:posOffset>
                </wp:positionV>
                <wp:extent cx="167640" cy="335280"/>
                <wp:effectExtent l="19050" t="19050" r="22860" b="26670"/>
                <wp:wrapNone/>
                <wp:docPr id="726" name="Rectángulo: esquinas redondeadas 4"/>
                <wp:cNvGraphicFramePr/>
                <a:graphic xmlns:a="http://schemas.openxmlformats.org/drawingml/2006/main">
                  <a:graphicData uri="http://schemas.microsoft.com/office/word/2010/wordprocessingShape">
                    <wps:wsp>
                      <wps:cNvSpPr/>
                      <wps:spPr>
                        <a:xfrm>
                          <a:off x="0" y="0"/>
                          <a:ext cx="167640" cy="33528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A09EAE4" id="Rectángulo: esquinas redondeadas 4" o:spid="_x0000_s1026" style="position:absolute;margin-left:441.3pt;margin-top:677.8pt;width:13.2pt;height:26.4pt;z-index:25260749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" filled="f" strokecolor="red" strokeweight="2.5pt">
                <w10:wrap anchorx="margin" anchory="page"/>
              </v:roundrect>
            </w:pict>
          </mc:Fallback>
        </mc:AlternateContent>
      </w:r>
      <w:r w:rsidRPr="0057025C">
        <w:rPr>
          <w:rFonts w:cstheme="minorHAnsi"/>
          <w:noProof/>
          <w:sz w:val="22"/>
          <w:szCs w:val="22"/>
          <w:lang w:val="es-ES" w:eastAsia="es-ES"/>
        </w:rPr>
        <w:drawing>
          <wp:inline distT="0" distB="0" distL="0" distR="0" wp14:anchorId="0B4B9648" wp14:editId="0029C129">
            <wp:extent cx="5943600" cy="1368425"/>
            <wp:effectExtent l="0" t="0" r="0" b="3175"/>
            <wp:docPr id="721" name="Imagen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943600" cy="1368425"/>
                    </a:xfrm>
                    <a:prstGeom prst="rect">
                      <a:avLst/>
                    </a:prstGeom>
                  </pic:spPr>
                </pic:pic>
              </a:graphicData>
            </a:graphic>
          </wp:inline>
        </w:drawing>
      </w:r>
    </w:p>
    <w:p w14:paraId="78F8D7DD" w14:textId="7C2CF848" w:rsidR="0078721E" w:rsidRDefault="0078721E" w:rsidP="0078721E">
      <w:pPr>
        <w:rPr>
          <w:rFonts w:cstheme="minorHAnsi"/>
          <w:sz w:val="22"/>
          <w:szCs w:val="22"/>
        </w:rPr>
      </w:pPr>
      <w:r>
        <w:rPr>
          <w:rFonts w:cstheme="minorHAnsi"/>
          <w:sz w:val="22"/>
          <w:szCs w:val="22"/>
        </w:rPr>
        <w:t xml:space="preserve">Además de la posibilidad de revisar la documentación, la pantalla de notas pendientes ofrece las siguientes funcionalidades en su menú. </w:t>
      </w:r>
    </w:p>
    <w:p w14:paraId="643DDF6F" w14:textId="413004A2" w:rsidR="009503AF" w:rsidRDefault="009503AF" w:rsidP="0078721E">
      <w:pPr>
        <w:rPr>
          <w:rFonts w:cstheme="minorHAnsi"/>
          <w:sz w:val="22"/>
          <w:szCs w:val="22"/>
        </w:rPr>
      </w:pPr>
      <w:r w:rsidRPr="009503AF">
        <w:rPr>
          <w:rFonts w:cstheme="minorHAnsi"/>
          <w:noProof/>
          <w:sz w:val="22"/>
          <w:szCs w:val="22"/>
          <w:lang w:val="es-ES" w:eastAsia="es-ES"/>
        </w:rPr>
        <w:drawing>
          <wp:inline distT="0" distB="0" distL="0" distR="0" wp14:anchorId="0EB1BB2E" wp14:editId="7360D298">
            <wp:extent cx="5943600" cy="558165"/>
            <wp:effectExtent l="0" t="0" r="0" b="0"/>
            <wp:docPr id="727" name="Imagen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943600" cy="558165"/>
                    </a:xfrm>
                    <a:prstGeom prst="rect">
                      <a:avLst/>
                    </a:prstGeom>
                  </pic:spPr>
                </pic:pic>
              </a:graphicData>
            </a:graphic>
          </wp:inline>
        </w:drawing>
      </w:r>
    </w:p>
    <w:p w14:paraId="6A2E8328" w14:textId="2E972779" w:rsidR="009503AF" w:rsidRPr="009503AF" w:rsidRDefault="009503AF" w:rsidP="0078721E">
      <w:pPr>
        <w:rPr>
          <w:rFonts w:cstheme="minorHAnsi"/>
          <w:sz w:val="22"/>
          <w:szCs w:val="22"/>
        </w:rPr>
      </w:pPr>
      <w:r>
        <w:rPr>
          <w:rFonts w:cstheme="minorHAnsi"/>
          <w:sz w:val="22"/>
          <w:szCs w:val="22"/>
        </w:rPr>
        <w:t xml:space="preserve">El botón </w:t>
      </w:r>
      <w:r>
        <w:rPr>
          <w:rFonts w:cstheme="minorHAnsi"/>
          <w:b/>
          <w:sz w:val="22"/>
          <w:szCs w:val="22"/>
        </w:rPr>
        <w:t xml:space="preserve">Volver </w:t>
      </w:r>
      <w:r>
        <w:rPr>
          <w:rFonts w:cstheme="minorHAnsi"/>
          <w:sz w:val="22"/>
          <w:szCs w:val="22"/>
        </w:rPr>
        <w:t>retorna a la pantalla anterior donde se encuentran todas las notas pendientes de validar.</w:t>
      </w:r>
    </w:p>
    <w:p w14:paraId="0C3E05A7" w14:textId="319BEFA5" w:rsidR="000F240A" w:rsidRDefault="009503AF" w:rsidP="005E1A6F">
      <w:pPr>
        <w:rPr>
          <w:rFonts w:cstheme="minorHAnsi"/>
          <w:sz w:val="22"/>
          <w:szCs w:val="22"/>
        </w:rPr>
      </w:pPr>
      <w:r w:rsidRPr="002B4531">
        <w:rPr>
          <w:rFonts w:cstheme="minorHAnsi"/>
          <w:noProof/>
          <w:sz w:val="22"/>
          <w:szCs w:val="22"/>
          <w:lang w:val="es-ES" w:eastAsia="es-ES"/>
        </w:rPr>
        <w:drawing>
          <wp:inline distT="0" distB="0" distL="0" distR="0" wp14:anchorId="3C29B4C1" wp14:editId="7CCD04E2">
            <wp:extent cx="5943600" cy="1329055"/>
            <wp:effectExtent l="19050" t="19050" r="19050" b="23495"/>
            <wp:docPr id="728" name="Imagen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943600" cy="1329055"/>
                    </a:xfrm>
                    <a:prstGeom prst="rect">
                      <a:avLst/>
                    </a:prstGeom>
                    <a:ln w="6350">
                      <a:solidFill>
                        <a:schemeClr val="tx1"/>
                      </a:solidFill>
                    </a:ln>
                  </pic:spPr>
                </pic:pic>
              </a:graphicData>
            </a:graphic>
          </wp:inline>
        </w:drawing>
      </w:r>
    </w:p>
    <w:p w14:paraId="46454CDC" w14:textId="0A637775" w:rsidR="009503AF" w:rsidRDefault="009503AF" w:rsidP="005E1A6F">
      <w:pPr>
        <w:rPr>
          <w:rFonts w:cstheme="minorHAnsi"/>
          <w:sz w:val="22"/>
          <w:szCs w:val="22"/>
        </w:rPr>
      </w:pPr>
      <w:r>
        <w:rPr>
          <w:rFonts w:cstheme="minorHAnsi"/>
          <w:sz w:val="22"/>
          <w:szCs w:val="22"/>
        </w:rPr>
        <w:t xml:space="preserve">El botón </w:t>
      </w:r>
      <w:r>
        <w:rPr>
          <w:rFonts w:cstheme="minorHAnsi"/>
          <w:b/>
          <w:sz w:val="22"/>
          <w:szCs w:val="22"/>
        </w:rPr>
        <w:t xml:space="preserve">Acceder </w:t>
      </w:r>
      <w:r w:rsidR="007026B1">
        <w:rPr>
          <w:rFonts w:cstheme="minorHAnsi"/>
          <w:sz w:val="22"/>
          <w:szCs w:val="22"/>
        </w:rPr>
        <w:t xml:space="preserve">da acceso directo al LAJ al procedimiento desde donde puede hacer cualquier modificación en la causa </w:t>
      </w:r>
      <w:r w:rsidR="00B23ADB">
        <w:rPr>
          <w:rFonts w:cstheme="minorHAnsi"/>
          <w:sz w:val="22"/>
          <w:szCs w:val="22"/>
        </w:rPr>
        <w:t>y validar la anotación y la documentación o hacer las correcciones que estime oportunas.</w:t>
      </w:r>
    </w:p>
    <w:p w14:paraId="24EA85F8" w14:textId="69519C9D" w:rsidR="003A0DDB" w:rsidRDefault="003A0DDB" w:rsidP="005E1A6F">
      <w:pPr>
        <w:rPr>
          <w:rFonts w:cstheme="minorHAnsi"/>
          <w:sz w:val="22"/>
          <w:szCs w:val="22"/>
        </w:rPr>
      </w:pPr>
      <w:r>
        <w:rPr>
          <w:rFonts w:cstheme="minorHAnsi"/>
          <w:sz w:val="22"/>
          <w:szCs w:val="22"/>
        </w:rPr>
        <w:t>Al</w:t>
      </w:r>
      <w:r w:rsidR="00782844">
        <w:rPr>
          <w:rFonts w:cstheme="minorHAnsi"/>
          <w:sz w:val="22"/>
          <w:szCs w:val="22"/>
        </w:rPr>
        <w:t xml:space="preserve"> utilizar esta</w:t>
      </w:r>
      <w:r>
        <w:rPr>
          <w:rFonts w:cstheme="minorHAnsi"/>
          <w:sz w:val="22"/>
          <w:szCs w:val="22"/>
        </w:rPr>
        <w:t xml:space="preserve"> opción, además de poder modifica</w:t>
      </w:r>
      <w:r w:rsidR="00782844">
        <w:rPr>
          <w:rFonts w:cstheme="minorHAnsi"/>
          <w:sz w:val="22"/>
          <w:szCs w:val="22"/>
        </w:rPr>
        <w:t>r di</w:t>
      </w:r>
      <w:r w:rsidR="006102C2">
        <w:rPr>
          <w:rFonts w:cstheme="minorHAnsi"/>
          <w:sz w:val="22"/>
          <w:szCs w:val="22"/>
        </w:rPr>
        <w:t>rectamente el procedimiento y registrar los cambios, el LAJ podrá “Rechazar” o “Borrar nota”.</w:t>
      </w:r>
    </w:p>
    <w:p w14:paraId="7AF21BB5" w14:textId="7353E08A" w:rsidR="006102C2" w:rsidRDefault="006102C2" w:rsidP="006102C2">
      <w:pPr>
        <w:jc w:val="left"/>
        <w:rPr>
          <w:rFonts w:cstheme="minorHAnsi"/>
          <w:sz w:val="22"/>
          <w:szCs w:val="22"/>
        </w:rPr>
      </w:pPr>
      <w:r w:rsidRPr="00873B3D">
        <w:rPr>
          <w:noProof/>
          <w:lang w:val="es-ES" w:eastAsia="es-ES"/>
        </w:rPr>
        <w:drawing>
          <wp:inline distT="0" distB="0" distL="0" distR="0" wp14:anchorId="73DA12D4" wp14:editId="1DE6C304">
            <wp:extent cx="5886722" cy="814754"/>
            <wp:effectExtent l="0" t="0" r="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004412" cy="831043"/>
                    </a:xfrm>
                    <a:prstGeom prst="rect">
                      <a:avLst/>
                    </a:prstGeom>
                  </pic:spPr>
                </pic:pic>
              </a:graphicData>
            </a:graphic>
          </wp:inline>
        </w:drawing>
      </w:r>
    </w:p>
    <w:p w14:paraId="4F139E44" w14:textId="08CBB94D" w:rsidR="00B23ADB" w:rsidRDefault="00B23ADB" w:rsidP="005E1A6F">
      <w:pPr>
        <w:rPr>
          <w:rFonts w:cstheme="minorHAnsi"/>
          <w:sz w:val="22"/>
          <w:szCs w:val="22"/>
        </w:rPr>
      </w:pPr>
      <w:r>
        <w:rPr>
          <w:rFonts w:cstheme="minorHAnsi"/>
          <w:sz w:val="22"/>
          <w:szCs w:val="22"/>
        </w:rPr>
        <w:t xml:space="preserve">El botón </w:t>
      </w:r>
      <w:r>
        <w:rPr>
          <w:rFonts w:cstheme="minorHAnsi"/>
          <w:b/>
          <w:sz w:val="22"/>
          <w:szCs w:val="22"/>
        </w:rPr>
        <w:t xml:space="preserve">Eliminar </w:t>
      </w:r>
      <w:r w:rsidR="001744F3">
        <w:rPr>
          <w:rFonts w:cstheme="minorHAnsi"/>
          <w:sz w:val="22"/>
          <w:szCs w:val="22"/>
        </w:rPr>
        <w:t>borra</w:t>
      </w:r>
      <w:r>
        <w:rPr>
          <w:rFonts w:cstheme="minorHAnsi"/>
          <w:sz w:val="22"/>
          <w:szCs w:val="22"/>
        </w:rPr>
        <w:t xml:space="preserve"> la nota pendiente y la documentaci</w:t>
      </w:r>
      <w:r w:rsidR="003A5B6F">
        <w:rPr>
          <w:rFonts w:cstheme="minorHAnsi"/>
          <w:sz w:val="22"/>
          <w:szCs w:val="22"/>
        </w:rPr>
        <w:t>ón, y el procedimiento no incorporará</w:t>
      </w:r>
      <w:r w:rsidR="00F16EE2">
        <w:rPr>
          <w:rFonts w:cstheme="minorHAnsi"/>
          <w:sz w:val="22"/>
          <w:szCs w:val="22"/>
        </w:rPr>
        <w:t xml:space="preserve"> ninguna de las modificaciones propuestas </w:t>
      </w:r>
      <w:r w:rsidR="001A4FAF">
        <w:rPr>
          <w:rFonts w:cstheme="minorHAnsi"/>
          <w:sz w:val="22"/>
          <w:szCs w:val="22"/>
        </w:rPr>
        <w:t>por el personal de la oficina judicial</w:t>
      </w:r>
      <w:r w:rsidR="00353945">
        <w:rPr>
          <w:rFonts w:cstheme="minorHAnsi"/>
          <w:sz w:val="22"/>
          <w:szCs w:val="22"/>
        </w:rPr>
        <w:t>.</w:t>
      </w:r>
    </w:p>
    <w:p w14:paraId="2ACDDD8A" w14:textId="677F3213" w:rsidR="00B23ADB" w:rsidRDefault="00B23ADB" w:rsidP="008D3093">
      <w:pPr>
        <w:jc w:val="center"/>
        <w:rPr>
          <w:rFonts w:cstheme="minorHAnsi"/>
          <w:sz w:val="22"/>
          <w:szCs w:val="22"/>
        </w:rPr>
      </w:pPr>
      <w:r w:rsidRPr="00B23ADB">
        <w:rPr>
          <w:rFonts w:cstheme="minorHAnsi"/>
          <w:noProof/>
          <w:sz w:val="22"/>
          <w:szCs w:val="22"/>
          <w:lang w:val="es-ES" w:eastAsia="es-ES"/>
        </w:rPr>
        <w:drawing>
          <wp:inline distT="0" distB="0" distL="0" distR="0" wp14:anchorId="3C16BB74" wp14:editId="1DC6F030">
            <wp:extent cx="4504869" cy="1212273"/>
            <wp:effectExtent l="0" t="0" r="0" b="6985"/>
            <wp:docPr id="729" name="Imagen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615122" cy="1241942"/>
                    </a:xfrm>
                    <a:prstGeom prst="rect">
                      <a:avLst/>
                    </a:prstGeom>
                  </pic:spPr>
                </pic:pic>
              </a:graphicData>
            </a:graphic>
          </wp:inline>
        </w:drawing>
      </w:r>
    </w:p>
    <w:p w14:paraId="15B0FE2A" w14:textId="793CE399" w:rsidR="008D3093" w:rsidRDefault="008D3093" w:rsidP="008D3093">
      <w:pPr>
        <w:jc w:val="center"/>
        <w:rPr>
          <w:rFonts w:cstheme="minorHAnsi"/>
          <w:sz w:val="22"/>
          <w:szCs w:val="22"/>
        </w:rPr>
      </w:pPr>
      <w:r w:rsidRPr="008D3093">
        <w:rPr>
          <w:rFonts w:cstheme="minorHAnsi"/>
          <w:noProof/>
          <w:sz w:val="22"/>
          <w:szCs w:val="22"/>
          <w:lang w:val="es-ES" w:eastAsia="es-ES"/>
        </w:rPr>
        <w:drawing>
          <wp:inline distT="0" distB="0" distL="0" distR="0" wp14:anchorId="7E6F7991" wp14:editId="0A050229">
            <wp:extent cx="5943600" cy="933450"/>
            <wp:effectExtent l="0" t="0" r="0" b="0"/>
            <wp:docPr id="730" name="Imagen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943600" cy="933450"/>
                    </a:xfrm>
                    <a:prstGeom prst="rect">
                      <a:avLst/>
                    </a:prstGeom>
                  </pic:spPr>
                </pic:pic>
              </a:graphicData>
            </a:graphic>
          </wp:inline>
        </w:drawing>
      </w:r>
    </w:p>
    <w:p w14:paraId="2FF45700" w14:textId="0D248A72" w:rsidR="001A4FAF" w:rsidRDefault="001A4FAF" w:rsidP="001A4FAF">
      <w:pPr>
        <w:rPr>
          <w:rFonts w:cstheme="minorHAnsi"/>
          <w:sz w:val="22"/>
          <w:szCs w:val="22"/>
        </w:rPr>
      </w:pPr>
      <w:r>
        <w:rPr>
          <w:rFonts w:cstheme="minorHAnsi"/>
          <w:sz w:val="22"/>
          <w:szCs w:val="22"/>
        </w:rPr>
        <w:t xml:space="preserve">El botón </w:t>
      </w:r>
      <w:r>
        <w:rPr>
          <w:rFonts w:cstheme="minorHAnsi"/>
          <w:b/>
          <w:sz w:val="22"/>
          <w:szCs w:val="22"/>
        </w:rPr>
        <w:t xml:space="preserve">Rechazar </w:t>
      </w:r>
      <w:r w:rsidR="002F4261">
        <w:rPr>
          <w:rFonts w:cstheme="minorHAnsi"/>
          <w:sz w:val="22"/>
          <w:szCs w:val="22"/>
        </w:rPr>
        <w:t>permite devolver la nota al usuario de la oficina judicial</w:t>
      </w:r>
      <w:r w:rsidR="00F73A7F">
        <w:rPr>
          <w:rFonts w:cstheme="minorHAnsi"/>
          <w:sz w:val="22"/>
          <w:szCs w:val="22"/>
        </w:rPr>
        <w:t xml:space="preserve"> porque ha cometido errores. Un cuadro de texto permitirá al LAJ indicar el error cometido.</w:t>
      </w:r>
    </w:p>
    <w:p w14:paraId="0CB85209" w14:textId="2A1A8AF6" w:rsidR="00F73A7F" w:rsidRDefault="00160E41" w:rsidP="001A4FAF">
      <w:pPr>
        <w:rPr>
          <w:rFonts w:cstheme="minorHAnsi"/>
          <w:sz w:val="22"/>
          <w:szCs w:val="22"/>
        </w:rPr>
      </w:pPr>
      <w:r w:rsidRPr="00160E41">
        <w:rPr>
          <w:rFonts w:cstheme="minorHAnsi"/>
          <w:noProof/>
          <w:sz w:val="22"/>
          <w:szCs w:val="22"/>
          <w:lang w:val="es-ES" w:eastAsia="es-ES"/>
        </w:rPr>
        <w:drawing>
          <wp:inline distT="0" distB="0" distL="0" distR="0" wp14:anchorId="5751BF48" wp14:editId="1C4AC02B">
            <wp:extent cx="5943600" cy="1602740"/>
            <wp:effectExtent l="0" t="0" r="0" b="0"/>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943600" cy="1602740"/>
                    </a:xfrm>
                    <a:prstGeom prst="rect">
                      <a:avLst/>
                    </a:prstGeom>
                  </pic:spPr>
                </pic:pic>
              </a:graphicData>
            </a:graphic>
          </wp:inline>
        </w:drawing>
      </w:r>
    </w:p>
    <w:p w14:paraId="5C94F38B" w14:textId="38C1A2D5" w:rsidR="00F73A7F" w:rsidRDefault="00F73A7F" w:rsidP="001A4FAF">
      <w:pPr>
        <w:rPr>
          <w:rFonts w:cstheme="minorHAnsi"/>
          <w:sz w:val="22"/>
          <w:szCs w:val="22"/>
        </w:rPr>
      </w:pPr>
      <w:r>
        <w:rPr>
          <w:rFonts w:cstheme="minorHAnsi"/>
          <w:sz w:val="22"/>
          <w:szCs w:val="22"/>
        </w:rPr>
        <w:t xml:space="preserve">El miembro de la oficina judicial a quién se le haya rechazado la nota verá el mensaje de rechazo en el </w:t>
      </w:r>
      <w:r w:rsidRPr="00F73A7F">
        <w:rPr>
          <w:rFonts w:cstheme="minorHAnsi"/>
          <w:b/>
          <w:sz w:val="22"/>
          <w:szCs w:val="22"/>
        </w:rPr>
        <w:t xml:space="preserve">Listado de Notificaciones </w:t>
      </w:r>
      <w:r>
        <w:rPr>
          <w:rFonts w:cstheme="minorHAnsi"/>
          <w:sz w:val="22"/>
          <w:szCs w:val="22"/>
        </w:rPr>
        <w:t>al entrar en la aplicación de los Registros.</w:t>
      </w:r>
    </w:p>
    <w:p w14:paraId="183025FF" w14:textId="7790A296" w:rsidR="00F73A7F" w:rsidRDefault="006102C2" w:rsidP="001A4FAF">
      <w:pPr>
        <w:rPr>
          <w:rFonts w:cstheme="minorHAnsi"/>
          <w:sz w:val="22"/>
          <w:szCs w:val="22"/>
        </w:rPr>
      </w:pPr>
      <w:r>
        <w:rPr>
          <w:noProof/>
          <w:lang w:val="es-ES" w:eastAsia="es-ES"/>
        </w:rPr>
        <mc:AlternateContent>
          <mc:Choice Requires="wps">
            <w:drawing>
              <wp:anchor distT="0" distB="0" distL="114300" distR="114300" simplePos="0" relativeHeight="252609539" behindDoc="0" locked="0" layoutInCell="1" allowOverlap="1" wp14:anchorId="064DAB40" wp14:editId="1C4A7E16">
                <wp:simplePos x="0" y="0"/>
                <wp:positionH relativeFrom="margin">
                  <wp:posOffset>13188</wp:posOffset>
                </wp:positionH>
                <wp:positionV relativeFrom="page">
                  <wp:posOffset>3664292</wp:posOffset>
                </wp:positionV>
                <wp:extent cx="5806440" cy="228600"/>
                <wp:effectExtent l="19050" t="19050" r="22860" b="19050"/>
                <wp:wrapNone/>
                <wp:docPr id="733" name="Rectángulo: esquinas redondeadas 4"/>
                <wp:cNvGraphicFramePr/>
                <a:graphic xmlns:a="http://schemas.openxmlformats.org/drawingml/2006/main">
                  <a:graphicData uri="http://schemas.microsoft.com/office/word/2010/wordprocessingShape">
                    <wps:wsp>
                      <wps:cNvSpPr/>
                      <wps:spPr>
                        <a:xfrm flipV="1">
                          <a:off x="0" y="0"/>
                          <a:ext cx="5806440" cy="228600"/>
                        </a:xfrm>
                        <a:prstGeom prst="roundRect">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3E43FA2" id="Rectángulo: esquinas redondeadas 4" o:spid="_x0000_s1026" style="position:absolute;margin-left:1.05pt;margin-top:288.55pt;width:457.2pt;height:18pt;flip:y;z-index:25260953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" filled="f" strokecolor="red" strokeweight="2.5pt">
                <w10:wrap anchorx="margin" anchory="page"/>
              </v:roundrect>
            </w:pict>
          </mc:Fallback>
        </mc:AlternateContent>
      </w:r>
      <w:r w:rsidR="00F73A7F" w:rsidRPr="00F73A7F">
        <w:rPr>
          <w:rFonts w:cstheme="minorHAnsi"/>
          <w:noProof/>
          <w:sz w:val="22"/>
          <w:szCs w:val="22"/>
          <w:lang w:val="es-ES" w:eastAsia="es-ES"/>
        </w:rPr>
        <w:drawing>
          <wp:inline distT="0" distB="0" distL="0" distR="0" wp14:anchorId="389E12FD" wp14:editId="1129E323">
            <wp:extent cx="5943600" cy="749935"/>
            <wp:effectExtent l="0" t="0" r="0" b="0"/>
            <wp:docPr id="732" name="Imagen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943600" cy="749935"/>
                    </a:xfrm>
                    <a:prstGeom prst="rect">
                      <a:avLst/>
                    </a:prstGeom>
                  </pic:spPr>
                </pic:pic>
              </a:graphicData>
            </a:graphic>
          </wp:inline>
        </w:drawing>
      </w:r>
    </w:p>
    <w:p w14:paraId="224BD8D3" w14:textId="54AEC61F" w:rsidR="00F73A7F" w:rsidRDefault="00F73A7F" w:rsidP="001A4FAF">
      <w:pPr>
        <w:rPr>
          <w:rFonts w:cstheme="minorHAnsi"/>
          <w:sz w:val="22"/>
          <w:szCs w:val="22"/>
        </w:rPr>
      </w:pPr>
      <w:r>
        <w:rPr>
          <w:rFonts w:cstheme="minorHAnsi"/>
          <w:sz w:val="22"/>
          <w:szCs w:val="22"/>
        </w:rPr>
        <w:t xml:space="preserve">Al hacer clic en </w:t>
      </w:r>
      <w:r>
        <w:rPr>
          <w:rFonts w:cstheme="minorHAnsi"/>
          <w:b/>
          <w:sz w:val="22"/>
          <w:szCs w:val="22"/>
        </w:rPr>
        <w:t>Acceder</w:t>
      </w:r>
      <w:r w:rsidR="003A5B6F">
        <w:rPr>
          <w:rFonts w:cstheme="minorHAnsi"/>
          <w:b/>
          <w:sz w:val="22"/>
          <w:szCs w:val="22"/>
        </w:rPr>
        <w:t>,</w:t>
      </w:r>
      <w:r>
        <w:rPr>
          <w:rFonts w:cstheme="minorHAnsi"/>
          <w:b/>
          <w:sz w:val="22"/>
          <w:szCs w:val="22"/>
        </w:rPr>
        <w:t xml:space="preserve"> </w:t>
      </w:r>
      <w:r>
        <w:rPr>
          <w:rFonts w:cstheme="minorHAnsi"/>
          <w:sz w:val="22"/>
          <w:szCs w:val="22"/>
        </w:rPr>
        <w:t xml:space="preserve">el miembro de la oficina judicial que creó la nota tendrá acceso a la misma para modificarla </w:t>
      </w:r>
      <w:r w:rsidR="00AB40F9">
        <w:rPr>
          <w:rFonts w:cstheme="minorHAnsi"/>
          <w:sz w:val="22"/>
          <w:szCs w:val="22"/>
        </w:rPr>
        <w:t>o borrarla y crear una nueva nota correcta.</w:t>
      </w:r>
    </w:p>
    <w:p w14:paraId="2D2A338D" w14:textId="25C38118" w:rsidR="00AB40F9" w:rsidRDefault="00AB40F9" w:rsidP="001A4FAF">
      <w:pPr>
        <w:rPr>
          <w:rFonts w:cstheme="minorHAnsi"/>
          <w:sz w:val="22"/>
          <w:szCs w:val="22"/>
        </w:rPr>
      </w:pPr>
      <w:r w:rsidRPr="00AB40F9">
        <w:rPr>
          <w:rFonts w:cstheme="minorHAnsi"/>
          <w:noProof/>
          <w:sz w:val="22"/>
          <w:szCs w:val="22"/>
          <w:lang w:val="es-ES" w:eastAsia="es-ES"/>
        </w:rPr>
        <w:drawing>
          <wp:inline distT="0" distB="0" distL="0" distR="0" wp14:anchorId="4CCFBF65" wp14:editId="5B7D70B8">
            <wp:extent cx="5943600" cy="368935"/>
            <wp:effectExtent l="0" t="0" r="0" b="0"/>
            <wp:docPr id="734" name="Imagen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943600" cy="368935"/>
                    </a:xfrm>
                    <a:prstGeom prst="rect">
                      <a:avLst/>
                    </a:prstGeom>
                  </pic:spPr>
                </pic:pic>
              </a:graphicData>
            </a:graphic>
          </wp:inline>
        </w:drawing>
      </w:r>
    </w:p>
    <w:p w14:paraId="583C37F4" w14:textId="41019113" w:rsidR="00AB40F9" w:rsidRDefault="00AB40F9" w:rsidP="001A4FAF">
      <w:pPr>
        <w:rPr>
          <w:rFonts w:cstheme="minorHAnsi"/>
          <w:sz w:val="22"/>
          <w:szCs w:val="22"/>
          <w:lang w:val="es-ES"/>
        </w:rPr>
      </w:pPr>
      <w:r>
        <w:rPr>
          <w:rFonts w:cstheme="minorHAnsi"/>
          <w:sz w:val="22"/>
          <w:szCs w:val="22"/>
        </w:rPr>
        <w:t xml:space="preserve">El icono del lapicero permite la modificación de la nota, y el icono </w:t>
      </w:r>
      <w:r w:rsidR="004E3809">
        <w:rPr>
          <w:rFonts w:cstheme="minorHAnsi"/>
          <w:sz w:val="22"/>
          <w:szCs w:val="22"/>
        </w:rPr>
        <w:t>de eliminación</w:t>
      </w:r>
      <w:r>
        <w:rPr>
          <w:rFonts w:cstheme="minorHAnsi"/>
          <w:sz w:val="22"/>
          <w:szCs w:val="22"/>
        </w:rPr>
        <w:t xml:space="preserve"> su </w:t>
      </w:r>
      <w:r w:rsidR="004E3809">
        <w:rPr>
          <w:rFonts w:cstheme="minorHAnsi"/>
          <w:sz w:val="22"/>
          <w:szCs w:val="22"/>
        </w:rPr>
        <w:t>borrado</w:t>
      </w:r>
      <w:r>
        <w:rPr>
          <w:rFonts w:cstheme="minorHAnsi"/>
          <w:sz w:val="22"/>
          <w:szCs w:val="22"/>
        </w:rPr>
        <w:t xml:space="preserve">. También </w:t>
      </w:r>
      <w:permStart w:id="1701401384" w:edGrp="everyone"/>
      <w:permEnd w:id="1701401384"/>
      <w:r>
        <w:rPr>
          <w:rFonts w:cstheme="minorHAnsi"/>
          <w:sz w:val="22"/>
          <w:szCs w:val="22"/>
        </w:rPr>
        <w:t xml:space="preserve">puede imprimirse o hacer uso del último botón de la columna </w:t>
      </w:r>
      <w:r w:rsidRPr="003A5B6F">
        <w:rPr>
          <w:rFonts w:cstheme="minorHAnsi"/>
          <w:b/>
          <w:sz w:val="22"/>
          <w:szCs w:val="22"/>
        </w:rPr>
        <w:t>OPERACIONES</w:t>
      </w:r>
      <w:r>
        <w:rPr>
          <w:rFonts w:cstheme="minorHAnsi"/>
          <w:sz w:val="22"/>
          <w:szCs w:val="22"/>
        </w:rPr>
        <w:t xml:space="preserve">, </w:t>
      </w:r>
      <w:r w:rsidRPr="001B2BF8">
        <w:rPr>
          <w:rFonts w:cstheme="minorHAnsi"/>
          <w:noProof/>
          <w:sz w:val="22"/>
          <w:szCs w:val="22"/>
          <w:lang w:val="es-ES" w:eastAsia="es-ES"/>
        </w:rPr>
        <w:drawing>
          <wp:inline distT="0" distB="0" distL="0" distR="0" wp14:anchorId="377299C0" wp14:editId="42811ABD">
            <wp:extent cx="158981" cy="129540"/>
            <wp:effectExtent l="0" t="0" r="0" b="3810"/>
            <wp:docPr id="735" name="Imagen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flipH="1">
                      <a:off x="0" y="0"/>
                      <a:ext cx="166811" cy="135920"/>
                    </a:xfrm>
                    <a:prstGeom prst="rect">
                      <a:avLst/>
                    </a:prstGeom>
                  </pic:spPr>
                </pic:pic>
              </a:graphicData>
            </a:graphic>
          </wp:inline>
        </w:drawing>
      </w:r>
      <w:r>
        <w:rPr>
          <w:rFonts w:cstheme="minorHAnsi"/>
          <w:sz w:val="22"/>
          <w:szCs w:val="22"/>
          <w:lang w:val="es-ES"/>
        </w:rPr>
        <w:t xml:space="preserve"> que sirve para comparar la modificación de la última nota.</w:t>
      </w:r>
    </w:p>
    <w:p w14:paraId="607E19AC" w14:textId="19BBAFEF" w:rsidR="00AB40F9" w:rsidRDefault="00AB40F9" w:rsidP="001A4FAF">
      <w:pPr>
        <w:rPr>
          <w:rFonts w:cstheme="minorHAnsi"/>
          <w:sz w:val="22"/>
          <w:szCs w:val="22"/>
          <w:lang w:val="es-ES"/>
        </w:rPr>
      </w:pPr>
      <w:r>
        <w:rPr>
          <w:rFonts w:cstheme="minorHAnsi"/>
          <w:sz w:val="22"/>
          <w:szCs w:val="22"/>
          <w:lang w:val="es-ES"/>
        </w:rPr>
        <w:t>De vuelta a la pantalla de validación de notas del Letrado de la Administración de Justicia</w:t>
      </w:r>
      <w:r w:rsidR="00F36D36">
        <w:rPr>
          <w:rFonts w:cstheme="minorHAnsi"/>
          <w:sz w:val="22"/>
          <w:szCs w:val="22"/>
          <w:lang w:val="es-ES"/>
        </w:rPr>
        <w:t xml:space="preserve"> solo restan los botones de: </w:t>
      </w:r>
    </w:p>
    <w:p w14:paraId="276C3949" w14:textId="22C21960" w:rsidR="00F36D36" w:rsidRDefault="00F36D36" w:rsidP="001A4FAF">
      <w:pPr>
        <w:rPr>
          <w:rFonts w:cstheme="minorHAnsi"/>
          <w:sz w:val="22"/>
          <w:szCs w:val="22"/>
          <w:lang w:val="es-ES"/>
        </w:rPr>
      </w:pPr>
      <w:r>
        <w:rPr>
          <w:rFonts w:cstheme="minorHAnsi"/>
          <w:b/>
          <w:sz w:val="22"/>
          <w:szCs w:val="22"/>
          <w:lang w:val="es-ES"/>
        </w:rPr>
        <w:t>Registrar</w:t>
      </w:r>
      <w:r>
        <w:rPr>
          <w:rFonts w:cstheme="minorHAnsi"/>
          <w:sz w:val="22"/>
          <w:szCs w:val="22"/>
          <w:lang w:val="es-ES"/>
        </w:rPr>
        <w:t>, que permite registrar la nota,</w:t>
      </w:r>
    </w:p>
    <w:p w14:paraId="0B544CD9" w14:textId="48E1EDBC" w:rsidR="00F36D36" w:rsidRDefault="00F36D36" w:rsidP="001A4FAF">
      <w:pPr>
        <w:rPr>
          <w:rFonts w:cstheme="minorHAnsi"/>
          <w:sz w:val="22"/>
          <w:szCs w:val="22"/>
          <w:lang w:val="es-ES"/>
        </w:rPr>
      </w:pPr>
      <w:r>
        <w:rPr>
          <w:rFonts w:cstheme="minorHAnsi"/>
          <w:b/>
          <w:sz w:val="22"/>
          <w:szCs w:val="22"/>
          <w:lang w:val="es-ES"/>
        </w:rPr>
        <w:t>Imprimir</w:t>
      </w:r>
      <w:r>
        <w:rPr>
          <w:rFonts w:cstheme="minorHAnsi"/>
          <w:sz w:val="22"/>
          <w:szCs w:val="22"/>
          <w:lang w:val="es-ES"/>
        </w:rPr>
        <w:t>, que permite imprimir la nota.</w:t>
      </w:r>
    </w:p>
    <w:p w14:paraId="6122309B" w14:textId="1582311D" w:rsidR="005D1A38" w:rsidRPr="00EC0CB4" w:rsidRDefault="00E406E2" w:rsidP="001A4FAF">
      <w:pPr>
        <w:rPr>
          <w:rFonts w:cstheme="minorHAnsi"/>
          <w:sz w:val="22"/>
          <w:szCs w:val="22"/>
          <w:lang w:val="es-ES"/>
        </w:rPr>
      </w:pPr>
      <w:r>
        <w:rPr>
          <w:rFonts w:cstheme="minorHAnsi"/>
          <w:sz w:val="22"/>
          <w:szCs w:val="22"/>
          <w:lang w:val="es-ES"/>
        </w:rPr>
        <w:t>El Letrado de la Administración de Justicia puede validar directamente las n</w:t>
      </w:r>
      <w:r w:rsidR="005D1A38">
        <w:rPr>
          <w:rFonts w:cstheme="minorHAnsi"/>
          <w:sz w:val="22"/>
          <w:szCs w:val="22"/>
          <w:lang w:val="es-ES"/>
        </w:rPr>
        <w:t xml:space="preserve">otas desde la pantalla inicial de acceso haciendo clic en el icono del “Check” </w:t>
      </w:r>
      <w:r w:rsidR="003A5B6F" w:rsidRPr="005D1A38">
        <w:rPr>
          <w:rFonts w:cstheme="minorHAnsi"/>
          <w:noProof/>
          <w:sz w:val="22"/>
          <w:szCs w:val="22"/>
          <w:lang w:val="es-ES" w:eastAsia="es-ES"/>
        </w:rPr>
        <w:drawing>
          <wp:inline distT="0" distB="0" distL="0" distR="0" wp14:anchorId="05108EDD" wp14:editId="67455BFF">
            <wp:extent cx="111760" cy="101599"/>
            <wp:effectExtent l="0" t="0" r="2540" b="0"/>
            <wp:docPr id="736" name="Imagen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114928" cy="104479"/>
                    </a:xfrm>
                    <a:prstGeom prst="rect">
                      <a:avLst/>
                    </a:prstGeom>
                  </pic:spPr>
                </pic:pic>
              </a:graphicData>
            </a:graphic>
          </wp:inline>
        </w:drawing>
      </w:r>
      <w:r w:rsidR="003A5B6F">
        <w:rPr>
          <w:rFonts w:cstheme="minorHAnsi"/>
          <w:sz w:val="22"/>
          <w:szCs w:val="22"/>
          <w:lang w:val="es-ES"/>
        </w:rPr>
        <w:t xml:space="preserve"> </w:t>
      </w:r>
      <w:r w:rsidR="005D1A38">
        <w:rPr>
          <w:rFonts w:cstheme="minorHAnsi"/>
          <w:sz w:val="22"/>
          <w:szCs w:val="22"/>
          <w:lang w:val="es-ES"/>
        </w:rPr>
        <w:t xml:space="preserve">de la columna </w:t>
      </w:r>
      <w:r w:rsidR="005D1A38" w:rsidRPr="003A5B6F">
        <w:rPr>
          <w:rFonts w:cstheme="minorHAnsi"/>
          <w:b/>
          <w:sz w:val="22"/>
          <w:szCs w:val="22"/>
          <w:lang w:val="es-ES"/>
        </w:rPr>
        <w:t>OPERACIONES</w:t>
      </w:r>
      <w:r w:rsidR="005D1A38">
        <w:rPr>
          <w:rFonts w:cstheme="minorHAnsi"/>
          <w:sz w:val="22"/>
          <w:szCs w:val="22"/>
          <w:lang w:val="es-ES"/>
        </w:rPr>
        <w:t>, o marcando la casilla situada a la</w:t>
      </w:r>
      <w:r w:rsidR="008D65D1">
        <w:rPr>
          <w:rFonts w:cstheme="minorHAnsi"/>
          <w:sz w:val="22"/>
          <w:szCs w:val="22"/>
          <w:lang w:val="es-ES"/>
        </w:rPr>
        <w:t xml:space="preserve"> izquierda de cada nota borrador</w:t>
      </w:r>
      <w:r w:rsidR="00EC0CB4">
        <w:rPr>
          <w:rFonts w:cstheme="minorHAnsi"/>
          <w:sz w:val="22"/>
          <w:szCs w:val="22"/>
          <w:lang w:val="es-ES"/>
        </w:rPr>
        <w:t xml:space="preserve"> y haciendo clic en el botón </w:t>
      </w:r>
      <w:r w:rsidR="00EC0CB4">
        <w:rPr>
          <w:rFonts w:cstheme="minorHAnsi"/>
          <w:b/>
          <w:sz w:val="22"/>
          <w:szCs w:val="22"/>
          <w:lang w:val="es-ES"/>
        </w:rPr>
        <w:t>Registrar</w:t>
      </w:r>
      <w:r w:rsidR="00EC0CB4">
        <w:rPr>
          <w:rFonts w:cstheme="minorHAnsi"/>
          <w:sz w:val="22"/>
          <w:szCs w:val="22"/>
          <w:lang w:val="es-ES"/>
        </w:rPr>
        <w:t>.</w:t>
      </w:r>
    </w:p>
    <w:p w14:paraId="21241AFC" w14:textId="6D4A2C40" w:rsidR="00EC0CB4" w:rsidRDefault="005D1A38" w:rsidP="001A4FAF">
      <w:pPr>
        <w:rPr>
          <w:rFonts w:cstheme="minorHAnsi"/>
          <w:sz w:val="22"/>
          <w:szCs w:val="22"/>
          <w:lang w:val="es-ES"/>
        </w:rPr>
      </w:pPr>
      <w:r w:rsidRPr="005D1A38">
        <w:rPr>
          <w:rFonts w:cstheme="minorHAnsi"/>
          <w:noProof/>
          <w:sz w:val="22"/>
          <w:szCs w:val="22"/>
          <w:lang w:val="es-ES" w:eastAsia="es-ES"/>
        </w:rPr>
        <w:drawing>
          <wp:inline distT="0" distB="0" distL="0" distR="0" wp14:anchorId="5915C19A" wp14:editId="1DFA5442">
            <wp:extent cx="5943600" cy="757555"/>
            <wp:effectExtent l="0" t="0" r="0" b="4445"/>
            <wp:docPr id="737" name="Imagen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943600" cy="757555"/>
                    </a:xfrm>
                    <a:prstGeom prst="rect">
                      <a:avLst/>
                    </a:prstGeom>
                  </pic:spPr>
                </pic:pic>
              </a:graphicData>
            </a:graphic>
          </wp:inline>
        </w:drawing>
      </w:r>
    </w:p>
    <w:p w14:paraId="51908045" w14:textId="74275433" w:rsidR="005D1A38" w:rsidRDefault="00EC0CB4" w:rsidP="00EC0CB4">
      <w:pPr>
        <w:rPr>
          <w:rFonts w:cstheme="minorHAnsi"/>
          <w:sz w:val="22"/>
          <w:szCs w:val="22"/>
          <w:lang w:val="es-ES"/>
        </w:rPr>
      </w:pPr>
      <w:r>
        <w:rPr>
          <w:rFonts w:cstheme="minorHAnsi"/>
          <w:sz w:val="22"/>
          <w:szCs w:val="22"/>
          <w:lang w:val="es-ES"/>
        </w:rPr>
        <w:t xml:space="preserve">En estos casos de validación directa, el LAJ habrá comprobado </w:t>
      </w:r>
      <w:r w:rsidR="007E257B">
        <w:rPr>
          <w:rFonts w:cstheme="minorHAnsi"/>
          <w:sz w:val="22"/>
          <w:szCs w:val="22"/>
          <w:lang w:val="es-ES"/>
        </w:rPr>
        <w:t xml:space="preserve">previamente </w:t>
      </w:r>
      <w:r>
        <w:rPr>
          <w:rFonts w:cstheme="minorHAnsi"/>
          <w:sz w:val="22"/>
          <w:szCs w:val="22"/>
          <w:lang w:val="es-ES"/>
        </w:rPr>
        <w:t>el contenido de la nota a través del icono de impresión</w:t>
      </w:r>
      <w:r w:rsidR="007E257B">
        <w:rPr>
          <w:rFonts w:cstheme="minorHAnsi"/>
          <w:sz w:val="22"/>
          <w:szCs w:val="22"/>
          <w:lang w:val="es-ES"/>
        </w:rPr>
        <w:t xml:space="preserve"> </w:t>
      </w:r>
      <w:r w:rsidR="007E257B" w:rsidRPr="000F240A">
        <w:rPr>
          <w:rFonts w:cstheme="minorHAnsi"/>
          <w:noProof/>
          <w:sz w:val="22"/>
          <w:szCs w:val="22"/>
          <w:lang w:val="es-ES" w:eastAsia="es-ES"/>
        </w:rPr>
        <w:drawing>
          <wp:inline distT="0" distB="0" distL="0" distR="0" wp14:anchorId="2F305A9C" wp14:editId="6D10CD1D">
            <wp:extent cx="155050" cy="137160"/>
            <wp:effectExtent l="0" t="0" r="0" b="0"/>
            <wp:docPr id="738" name="Imagen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57053" cy="138932"/>
                    </a:xfrm>
                    <a:prstGeom prst="rect">
                      <a:avLst/>
                    </a:prstGeom>
                  </pic:spPr>
                </pic:pic>
              </a:graphicData>
            </a:graphic>
          </wp:inline>
        </w:drawing>
      </w:r>
      <w:r>
        <w:rPr>
          <w:rFonts w:cstheme="minorHAnsi"/>
          <w:sz w:val="22"/>
          <w:szCs w:val="22"/>
          <w:lang w:val="es-ES"/>
        </w:rPr>
        <w:t>.</w:t>
      </w:r>
    </w:p>
    <w:p w14:paraId="23D6219D" w14:textId="7A061B1C" w:rsidR="004E3809" w:rsidRDefault="004E3809" w:rsidP="00EC0CB4">
      <w:pPr>
        <w:rPr>
          <w:rFonts w:cstheme="minorHAnsi"/>
          <w:b/>
          <w:bCs/>
          <w:sz w:val="22"/>
          <w:szCs w:val="22"/>
          <w:lang w:val="es-ES"/>
        </w:rPr>
      </w:pPr>
      <w:r>
        <w:rPr>
          <w:rFonts w:cstheme="minorHAnsi"/>
          <w:b/>
          <w:bCs/>
          <w:sz w:val="22"/>
          <w:szCs w:val="22"/>
          <w:lang w:val="es-ES"/>
        </w:rPr>
        <w:t>Las notas pendientes de validar caducan a los 10 días.</w:t>
      </w:r>
    </w:p>
    <w:p w14:paraId="574B0951" w14:textId="74B143E9" w:rsidR="00DC6B16" w:rsidRDefault="00DC6B16" w:rsidP="00EC0CB4">
      <w:pPr>
        <w:rPr>
          <w:rFonts w:cstheme="minorHAnsi"/>
          <w:b/>
          <w:bCs/>
          <w:sz w:val="22"/>
          <w:szCs w:val="22"/>
          <w:lang w:val="es-ES"/>
        </w:rPr>
      </w:pPr>
    </w:p>
    <w:p w14:paraId="11B6E1DD" w14:textId="7FDCC9DB" w:rsidR="00DC6B16" w:rsidRDefault="008D5E0C" w:rsidP="00DC6B16">
      <w:pPr>
        <w:pStyle w:val="Ttulo1"/>
      </w:pPr>
      <w:bookmarkStart w:id="95" w:name="_Toc102587915"/>
      <w:r>
        <w:t>ANTECEDENTS PENALES, OBTENCIÓN. CONSIDERACIÓN SOBRE</w:t>
      </w:r>
      <w:r w:rsidR="00DC6B16">
        <w:t xml:space="preserve"> LOS ANTECEDENTES PENALES DE CAUSAS DE VIOLENCIA DOMÉSTICA O GÉNERO EN SIRAJ2.</w:t>
      </w:r>
      <w:bookmarkEnd w:id="95"/>
    </w:p>
    <w:p w14:paraId="45089741" w14:textId="66FBBE10" w:rsidR="00D5375C" w:rsidRDefault="00385EDC" w:rsidP="00DC6B16">
      <w:pPr>
        <w:rPr>
          <w:sz w:val="22"/>
          <w:szCs w:val="22"/>
        </w:rPr>
      </w:pPr>
      <w:r w:rsidRPr="00B91FB7">
        <w:rPr>
          <w:noProof/>
          <w:lang w:val="es-ES" w:eastAsia="es-ES"/>
        </w:rPr>
        <mc:AlternateContent>
          <mc:Choice Requires="wps">
            <w:drawing>
              <wp:anchor distT="0" distB="0" distL="114300" distR="114300" simplePos="0" relativeHeight="252687363" behindDoc="0" locked="0" layoutInCell="1" allowOverlap="1" wp14:anchorId="382B492B" wp14:editId="00E74780">
                <wp:simplePos x="0" y="0"/>
                <wp:positionH relativeFrom="margin">
                  <wp:align>right</wp:align>
                </wp:positionH>
                <wp:positionV relativeFrom="paragraph">
                  <wp:posOffset>681355</wp:posOffset>
                </wp:positionV>
                <wp:extent cx="2000250" cy="350520"/>
                <wp:effectExtent l="0" t="0" r="19050" b="201930"/>
                <wp:wrapNone/>
                <wp:docPr id="7" name="Bocadillo: rectángulo con esquinas redondeadas 7"/>
                <wp:cNvGraphicFramePr/>
                <a:graphic xmlns:a="http://schemas.openxmlformats.org/drawingml/2006/main">
                  <a:graphicData uri="http://schemas.microsoft.com/office/word/2010/wordprocessingShape">
                    <wps:wsp>
                      <wps:cNvSpPr/>
                      <wps:spPr>
                        <a:xfrm>
                          <a:off x="0" y="0"/>
                          <a:ext cx="2000250" cy="350520"/>
                        </a:xfrm>
                        <a:prstGeom prst="wedgeRoundRectCallout">
                          <a:avLst>
                            <a:gd name="adj1" fmla="val -22521"/>
                            <a:gd name="adj2" fmla="val 100424"/>
                            <a:gd name="adj3" fmla="val 16667"/>
                          </a:avLst>
                        </a:prstGeom>
                        <a:solidFill>
                          <a:srgbClr val="043A6C"/>
                        </a:solidFill>
                        <a:ln w="25400" cap="flat" cmpd="sng" algn="ctr">
                          <a:solidFill>
                            <a:srgbClr val="043A6C">
                              <a:shade val="50000"/>
                            </a:srgbClr>
                          </a:solidFill>
                          <a:prstDash val="solid"/>
                        </a:ln>
                        <a:effectLst/>
                      </wps:spPr>
                      <wps:txbx>
                        <w:txbxContent>
                          <w:p w14:paraId="5DD5A605" w14:textId="1AF19A06" w:rsidR="002F2748" w:rsidRPr="0085189A" w:rsidRDefault="002F2748" w:rsidP="00981672">
                            <w:pPr>
                              <w:jc w:val="left"/>
                              <w:rPr>
                                <w:sz w:val="12"/>
                                <w:szCs w:val="12"/>
                                <w:lang w:val="es-ES"/>
                              </w:rPr>
                            </w:pPr>
                            <w:r>
                              <w:rPr>
                                <w:sz w:val="12"/>
                                <w:szCs w:val="12"/>
                                <w:lang w:val="es-ES"/>
                              </w:rPr>
                              <w:t>1. Seleccionamos el icono del Registro Central de Penados.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82B492B" id="Bocadillo: rectángulo con esquinas redondeadas 7" o:spid="_x0000_s1228" type="#_x0000_t62" style="position:absolute;left:0;text-align:left;margin-left:106.3pt;margin-top:53.65pt;width:157.5pt;height:27.6pt;z-index:25268736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" adj="5935,32492" fillcolor="#043a6c" strokecolor="#02284d" strokeweight="2pt">
                <v:textbox>
                  <w:txbxContent>
                    <w:p w14:paraId="5DD5A605" w14:textId="1AF19A06" w:rsidR="002F2748" w:rsidRPr="0085189A" w:rsidRDefault="002F2748" w:rsidP="00981672">
                      <w:pPr>
                        <w:jc w:val="left"/>
                        <w:rPr>
                          <w:sz w:val="12"/>
                          <w:szCs w:val="12"/>
                          <w:lang w:val="es-ES"/>
                        </w:rPr>
                      </w:pPr>
                      <w:r>
                        <w:rPr>
                          <w:sz w:val="12"/>
                          <w:szCs w:val="12"/>
                          <w:lang w:val="es-ES"/>
                        </w:rPr>
                        <w:t>1. Seleccionamos el icono del Registro Central de Penados.</w:t>
                      </w:r>
                    </w:p>
                  </w:txbxContent>
                </v:textbox>
                <w10:wrap anchorx="margin"/>
              </v:shape>
            </w:pict>
          </mc:Fallback>
        </mc:AlternateContent>
      </w:r>
      <w:r w:rsidR="00B44791">
        <w:rPr>
          <w:sz w:val="22"/>
          <w:szCs w:val="22"/>
        </w:rPr>
        <w:t>La obtención de</w:t>
      </w:r>
      <w:r w:rsidR="00DC6B16">
        <w:rPr>
          <w:sz w:val="22"/>
          <w:szCs w:val="22"/>
        </w:rPr>
        <w:t xml:space="preserve"> antecedentes penales necesarios para apreciar la reincidencia</w:t>
      </w:r>
      <w:r w:rsidR="00D5375C">
        <w:rPr>
          <w:sz w:val="22"/>
          <w:szCs w:val="22"/>
        </w:rPr>
        <w:t>, u otras consu</w:t>
      </w:r>
      <w:r w:rsidR="00B44791">
        <w:rPr>
          <w:sz w:val="22"/>
          <w:szCs w:val="22"/>
        </w:rPr>
        <w:t>ltas que el órgano judicial considere pertinentes</w:t>
      </w:r>
      <w:r w:rsidR="00D5375C">
        <w:rPr>
          <w:sz w:val="22"/>
          <w:szCs w:val="22"/>
        </w:rPr>
        <w:t xml:space="preserve"> del Registro Centr</w:t>
      </w:r>
      <w:r w:rsidR="00B44791">
        <w:rPr>
          <w:sz w:val="22"/>
          <w:szCs w:val="22"/>
        </w:rPr>
        <w:t>al de Penados</w:t>
      </w:r>
      <w:r>
        <w:rPr>
          <w:sz w:val="22"/>
          <w:szCs w:val="22"/>
        </w:rPr>
        <w:t>, se realizarán a través de la</w:t>
      </w:r>
      <w:r w:rsidR="00D5375C">
        <w:rPr>
          <w:sz w:val="22"/>
          <w:szCs w:val="22"/>
        </w:rPr>
        <w:t xml:space="preserve"> opción </w:t>
      </w:r>
      <w:r w:rsidR="00D5375C">
        <w:rPr>
          <w:b/>
          <w:bCs/>
          <w:sz w:val="22"/>
          <w:szCs w:val="22"/>
        </w:rPr>
        <w:t>Consultas</w:t>
      </w:r>
      <w:r>
        <w:rPr>
          <w:bCs/>
          <w:sz w:val="22"/>
          <w:szCs w:val="22"/>
        </w:rPr>
        <w:t>.</w:t>
      </w:r>
      <w:r w:rsidR="00D5375C">
        <w:rPr>
          <w:b/>
          <w:bCs/>
          <w:sz w:val="22"/>
          <w:szCs w:val="22"/>
        </w:rPr>
        <w:t xml:space="preserve"> </w:t>
      </w:r>
      <w:r>
        <w:rPr>
          <w:sz w:val="22"/>
          <w:szCs w:val="22"/>
        </w:rPr>
        <w:t>Para ello introduciremos</w:t>
      </w:r>
      <w:r w:rsidR="00D5375C">
        <w:rPr>
          <w:sz w:val="22"/>
          <w:szCs w:val="22"/>
        </w:rPr>
        <w:t xml:space="preserve"> el nombre</w:t>
      </w:r>
      <w:r>
        <w:rPr>
          <w:sz w:val="22"/>
          <w:szCs w:val="22"/>
        </w:rPr>
        <w:t xml:space="preserve"> del condenado,</w:t>
      </w:r>
      <w:r w:rsidR="00D5375C">
        <w:rPr>
          <w:sz w:val="22"/>
          <w:szCs w:val="22"/>
        </w:rPr>
        <w:t xml:space="preserve"> o una identificación suficiente para que la aplicación ofrezca un resultado fiable.</w:t>
      </w:r>
    </w:p>
    <w:p w14:paraId="445E4415" w14:textId="42D6BAA8" w:rsidR="00D5375C" w:rsidRPr="00D5375C" w:rsidRDefault="00385EDC" w:rsidP="00DC6B16">
      <w:pPr>
        <w:rPr>
          <w:sz w:val="22"/>
          <w:szCs w:val="22"/>
        </w:rPr>
      </w:pPr>
      <w:r w:rsidRPr="00B91FB7">
        <w:rPr>
          <w:noProof/>
          <w:lang w:val="es-ES" w:eastAsia="es-ES"/>
        </w:rPr>
        <mc:AlternateContent>
          <mc:Choice Requires="wps">
            <w:drawing>
              <wp:anchor distT="0" distB="0" distL="114300" distR="114300" simplePos="0" relativeHeight="252695555" behindDoc="0" locked="0" layoutInCell="1" allowOverlap="1" wp14:anchorId="72FF5590" wp14:editId="312D776F">
                <wp:simplePos x="0" y="0"/>
                <wp:positionH relativeFrom="margin">
                  <wp:posOffset>22860</wp:posOffset>
                </wp:positionH>
                <wp:positionV relativeFrom="paragraph">
                  <wp:posOffset>2080895</wp:posOffset>
                </wp:positionV>
                <wp:extent cx="1082040" cy="254000"/>
                <wp:effectExtent l="0" t="0" r="22860" b="222250"/>
                <wp:wrapNone/>
                <wp:docPr id="731" name="Bocadillo: rectángulo con esquinas redondeadas 731"/>
                <wp:cNvGraphicFramePr/>
                <a:graphic xmlns:a="http://schemas.openxmlformats.org/drawingml/2006/main">
                  <a:graphicData uri="http://schemas.microsoft.com/office/word/2010/wordprocessingShape">
                    <wps:wsp>
                      <wps:cNvSpPr/>
                      <wps:spPr>
                        <a:xfrm>
                          <a:off x="0" y="0"/>
                          <a:ext cx="1082040" cy="254000"/>
                        </a:xfrm>
                        <a:prstGeom prst="wedgeRoundRectCallout">
                          <a:avLst>
                            <a:gd name="adj1" fmla="val 39306"/>
                            <a:gd name="adj2" fmla="val 132442"/>
                            <a:gd name="adj3" fmla="val 16667"/>
                          </a:avLst>
                        </a:prstGeom>
                        <a:solidFill>
                          <a:srgbClr val="043A6C"/>
                        </a:solidFill>
                        <a:ln w="25400" cap="flat" cmpd="sng" algn="ctr">
                          <a:solidFill>
                            <a:srgbClr val="043A6C">
                              <a:shade val="50000"/>
                            </a:srgbClr>
                          </a:solidFill>
                          <a:prstDash val="solid"/>
                        </a:ln>
                        <a:effectLst/>
                      </wps:spPr>
                      <wps:txbx>
                        <w:txbxContent>
                          <w:p w14:paraId="28FB1EFF" w14:textId="63D3D3CD" w:rsidR="002F2748" w:rsidRPr="0085189A" w:rsidRDefault="002F2748" w:rsidP="00981672">
                            <w:pPr>
                              <w:jc w:val="left"/>
                              <w:rPr>
                                <w:sz w:val="12"/>
                                <w:szCs w:val="12"/>
                                <w:lang w:val="es-ES"/>
                              </w:rPr>
                            </w:pPr>
                            <w:r>
                              <w:rPr>
                                <w:sz w:val="12"/>
                                <w:szCs w:val="12"/>
                                <w:lang w:val="es-ES"/>
                              </w:rPr>
                              <w:t>4. Pulsaremos sobre el NIP.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2FF5590" id="Bocadillo: rectángulo con esquinas redondeadas 731" o:spid="_x0000_s1229" type="#_x0000_t62" style="position:absolute;left:0;text-align:left;margin-left:1.8pt;margin-top:163.85pt;width:85.2pt;height:20pt;z-index:2526955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" adj="19290,39407" fillcolor="#043a6c" strokecolor="#02284d" strokeweight="2pt">
                <v:textbox>
                  <w:txbxContent>
                    <w:p w14:paraId="28FB1EFF" w14:textId="63D3D3CD" w:rsidR="002F2748" w:rsidRPr="0085189A" w:rsidRDefault="002F2748" w:rsidP="00981672">
                      <w:pPr>
                        <w:jc w:val="left"/>
                        <w:rPr>
                          <w:sz w:val="12"/>
                          <w:szCs w:val="12"/>
                          <w:lang w:val="es-ES"/>
                        </w:rPr>
                      </w:pPr>
                      <w:r>
                        <w:rPr>
                          <w:sz w:val="12"/>
                          <w:szCs w:val="12"/>
                          <w:lang w:val="es-ES"/>
                        </w:rPr>
                        <w:t>4. Pulsaremos sobre el NIP.</w:t>
                      </w:r>
                    </w:p>
                  </w:txbxContent>
                </v:textbox>
                <w10:wrap anchorx="margin"/>
              </v:shape>
            </w:pict>
          </mc:Fallback>
        </mc:AlternateContent>
      </w:r>
      <w:r w:rsidRPr="00B91FB7">
        <w:rPr>
          <w:noProof/>
          <w:lang w:val="es-ES" w:eastAsia="es-ES"/>
        </w:rPr>
        <mc:AlternateContent>
          <mc:Choice Requires="wps">
            <w:drawing>
              <wp:anchor distT="0" distB="0" distL="114300" distR="114300" simplePos="0" relativeHeight="252691459" behindDoc="0" locked="0" layoutInCell="1" allowOverlap="1" wp14:anchorId="796F70A2" wp14:editId="06EA6BA4">
                <wp:simplePos x="0" y="0"/>
                <wp:positionH relativeFrom="margin">
                  <wp:posOffset>2026920</wp:posOffset>
                </wp:positionH>
                <wp:positionV relativeFrom="paragraph">
                  <wp:posOffset>305435</wp:posOffset>
                </wp:positionV>
                <wp:extent cx="1384300" cy="274320"/>
                <wp:effectExtent l="171450" t="0" r="25400" b="182880"/>
                <wp:wrapNone/>
                <wp:docPr id="411" name="Bocadillo: rectángulo con esquinas redondeadas 411"/>
                <wp:cNvGraphicFramePr/>
                <a:graphic xmlns:a="http://schemas.openxmlformats.org/drawingml/2006/main">
                  <a:graphicData uri="http://schemas.microsoft.com/office/word/2010/wordprocessingShape">
                    <wps:wsp>
                      <wps:cNvSpPr/>
                      <wps:spPr>
                        <a:xfrm>
                          <a:off x="0" y="0"/>
                          <a:ext cx="1384300" cy="274320"/>
                        </a:xfrm>
                        <a:prstGeom prst="wedgeRoundRectCallout">
                          <a:avLst>
                            <a:gd name="adj1" fmla="val -62134"/>
                            <a:gd name="adj2" fmla="val 112674"/>
                            <a:gd name="adj3" fmla="val 16667"/>
                          </a:avLst>
                        </a:prstGeom>
                        <a:solidFill>
                          <a:srgbClr val="043A6C"/>
                        </a:solidFill>
                        <a:ln w="25400" cap="flat" cmpd="sng" algn="ctr">
                          <a:solidFill>
                            <a:srgbClr val="043A6C">
                              <a:shade val="50000"/>
                            </a:srgbClr>
                          </a:solidFill>
                          <a:prstDash val="solid"/>
                        </a:ln>
                        <a:effectLst/>
                      </wps:spPr>
                      <wps:txbx>
                        <w:txbxContent>
                          <w:p w14:paraId="5C33A981" w14:textId="2C32263C" w:rsidR="002F2748" w:rsidRPr="0085189A" w:rsidRDefault="002F2748" w:rsidP="00981672">
                            <w:pPr>
                              <w:jc w:val="left"/>
                              <w:rPr>
                                <w:sz w:val="12"/>
                                <w:szCs w:val="12"/>
                                <w:lang w:val="es-ES"/>
                              </w:rPr>
                            </w:pPr>
                            <w:r>
                              <w:rPr>
                                <w:sz w:val="12"/>
                                <w:szCs w:val="12"/>
                                <w:lang w:val="es-ES"/>
                              </w:rPr>
                              <w:t>2. Introducimos datos de búsqueda.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96F70A2" id="Bocadillo: rectángulo con esquinas redondeadas 411" o:spid="_x0000_s1230" type="#_x0000_t62" style="position:absolute;left:0;text-align:left;margin-left:159.6pt;margin-top:24.05pt;width:109pt;height:21.6pt;z-index:2526914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" adj="-2621,35138" fillcolor="#043a6c" strokecolor="#02284d" strokeweight="2pt">
                <v:textbox>
                  <w:txbxContent>
                    <w:p w14:paraId="5C33A981" w14:textId="2C32263C" w:rsidR="002F2748" w:rsidRPr="0085189A" w:rsidRDefault="002F2748" w:rsidP="00981672">
                      <w:pPr>
                        <w:jc w:val="left"/>
                        <w:rPr>
                          <w:sz w:val="12"/>
                          <w:szCs w:val="12"/>
                          <w:lang w:val="es-ES"/>
                        </w:rPr>
                      </w:pPr>
                      <w:r>
                        <w:rPr>
                          <w:sz w:val="12"/>
                          <w:szCs w:val="12"/>
                          <w:lang w:val="es-ES"/>
                        </w:rPr>
                        <w:t>2. Introducimos datos de búsqueda.</w:t>
                      </w:r>
                    </w:p>
                  </w:txbxContent>
                </v:textbox>
                <w10:wrap anchorx="margin"/>
              </v:shape>
            </w:pict>
          </mc:Fallback>
        </mc:AlternateContent>
      </w:r>
      <w:r w:rsidR="00C522D0" w:rsidRPr="00B91FB7">
        <w:rPr>
          <w:noProof/>
          <w:lang w:val="es-ES" w:eastAsia="es-ES"/>
        </w:rPr>
        <mc:AlternateContent>
          <mc:Choice Requires="wps">
            <w:drawing>
              <wp:anchor distT="0" distB="0" distL="114300" distR="114300" simplePos="0" relativeHeight="252693507" behindDoc="0" locked="0" layoutInCell="1" allowOverlap="1" wp14:anchorId="45175A1A" wp14:editId="1041669E">
                <wp:simplePos x="0" y="0"/>
                <wp:positionH relativeFrom="margin">
                  <wp:posOffset>4425950</wp:posOffset>
                </wp:positionH>
                <wp:positionV relativeFrom="paragraph">
                  <wp:posOffset>1597025</wp:posOffset>
                </wp:positionV>
                <wp:extent cx="1111250" cy="241300"/>
                <wp:effectExtent l="152400" t="0" r="12700" b="196850"/>
                <wp:wrapNone/>
                <wp:docPr id="414" name="Bocadillo: rectángulo con esquinas redondeadas 414"/>
                <wp:cNvGraphicFramePr/>
                <a:graphic xmlns:a="http://schemas.openxmlformats.org/drawingml/2006/main">
                  <a:graphicData uri="http://schemas.microsoft.com/office/word/2010/wordprocessingShape">
                    <wps:wsp>
                      <wps:cNvSpPr/>
                      <wps:spPr>
                        <a:xfrm>
                          <a:off x="0" y="0"/>
                          <a:ext cx="1111250" cy="241300"/>
                        </a:xfrm>
                        <a:prstGeom prst="wedgeRoundRectCallout">
                          <a:avLst>
                            <a:gd name="adj1" fmla="val -62134"/>
                            <a:gd name="adj2" fmla="val 112674"/>
                            <a:gd name="adj3" fmla="val 16667"/>
                          </a:avLst>
                        </a:prstGeom>
                        <a:solidFill>
                          <a:srgbClr val="043A6C"/>
                        </a:solidFill>
                        <a:ln w="25400" cap="flat" cmpd="sng" algn="ctr">
                          <a:solidFill>
                            <a:srgbClr val="043A6C">
                              <a:shade val="50000"/>
                            </a:srgbClr>
                          </a:solidFill>
                          <a:prstDash val="solid"/>
                        </a:ln>
                        <a:effectLst/>
                      </wps:spPr>
                      <wps:txbx>
                        <w:txbxContent>
                          <w:p w14:paraId="1F114E81" w14:textId="5071405B" w:rsidR="002F2748" w:rsidRPr="0085189A" w:rsidRDefault="002F2748" w:rsidP="00981672">
                            <w:pPr>
                              <w:jc w:val="left"/>
                              <w:rPr>
                                <w:sz w:val="12"/>
                                <w:szCs w:val="12"/>
                                <w:lang w:val="es-ES"/>
                              </w:rPr>
                            </w:pPr>
                            <w:r>
                              <w:rPr>
                                <w:sz w:val="12"/>
                                <w:szCs w:val="12"/>
                                <w:lang w:val="es-ES"/>
                              </w:rPr>
                              <w:t>3. Haremos clic en “buscar”.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5175A1A" id="Bocadillo: rectángulo con esquinas redondeadas 414" o:spid="_x0000_s1231" type="#_x0000_t62" style="position:absolute;left:0;text-align:left;margin-left:348.5pt;margin-top:125.75pt;width:87.5pt;height:19pt;z-index:2526935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" adj="-2621,35138" fillcolor="#043a6c" strokecolor="#02284d" strokeweight="2pt">
                <v:textbox>
                  <w:txbxContent>
                    <w:p w14:paraId="1F114E81" w14:textId="5071405B" w:rsidR="002F2748" w:rsidRPr="0085189A" w:rsidRDefault="002F2748" w:rsidP="00981672">
                      <w:pPr>
                        <w:jc w:val="left"/>
                        <w:rPr>
                          <w:sz w:val="12"/>
                          <w:szCs w:val="12"/>
                          <w:lang w:val="es-ES"/>
                        </w:rPr>
                      </w:pPr>
                      <w:r>
                        <w:rPr>
                          <w:sz w:val="12"/>
                          <w:szCs w:val="12"/>
                          <w:lang w:val="es-ES"/>
                        </w:rPr>
                        <w:t>3. Haremos clic en “buscar”.</w:t>
                      </w:r>
                    </w:p>
                  </w:txbxContent>
                </v:textbox>
                <w10:wrap anchorx="margin"/>
              </v:shape>
            </w:pict>
          </mc:Fallback>
        </mc:AlternateContent>
      </w:r>
      <w:r w:rsidR="00981672">
        <w:rPr>
          <w:noProof/>
          <w:sz w:val="22"/>
          <w:szCs w:val="22"/>
          <w:lang w:val="es-ES" w:eastAsia="es-ES"/>
        </w:rPr>
        <mc:AlternateContent>
          <mc:Choice Requires="wps">
            <w:drawing>
              <wp:anchor distT="0" distB="0" distL="114300" distR="114300" simplePos="0" relativeHeight="252689411" behindDoc="0" locked="0" layoutInCell="1" allowOverlap="1" wp14:anchorId="075D99DF" wp14:editId="0F913AC8">
                <wp:simplePos x="0" y="0"/>
                <wp:positionH relativeFrom="margin">
                  <wp:posOffset>31750</wp:posOffset>
                </wp:positionH>
                <wp:positionV relativeFrom="paragraph">
                  <wp:posOffset>22225</wp:posOffset>
                </wp:positionV>
                <wp:extent cx="381000" cy="127000"/>
                <wp:effectExtent l="0" t="0" r="19050" b="25400"/>
                <wp:wrapNone/>
                <wp:docPr id="23" name="Rectángulo redondeado 766"/>
                <wp:cNvGraphicFramePr/>
                <a:graphic xmlns:a="http://schemas.openxmlformats.org/drawingml/2006/main">
                  <a:graphicData uri="http://schemas.microsoft.com/office/word/2010/wordprocessingShape">
                    <wps:wsp>
                      <wps:cNvSpPr/>
                      <wps:spPr>
                        <a:xfrm>
                          <a:off x="0" y="0"/>
                          <a:ext cx="381000" cy="127000"/>
                        </a:xfrm>
                        <a:prstGeom prst="roundRect">
                          <a:avLst/>
                        </a:prstGeom>
                        <a:noFill/>
                        <a:ln w="22225"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9F740F0" id="Rectángulo redondeado 766" o:spid="_x0000_s1026" style="position:absolute;margin-left:2.5pt;margin-top:1.75pt;width:30pt;height:10pt;z-index:2526894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" filled="f" strokecolor="yellow" strokeweight="1.75pt">
                <w10:wrap anchorx="margin"/>
              </v:roundrect>
            </w:pict>
          </mc:Fallback>
        </mc:AlternateContent>
      </w:r>
      <w:r w:rsidR="00D5375C" w:rsidRPr="00D5375C">
        <w:rPr>
          <w:noProof/>
          <w:sz w:val="22"/>
          <w:szCs w:val="22"/>
          <w:lang w:val="es-ES" w:eastAsia="es-ES"/>
        </w:rPr>
        <w:drawing>
          <wp:inline distT="0" distB="0" distL="0" distR="0" wp14:anchorId="2C6E64E0" wp14:editId="195F1676">
            <wp:extent cx="5943600" cy="3142615"/>
            <wp:effectExtent l="0" t="0" r="0"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943600" cy="3142615"/>
                    </a:xfrm>
                    <a:prstGeom prst="rect">
                      <a:avLst/>
                    </a:prstGeom>
                  </pic:spPr>
                </pic:pic>
              </a:graphicData>
            </a:graphic>
          </wp:inline>
        </w:drawing>
      </w:r>
    </w:p>
    <w:p w14:paraId="77DE6CE9" w14:textId="396504D2" w:rsidR="008D5E0C" w:rsidRDefault="00C522D0" w:rsidP="00DC6B16">
      <w:pPr>
        <w:rPr>
          <w:sz w:val="22"/>
          <w:szCs w:val="22"/>
        </w:rPr>
      </w:pPr>
      <w:r>
        <w:rPr>
          <w:sz w:val="22"/>
          <w:szCs w:val="22"/>
        </w:rPr>
        <w:t xml:space="preserve">Al pulsar sobre el </w:t>
      </w:r>
      <w:r w:rsidR="00D10C7A">
        <w:rPr>
          <w:sz w:val="22"/>
          <w:szCs w:val="22"/>
        </w:rPr>
        <w:t>NIP</w:t>
      </w:r>
      <w:r>
        <w:rPr>
          <w:sz w:val="22"/>
          <w:szCs w:val="22"/>
        </w:rPr>
        <w:t xml:space="preserve"> accederemos a la pantalla del historial</w:t>
      </w:r>
      <w:r w:rsidR="008D5E0C">
        <w:rPr>
          <w:sz w:val="22"/>
          <w:szCs w:val="22"/>
        </w:rPr>
        <w:t xml:space="preserve"> o del árbol de identidades.</w:t>
      </w:r>
    </w:p>
    <w:p w14:paraId="4628D0DD" w14:textId="6BD1C239" w:rsidR="00DC6B16" w:rsidRPr="00DC6B16" w:rsidRDefault="008D5E0C" w:rsidP="008D5E0C">
      <w:pPr>
        <w:jc w:val="center"/>
        <w:rPr>
          <w:sz w:val="22"/>
          <w:szCs w:val="22"/>
        </w:rPr>
      </w:pPr>
      <w:r>
        <w:rPr>
          <w:noProof/>
          <w:lang w:val="es-ES" w:eastAsia="es-ES"/>
        </w:rPr>
        <mc:AlternateContent>
          <mc:Choice Requires="wps">
            <w:drawing>
              <wp:anchor distT="0" distB="0" distL="114300" distR="114300" simplePos="0" relativeHeight="252697603" behindDoc="0" locked="0" layoutInCell="1" allowOverlap="1" wp14:anchorId="6914FD57" wp14:editId="3232AEE3">
                <wp:simplePos x="0" y="0"/>
                <wp:positionH relativeFrom="margin">
                  <wp:posOffset>1111251</wp:posOffset>
                </wp:positionH>
                <wp:positionV relativeFrom="paragraph">
                  <wp:posOffset>2556509</wp:posOffset>
                </wp:positionV>
                <wp:extent cx="243476" cy="276901"/>
                <wp:effectExtent l="0" t="38100" r="42545" b="0"/>
                <wp:wrapNone/>
                <wp:docPr id="800" name="Flecha: hacia abajo 201"/>
                <wp:cNvGraphicFramePr/>
                <a:graphic xmlns:a="http://schemas.openxmlformats.org/drawingml/2006/main">
                  <a:graphicData uri="http://schemas.microsoft.com/office/word/2010/wordprocessingShape">
                    <wps:wsp>
                      <wps:cNvSpPr/>
                      <wps:spPr>
                        <a:xfrm rot="13391867" flipV="1">
                          <a:off x="0" y="0"/>
                          <a:ext cx="243476" cy="27690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08B0716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201" o:spid="_x0000_s1026" type="#_x0000_t67" style="position:absolute;margin-left:87.5pt;margin-top:201.3pt;width:19.15pt;height:21.8pt;rotation:8965470fd;flip:y;z-index:2526976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" adj="12104" fillcolor="red" strokecolor="red" strokeweight="2pt">
                <w10:wrap anchorx="margin"/>
              </v:shape>
            </w:pict>
          </mc:Fallback>
        </mc:AlternateContent>
      </w:r>
      <w:r w:rsidRPr="008D5E0C">
        <w:rPr>
          <w:noProof/>
          <w:sz w:val="22"/>
          <w:szCs w:val="22"/>
          <w:lang w:val="es-ES" w:eastAsia="es-ES"/>
        </w:rPr>
        <w:drawing>
          <wp:inline distT="0" distB="0" distL="0" distR="0" wp14:anchorId="5AD014D3" wp14:editId="62174A23">
            <wp:extent cx="5490340" cy="3130550"/>
            <wp:effectExtent l="0" t="0" r="0" b="0"/>
            <wp:docPr id="796" name="Imagen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509245" cy="3141330"/>
                    </a:xfrm>
                    <a:prstGeom prst="rect">
                      <a:avLst/>
                    </a:prstGeom>
                  </pic:spPr>
                </pic:pic>
              </a:graphicData>
            </a:graphic>
          </wp:inline>
        </w:drawing>
      </w:r>
    </w:p>
    <w:p w14:paraId="4F873987" w14:textId="332A35B3" w:rsidR="00DC6B16" w:rsidRDefault="008D5E0C" w:rsidP="00EC0CB4">
      <w:pPr>
        <w:rPr>
          <w:rFonts w:cstheme="minorHAnsi"/>
          <w:sz w:val="22"/>
          <w:szCs w:val="22"/>
        </w:rPr>
      </w:pPr>
      <w:r>
        <w:rPr>
          <w:rFonts w:cstheme="minorHAnsi"/>
          <w:sz w:val="22"/>
          <w:szCs w:val="22"/>
        </w:rPr>
        <w:t>Al final de esta pantalla encontraremos un menú flotante que nos permitirá imprimir todo el historial del investigado/condenado consultado, o únicamente los antecedentes penales que se utilizarán para apreciar la posible reincidencia.</w:t>
      </w:r>
    </w:p>
    <w:p w14:paraId="7B030C46" w14:textId="0C5A60D9" w:rsidR="008D5E0C" w:rsidRDefault="008D5E0C" w:rsidP="008D5E0C">
      <w:pPr>
        <w:jc w:val="center"/>
        <w:rPr>
          <w:rFonts w:cstheme="minorHAnsi"/>
          <w:sz w:val="22"/>
          <w:szCs w:val="22"/>
        </w:rPr>
      </w:pPr>
      <w:r>
        <w:rPr>
          <w:noProof/>
          <w:sz w:val="22"/>
          <w:szCs w:val="22"/>
          <w:lang w:val="es-ES" w:eastAsia="es-ES"/>
        </w:rPr>
        <mc:AlternateContent>
          <mc:Choice Requires="wps">
            <w:drawing>
              <wp:anchor distT="0" distB="0" distL="114300" distR="114300" simplePos="0" relativeHeight="252699651" behindDoc="0" locked="0" layoutInCell="1" allowOverlap="1" wp14:anchorId="65EA4BA0" wp14:editId="45E469D1">
                <wp:simplePos x="0" y="0"/>
                <wp:positionH relativeFrom="margin">
                  <wp:posOffset>2812473</wp:posOffset>
                </wp:positionH>
                <wp:positionV relativeFrom="paragraph">
                  <wp:posOffset>92537</wp:posOffset>
                </wp:positionV>
                <wp:extent cx="658091" cy="406400"/>
                <wp:effectExtent l="0" t="0" r="27940" b="12700"/>
                <wp:wrapNone/>
                <wp:docPr id="804" name="Rectángulo redondeado 766"/>
                <wp:cNvGraphicFramePr/>
                <a:graphic xmlns:a="http://schemas.openxmlformats.org/drawingml/2006/main">
                  <a:graphicData uri="http://schemas.microsoft.com/office/word/2010/wordprocessingShape">
                    <wps:wsp>
                      <wps:cNvSpPr/>
                      <wps:spPr>
                        <a:xfrm>
                          <a:off x="0" y="0"/>
                          <a:ext cx="658091" cy="406400"/>
                        </a:xfrm>
                        <a:prstGeom prst="roundRect">
                          <a:avLst/>
                        </a:prstGeom>
                        <a:noFill/>
                        <a:ln w="2222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6701BEE" id="Rectángulo redondeado 766" o:spid="_x0000_s1026" style="position:absolute;margin-left:221.45pt;margin-top:7.3pt;width:51.8pt;height:32pt;z-index:2526996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" filled="f" strokecolor="red" strokeweight="1.75pt">
                <w10:wrap anchorx="margin"/>
              </v:roundrect>
            </w:pict>
          </mc:Fallback>
        </mc:AlternateContent>
      </w:r>
      <w:r w:rsidRPr="008D5E0C">
        <w:rPr>
          <w:rFonts w:cstheme="minorHAnsi"/>
          <w:noProof/>
          <w:sz w:val="22"/>
          <w:szCs w:val="22"/>
          <w:lang w:val="es-ES" w:eastAsia="es-ES"/>
        </w:rPr>
        <w:drawing>
          <wp:inline distT="0" distB="0" distL="0" distR="0" wp14:anchorId="6F875735" wp14:editId="36296DE4">
            <wp:extent cx="4067743" cy="571580"/>
            <wp:effectExtent l="0" t="0" r="0" b="0"/>
            <wp:docPr id="803" name="Imagen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4067743" cy="571580"/>
                    </a:xfrm>
                    <a:prstGeom prst="rect">
                      <a:avLst/>
                    </a:prstGeom>
                  </pic:spPr>
                </pic:pic>
              </a:graphicData>
            </a:graphic>
          </wp:inline>
        </w:drawing>
      </w:r>
    </w:p>
    <w:p w14:paraId="0242128B" w14:textId="3A1BE0C5" w:rsidR="008D5E0C" w:rsidRDefault="008D5E0C" w:rsidP="008D5E0C">
      <w:pPr>
        <w:rPr>
          <w:rFonts w:cstheme="minorHAnsi"/>
          <w:sz w:val="22"/>
          <w:szCs w:val="22"/>
        </w:rPr>
      </w:pPr>
      <w:r>
        <w:rPr>
          <w:rFonts w:cstheme="minorHAnsi"/>
          <w:sz w:val="22"/>
          <w:szCs w:val="22"/>
        </w:rPr>
        <w:t xml:space="preserve">El </w:t>
      </w:r>
      <w:r w:rsidR="00F25A2C">
        <w:rPr>
          <w:rFonts w:cstheme="minorHAnsi"/>
          <w:sz w:val="22"/>
          <w:szCs w:val="22"/>
        </w:rPr>
        <w:t>icono</w:t>
      </w:r>
      <w:r>
        <w:rPr>
          <w:rFonts w:cstheme="minorHAnsi"/>
          <w:sz w:val="22"/>
          <w:szCs w:val="22"/>
        </w:rPr>
        <w:t xml:space="preserve"> de la impresora con un clip nos permitirá </w:t>
      </w:r>
      <w:r w:rsidR="00F25A2C">
        <w:rPr>
          <w:rFonts w:cstheme="minorHAnsi"/>
          <w:sz w:val="22"/>
          <w:szCs w:val="22"/>
        </w:rPr>
        <w:t>obtener el historial penal con las anotaciones que se hayan producido por los órganos judiciales y otra información añadida por el propio Registro Central de Penados.</w:t>
      </w:r>
    </w:p>
    <w:p w14:paraId="5C5329E5" w14:textId="444D57BA" w:rsidR="00F25A2C" w:rsidRDefault="00F25A2C" w:rsidP="008D5E0C">
      <w:pPr>
        <w:rPr>
          <w:rFonts w:cstheme="minorHAnsi"/>
          <w:sz w:val="22"/>
          <w:szCs w:val="22"/>
        </w:rPr>
      </w:pPr>
      <w:r>
        <w:rPr>
          <w:rFonts w:cstheme="minorHAnsi"/>
          <w:sz w:val="22"/>
          <w:szCs w:val="22"/>
        </w:rPr>
        <w:t>El icono de la impresora nos permitirá obtener la hoja “histórico-penal” con las anotaciones realizadas por los juzgados.</w:t>
      </w:r>
    </w:p>
    <w:p w14:paraId="00D7734B" w14:textId="3A7DDA2E" w:rsidR="00F25A2C" w:rsidRDefault="00F25A2C" w:rsidP="008D5E0C">
      <w:pPr>
        <w:rPr>
          <w:rFonts w:cstheme="minorHAnsi"/>
          <w:sz w:val="22"/>
          <w:szCs w:val="22"/>
        </w:rPr>
      </w:pPr>
      <w:r>
        <w:rPr>
          <w:rFonts w:cstheme="minorHAnsi"/>
          <w:sz w:val="22"/>
          <w:szCs w:val="22"/>
        </w:rPr>
        <w:t>Al pulsar sobre cualquier</w:t>
      </w:r>
      <w:r w:rsidR="00385EDC">
        <w:rPr>
          <w:rFonts w:cstheme="minorHAnsi"/>
          <w:sz w:val="22"/>
          <w:szCs w:val="22"/>
        </w:rPr>
        <w:t>a</w:t>
      </w:r>
      <w:r>
        <w:rPr>
          <w:rFonts w:cstheme="minorHAnsi"/>
          <w:sz w:val="22"/>
          <w:szCs w:val="22"/>
        </w:rPr>
        <w:t xml:space="preserve"> de los iconos de impresora obtendremos el siguiente cuadro de diálogo.</w:t>
      </w:r>
    </w:p>
    <w:p w14:paraId="51703648" w14:textId="5D8F9B31" w:rsidR="00F25A2C" w:rsidRDefault="00F25A2C" w:rsidP="008D5E0C">
      <w:pPr>
        <w:rPr>
          <w:rFonts w:cstheme="minorHAnsi"/>
          <w:sz w:val="22"/>
          <w:szCs w:val="22"/>
        </w:rPr>
      </w:pPr>
      <w:r w:rsidRPr="00F25A2C">
        <w:rPr>
          <w:rFonts w:cstheme="minorHAnsi"/>
          <w:noProof/>
          <w:sz w:val="22"/>
          <w:szCs w:val="22"/>
          <w:lang w:val="es-ES" w:eastAsia="es-ES"/>
        </w:rPr>
        <w:drawing>
          <wp:inline distT="0" distB="0" distL="0" distR="0" wp14:anchorId="58C04BF8" wp14:editId="6D61D75A">
            <wp:extent cx="5943600" cy="1774825"/>
            <wp:effectExtent l="0" t="0" r="0" b="0"/>
            <wp:docPr id="805" name="Imagen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943600" cy="1774825"/>
                    </a:xfrm>
                    <a:prstGeom prst="rect">
                      <a:avLst/>
                    </a:prstGeom>
                  </pic:spPr>
                </pic:pic>
              </a:graphicData>
            </a:graphic>
          </wp:inline>
        </w:drawing>
      </w:r>
    </w:p>
    <w:p w14:paraId="69419E9C" w14:textId="5BEAB1DB" w:rsidR="00F25A2C" w:rsidRDefault="00F25A2C" w:rsidP="008D5E0C">
      <w:pPr>
        <w:rPr>
          <w:rFonts w:cstheme="minorHAnsi"/>
          <w:sz w:val="22"/>
          <w:szCs w:val="22"/>
        </w:rPr>
      </w:pPr>
      <w:r>
        <w:rPr>
          <w:rFonts w:cstheme="minorHAnsi"/>
          <w:sz w:val="22"/>
          <w:szCs w:val="22"/>
        </w:rPr>
        <w:t xml:space="preserve">Si seleccionamos la opción </w:t>
      </w:r>
      <w:r>
        <w:rPr>
          <w:rFonts w:cstheme="minorHAnsi"/>
          <w:b/>
          <w:bCs/>
          <w:sz w:val="22"/>
          <w:szCs w:val="22"/>
        </w:rPr>
        <w:t xml:space="preserve">Informe de antecedentes </w:t>
      </w:r>
      <w:r w:rsidR="00853669">
        <w:rPr>
          <w:rFonts w:cstheme="minorHAnsi"/>
          <w:sz w:val="22"/>
          <w:szCs w:val="22"/>
        </w:rPr>
        <w:t>obtendremos la hoja histórico-penal del condenado en la que solo se incluirán las sentencias firmes incluidas en el RCP, excluyendo la información de otros registros como V</w:t>
      </w:r>
      <w:r w:rsidR="00B7528C">
        <w:rPr>
          <w:rFonts w:cstheme="minorHAnsi"/>
          <w:sz w:val="22"/>
          <w:szCs w:val="22"/>
        </w:rPr>
        <w:t>iolencia Doméstica y de Género o Medidas Cautelares.</w:t>
      </w:r>
    </w:p>
    <w:p w14:paraId="61E0A770" w14:textId="53A8703E" w:rsidR="00853669" w:rsidRDefault="00853669" w:rsidP="008D5E0C">
      <w:pPr>
        <w:rPr>
          <w:rFonts w:cstheme="minorHAnsi"/>
          <w:sz w:val="22"/>
          <w:szCs w:val="22"/>
        </w:rPr>
      </w:pPr>
      <w:r>
        <w:rPr>
          <w:noProof/>
          <w:lang w:val="es-ES" w:eastAsia="es-ES"/>
        </w:rPr>
        <mc:AlternateContent>
          <mc:Choice Requires="wps">
            <w:drawing>
              <wp:anchor distT="0" distB="0" distL="114300" distR="114300" simplePos="0" relativeHeight="252703747" behindDoc="0" locked="0" layoutInCell="1" allowOverlap="1" wp14:anchorId="5E82FE75" wp14:editId="47A421B0">
                <wp:simplePos x="0" y="0"/>
                <wp:positionH relativeFrom="margin">
                  <wp:posOffset>1841500</wp:posOffset>
                </wp:positionH>
                <wp:positionV relativeFrom="paragraph">
                  <wp:posOffset>443231</wp:posOffset>
                </wp:positionV>
                <wp:extent cx="243476" cy="276901"/>
                <wp:effectExtent l="38100" t="38100" r="4445" b="0"/>
                <wp:wrapNone/>
                <wp:docPr id="808" name="Flecha: hacia abajo 201"/>
                <wp:cNvGraphicFramePr/>
                <a:graphic xmlns:a="http://schemas.openxmlformats.org/drawingml/2006/main">
                  <a:graphicData uri="http://schemas.microsoft.com/office/word/2010/wordprocessingShape">
                    <wps:wsp>
                      <wps:cNvSpPr/>
                      <wps:spPr>
                        <a:xfrm rot="8300693" flipV="1">
                          <a:off x="0" y="0"/>
                          <a:ext cx="243476" cy="27690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C7C3331" id="Flecha: hacia abajo 201" o:spid="_x0000_s1026" type="#_x0000_t67" style="position:absolute;margin-left:145pt;margin-top:34.9pt;width:19.15pt;height:21.8pt;rotation:-9066570fd;flip:y;z-index:2527037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" adj="12104" fillcolor="red" strokecolor="red" strokeweight="2pt">
                <w10:wrap anchorx="margin"/>
              </v:shape>
            </w:pict>
          </mc:Fallback>
        </mc:AlternateContent>
      </w:r>
      <w:r>
        <w:rPr>
          <w:noProof/>
          <w:sz w:val="22"/>
          <w:szCs w:val="22"/>
          <w:lang w:val="es-ES" w:eastAsia="es-ES"/>
        </w:rPr>
        <mc:AlternateContent>
          <mc:Choice Requires="wps">
            <w:drawing>
              <wp:anchor distT="0" distB="0" distL="114300" distR="114300" simplePos="0" relativeHeight="252701699" behindDoc="0" locked="0" layoutInCell="1" allowOverlap="1" wp14:anchorId="279891F4" wp14:editId="308C0DD4">
                <wp:simplePos x="0" y="0"/>
                <wp:positionH relativeFrom="margin">
                  <wp:posOffset>1041400</wp:posOffset>
                </wp:positionH>
                <wp:positionV relativeFrom="paragraph">
                  <wp:posOffset>817880</wp:posOffset>
                </wp:positionV>
                <wp:extent cx="3943350" cy="184150"/>
                <wp:effectExtent l="0" t="0" r="19050" b="25400"/>
                <wp:wrapNone/>
                <wp:docPr id="807" name="Rectángulo redondeado 766"/>
                <wp:cNvGraphicFramePr/>
                <a:graphic xmlns:a="http://schemas.openxmlformats.org/drawingml/2006/main">
                  <a:graphicData uri="http://schemas.microsoft.com/office/word/2010/wordprocessingShape">
                    <wps:wsp>
                      <wps:cNvSpPr/>
                      <wps:spPr>
                        <a:xfrm>
                          <a:off x="0" y="0"/>
                          <a:ext cx="3943350" cy="184150"/>
                        </a:xfrm>
                        <a:prstGeom prst="roundRect">
                          <a:avLst/>
                        </a:prstGeom>
                        <a:noFill/>
                        <a:ln w="2222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2D098D0" id="Rectángulo redondeado 766" o:spid="_x0000_s1026" style="position:absolute;margin-left:82pt;margin-top:64.4pt;width:310.5pt;height:14.5pt;z-index:2527016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" filled="f" strokecolor="red" strokeweight="1.75pt">
                <w10:wrap anchorx="margin"/>
              </v:roundrect>
            </w:pict>
          </mc:Fallback>
        </mc:AlternateContent>
      </w:r>
      <w:r w:rsidRPr="00853669">
        <w:rPr>
          <w:rFonts w:cstheme="minorHAnsi"/>
          <w:noProof/>
          <w:sz w:val="22"/>
          <w:szCs w:val="22"/>
          <w:lang w:val="es-ES" w:eastAsia="es-ES"/>
        </w:rPr>
        <w:drawing>
          <wp:inline distT="0" distB="0" distL="0" distR="0" wp14:anchorId="583FF2CC" wp14:editId="5640832C">
            <wp:extent cx="5943600" cy="1277620"/>
            <wp:effectExtent l="0" t="0" r="0" b="0"/>
            <wp:docPr id="806" name="Imagen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943600" cy="1277620"/>
                    </a:xfrm>
                    <a:prstGeom prst="rect">
                      <a:avLst/>
                    </a:prstGeom>
                  </pic:spPr>
                </pic:pic>
              </a:graphicData>
            </a:graphic>
          </wp:inline>
        </w:drawing>
      </w:r>
    </w:p>
    <w:p w14:paraId="7FE6E9A3" w14:textId="37FDDFC5" w:rsidR="00154899" w:rsidRDefault="00154899" w:rsidP="008D5E0C">
      <w:pPr>
        <w:rPr>
          <w:rFonts w:cstheme="minorHAnsi"/>
          <w:sz w:val="22"/>
          <w:szCs w:val="22"/>
        </w:rPr>
      </w:pPr>
    </w:p>
    <w:p w14:paraId="217E5140" w14:textId="42FAA933" w:rsidR="00154899" w:rsidRDefault="00154899" w:rsidP="008D5E0C">
      <w:pPr>
        <w:rPr>
          <w:rFonts w:cstheme="minorHAnsi"/>
          <w:sz w:val="22"/>
          <w:szCs w:val="22"/>
        </w:rPr>
      </w:pPr>
    </w:p>
    <w:p w14:paraId="2539D61B" w14:textId="3C7E9C22" w:rsidR="00154899" w:rsidRDefault="00154899" w:rsidP="008D5E0C">
      <w:pPr>
        <w:rPr>
          <w:rFonts w:cstheme="minorHAnsi"/>
          <w:sz w:val="22"/>
          <w:szCs w:val="22"/>
        </w:rPr>
      </w:pPr>
    </w:p>
    <w:p w14:paraId="6038A3A9" w14:textId="6D6AE023" w:rsidR="00154899" w:rsidRDefault="00154899" w:rsidP="008D5E0C">
      <w:pPr>
        <w:rPr>
          <w:rFonts w:cstheme="minorHAnsi"/>
          <w:sz w:val="22"/>
          <w:szCs w:val="22"/>
        </w:rPr>
      </w:pPr>
    </w:p>
    <w:p w14:paraId="382594BA" w14:textId="77777777" w:rsidR="00154899" w:rsidRDefault="00154899" w:rsidP="008D5E0C">
      <w:pPr>
        <w:rPr>
          <w:rFonts w:cstheme="minorHAnsi"/>
          <w:sz w:val="22"/>
          <w:szCs w:val="22"/>
        </w:rPr>
      </w:pPr>
    </w:p>
    <w:p w14:paraId="50799AC3" w14:textId="6943F625" w:rsidR="002B5C4C" w:rsidRDefault="00853669" w:rsidP="002B5C4C">
      <w:pPr>
        <w:pStyle w:val="Ttulo2"/>
      </w:pPr>
      <w:bookmarkStart w:id="96" w:name="_Toc102587916"/>
      <w:r>
        <w:t xml:space="preserve">Consideración </w:t>
      </w:r>
      <w:r w:rsidR="00154899">
        <w:t xml:space="preserve">particular </w:t>
      </w:r>
      <w:r>
        <w:t>sobre la consulta de antec</w:t>
      </w:r>
      <w:r w:rsidR="00B7528C">
        <w:t>edentes penales de condenados por</w:t>
      </w:r>
      <w:r>
        <w:t xml:space="preserve"> delitos por violencia doméstica o de género. Migración de datos y consulta.</w:t>
      </w:r>
      <w:bookmarkEnd w:id="96"/>
    </w:p>
    <w:p w14:paraId="74AF8F37" w14:textId="1E90A871" w:rsidR="00853669" w:rsidRDefault="002B5C4C" w:rsidP="002B5C4C">
      <w:pPr>
        <w:pStyle w:val="Normaltabla"/>
        <w:rPr>
          <w:sz w:val="22"/>
          <w:szCs w:val="22"/>
        </w:rPr>
      </w:pPr>
      <w:r w:rsidRPr="002B5C4C">
        <w:rPr>
          <w:sz w:val="22"/>
          <w:szCs w:val="22"/>
        </w:rPr>
        <w:t xml:space="preserve">La base de datos de SIRAJ2 tiene su origen en las anotaciones practicadas por los órganos judiciales en las </w:t>
      </w:r>
      <w:r>
        <w:rPr>
          <w:sz w:val="22"/>
          <w:szCs w:val="22"/>
        </w:rPr>
        <w:t>anteriores aplicaciones de los Registros Judiciales;</w:t>
      </w:r>
      <w:r w:rsidR="005F6FDF">
        <w:rPr>
          <w:sz w:val="22"/>
          <w:szCs w:val="22"/>
        </w:rPr>
        <w:t xml:space="preserve"> la</w:t>
      </w:r>
      <w:r>
        <w:rPr>
          <w:sz w:val="22"/>
          <w:szCs w:val="22"/>
        </w:rPr>
        <w:t xml:space="preserve"> </w:t>
      </w:r>
      <w:r w:rsidR="00DC1999">
        <w:rPr>
          <w:sz w:val="22"/>
          <w:szCs w:val="22"/>
        </w:rPr>
        <w:t xml:space="preserve">Aplicación de los Registros Centrales </w:t>
      </w:r>
      <w:r w:rsidR="003B4EC8">
        <w:rPr>
          <w:sz w:val="22"/>
          <w:szCs w:val="22"/>
        </w:rPr>
        <w:t xml:space="preserve">para la protección </w:t>
      </w:r>
      <w:r w:rsidR="00DC1999">
        <w:rPr>
          <w:sz w:val="22"/>
          <w:szCs w:val="22"/>
        </w:rPr>
        <w:t>de</w:t>
      </w:r>
      <w:r w:rsidR="003B4EC8">
        <w:rPr>
          <w:sz w:val="22"/>
          <w:szCs w:val="22"/>
        </w:rPr>
        <w:t xml:space="preserve"> las Víctimas de</w:t>
      </w:r>
      <w:r w:rsidR="00DC1999">
        <w:rPr>
          <w:sz w:val="22"/>
          <w:szCs w:val="22"/>
        </w:rPr>
        <w:t xml:space="preserve"> Violencia Doméstica y de Género</w:t>
      </w:r>
      <w:r w:rsidR="00012724">
        <w:rPr>
          <w:sz w:val="22"/>
          <w:szCs w:val="22"/>
        </w:rPr>
        <w:t>,</w:t>
      </w:r>
      <w:r w:rsidR="00DC1999">
        <w:rPr>
          <w:sz w:val="22"/>
          <w:szCs w:val="22"/>
        </w:rPr>
        <w:t xml:space="preserve"> y de Medidas Cautelares,</w:t>
      </w:r>
      <w:r w:rsidR="00012724">
        <w:rPr>
          <w:sz w:val="22"/>
          <w:szCs w:val="22"/>
        </w:rPr>
        <w:t xml:space="preserve"> Requisitorias y Sentencias no Firmes,</w:t>
      </w:r>
      <w:r w:rsidR="00DC1999">
        <w:rPr>
          <w:sz w:val="22"/>
          <w:szCs w:val="22"/>
        </w:rPr>
        <w:t xml:space="preserve"> y la Aplicación del Registro Central de Penados</w:t>
      </w:r>
      <w:r w:rsidR="00F83FAB">
        <w:rPr>
          <w:sz w:val="22"/>
          <w:szCs w:val="22"/>
        </w:rPr>
        <w:t xml:space="preserve"> (RCP)</w:t>
      </w:r>
      <w:r w:rsidR="00DC1999">
        <w:rPr>
          <w:sz w:val="22"/>
          <w:szCs w:val="22"/>
        </w:rPr>
        <w:t>.</w:t>
      </w:r>
    </w:p>
    <w:p w14:paraId="156D6FFF" w14:textId="15F062F7" w:rsidR="005F6FDF" w:rsidRDefault="005F6FDF" w:rsidP="002B5C4C">
      <w:pPr>
        <w:pStyle w:val="Normaltabla"/>
        <w:rPr>
          <w:sz w:val="22"/>
          <w:szCs w:val="22"/>
        </w:rPr>
      </w:pPr>
    </w:p>
    <w:p w14:paraId="1771BD89" w14:textId="02EBB650" w:rsidR="00F83FAB" w:rsidRDefault="00C6674F" w:rsidP="002B5C4C">
      <w:pPr>
        <w:pStyle w:val="Normaltabla"/>
        <w:rPr>
          <w:sz w:val="22"/>
          <w:szCs w:val="22"/>
        </w:rPr>
      </w:pPr>
      <w:r>
        <w:rPr>
          <w:sz w:val="22"/>
          <w:szCs w:val="22"/>
        </w:rPr>
        <w:t>Desde la puesta en marcha en 2004 del Registro Central para la protección de las víctimas de violencia doméstica y de género</w:t>
      </w:r>
      <w:r w:rsidR="00F83FAB">
        <w:rPr>
          <w:sz w:val="22"/>
          <w:szCs w:val="22"/>
        </w:rPr>
        <w:t xml:space="preserve"> (RCPVD), la anotación de sentencias firmes por delitos de violencia doméstica o de género se </w:t>
      </w:r>
      <w:r w:rsidR="00012724">
        <w:rPr>
          <w:sz w:val="22"/>
          <w:szCs w:val="22"/>
        </w:rPr>
        <w:t>ha venido produciendo</w:t>
      </w:r>
      <w:r w:rsidR="00F83FAB">
        <w:rPr>
          <w:sz w:val="22"/>
          <w:szCs w:val="22"/>
        </w:rPr>
        <w:t>,</w:t>
      </w:r>
      <w:r w:rsidR="000746FB">
        <w:rPr>
          <w:sz w:val="22"/>
          <w:szCs w:val="22"/>
        </w:rPr>
        <w:t xml:space="preserve"> de forma paralela, en este Registro y</w:t>
      </w:r>
      <w:r w:rsidR="00F83FAB">
        <w:rPr>
          <w:sz w:val="22"/>
          <w:szCs w:val="22"/>
        </w:rPr>
        <w:t xml:space="preserve"> en el RCP</w:t>
      </w:r>
      <w:r w:rsidR="00A44F43">
        <w:rPr>
          <w:sz w:val="22"/>
          <w:szCs w:val="22"/>
        </w:rPr>
        <w:t>.</w:t>
      </w:r>
    </w:p>
    <w:p w14:paraId="4C1E320A" w14:textId="77777777" w:rsidR="00012724" w:rsidRDefault="00012724" w:rsidP="002B5C4C">
      <w:pPr>
        <w:pStyle w:val="Normaltabla"/>
        <w:rPr>
          <w:sz w:val="22"/>
          <w:szCs w:val="22"/>
        </w:rPr>
      </w:pPr>
    </w:p>
    <w:p w14:paraId="5F201597" w14:textId="1B6534BC" w:rsidR="00F83FAB" w:rsidRDefault="00F83FAB" w:rsidP="002B5C4C">
      <w:pPr>
        <w:pStyle w:val="Normaltabla"/>
        <w:rPr>
          <w:sz w:val="22"/>
          <w:szCs w:val="22"/>
        </w:rPr>
      </w:pPr>
      <w:r>
        <w:rPr>
          <w:sz w:val="22"/>
          <w:szCs w:val="22"/>
        </w:rPr>
        <w:t xml:space="preserve">Al llevarse a cabo la migración de sentencias a SIRAJ2 </w:t>
      </w:r>
      <w:r w:rsidR="00FC1B90">
        <w:rPr>
          <w:sz w:val="22"/>
          <w:szCs w:val="22"/>
        </w:rPr>
        <w:t>desde estos r</w:t>
      </w:r>
      <w:r w:rsidR="001C0AF0">
        <w:rPr>
          <w:sz w:val="22"/>
          <w:szCs w:val="22"/>
        </w:rPr>
        <w:t>egistros</w:t>
      </w:r>
      <w:r w:rsidR="00FC1B90">
        <w:rPr>
          <w:sz w:val="22"/>
          <w:szCs w:val="22"/>
        </w:rPr>
        <w:t>,</w:t>
      </w:r>
      <w:r>
        <w:rPr>
          <w:sz w:val="22"/>
          <w:szCs w:val="22"/>
        </w:rPr>
        <w:t xml:space="preserve"> se ha podido constatar que la anotación que </w:t>
      </w:r>
      <w:r w:rsidR="001C0AF0">
        <w:rPr>
          <w:sz w:val="22"/>
          <w:szCs w:val="22"/>
        </w:rPr>
        <w:t xml:space="preserve">en cada Registro </w:t>
      </w:r>
      <w:r>
        <w:rPr>
          <w:sz w:val="22"/>
          <w:szCs w:val="22"/>
        </w:rPr>
        <w:t>llevó a cabo el órg</w:t>
      </w:r>
      <w:r w:rsidR="001C0AF0">
        <w:rPr>
          <w:sz w:val="22"/>
          <w:szCs w:val="22"/>
        </w:rPr>
        <w:t xml:space="preserve">ano judicial correspondiente </w:t>
      </w:r>
      <w:r w:rsidR="00A44F43">
        <w:rPr>
          <w:sz w:val="22"/>
          <w:szCs w:val="22"/>
        </w:rPr>
        <w:t xml:space="preserve">de una misma sentencia no siempre es coincidente en todos </w:t>
      </w:r>
      <w:r w:rsidR="001C0AF0">
        <w:rPr>
          <w:sz w:val="22"/>
          <w:szCs w:val="22"/>
        </w:rPr>
        <w:t>sus extremos;</w:t>
      </w:r>
      <w:r w:rsidR="00A44F43">
        <w:rPr>
          <w:sz w:val="22"/>
          <w:szCs w:val="22"/>
        </w:rPr>
        <w:t xml:space="preserve"> es decir,</w:t>
      </w:r>
      <w:r w:rsidR="00521168">
        <w:rPr>
          <w:sz w:val="22"/>
          <w:szCs w:val="22"/>
        </w:rPr>
        <w:t xml:space="preserve"> pueden existir dos versiones de un</w:t>
      </w:r>
      <w:r w:rsidR="001C0AF0">
        <w:rPr>
          <w:sz w:val="22"/>
          <w:szCs w:val="22"/>
        </w:rPr>
        <w:t>a misma sentencia firme.</w:t>
      </w:r>
      <w:r w:rsidR="00521168">
        <w:rPr>
          <w:sz w:val="22"/>
          <w:szCs w:val="22"/>
        </w:rPr>
        <w:t xml:space="preserve"> </w:t>
      </w:r>
    </w:p>
    <w:p w14:paraId="2282AB58" w14:textId="2550382B" w:rsidR="00A37E09" w:rsidRDefault="00A37E09" w:rsidP="002B5C4C">
      <w:pPr>
        <w:pStyle w:val="Normaltabla"/>
        <w:rPr>
          <w:sz w:val="22"/>
          <w:szCs w:val="22"/>
        </w:rPr>
      </w:pPr>
    </w:p>
    <w:p w14:paraId="11879813" w14:textId="5F46EBAB" w:rsidR="00A37E09" w:rsidRDefault="00A37E09" w:rsidP="002B5C4C">
      <w:pPr>
        <w:pStyle w:val="Normaltabla"/>
        <w:rPr>
          <w:sz w:val="22"/>
          <w:szCs w:val="22"/>
        </w:rPr>
      </w:pPr>
      <w:r>
        <w:rPr>
          <w:sz w:val="22"/>
          <w:szCs w:val="22"/>
        </w:rPr>
        <w:t>Para evitar cualquier pérdida de informaci</w:t>
      </w:r>
      <w:r w:rsidR="0039777E">
        <w:rPr>
          <w:sz w:val="22"/>
          <w:szCs w:val="22"/>
        </w:rPr>
        <w:t>ón,</w:t>
      </w:r>
      <w:r>
        <w:rPr>
          <w:sz w:val="22"/>
          <w:szCs w:val="22"/>
        </w:rPr>
        <w:t xml:space="preserve"> y solo para condenas por delitos de violencia doméstica o de género</w:t>
      </w:r>
      <w:r w:rsidR="00993DE8">
        <w:rPr>
          <w:sz w:val="22"/>
          <w:szCs w:val="22"/>
        </w:rPr>
        <w:t xml:space="preserve"> posteriores a septiembre de 2012</w:t>
      </w:r>
      <w:r>
        <w:rPr>
          <w:sz w:val="22"/>
          <w:szCs w:val="22"/>
        </w:rPr>
        <w:t>, se podrá</w:t>
      </w:r>
      <w:r w:rsidR="00FC04A3">
        <w:rPr>
          <w:sz w:val="22"/>
          <w:szCs w:val="22"/>
        </w:rPr>
        <w:t>n</w:t>
      </w:r>
      <w:r>
        <w:rPr>
          <w:sz w:val="22"/>
          <w:szCs w:val="22"/>
        </w:rPr>
        <w:t xml:space="preserve"> obtener las dos versiones</w:t>
      </w:r>
      <w:r w:rsidR="00C66D0F">
        <w:rPr>
          <w:sz w:val="22"/>
          <w:szCs w:val="22"/>
        </w:rPr>
        <w:t xml:space="preserve"> de la sentencia firme que constaba anotada en el anterior sistema de Registros.</w:t>
      </w:r>
    </w:p>
    <w:p w14:paraId="2E521E22" w14:textId="77777777" w:rsidR="0039777E" w:rsidRDefault="0039777E" w:rsidP="002B5C4C">
      <w:pPr>
        <w:pStyle w:val="Normaltabla"/>
        <w:rPr>
          <w:sz w:val="22"/>
          <w:szCs w:val="22"/>
        </w:rPr>
      </w:pPr>
    </w:p>
    <w:p w14:paraId="67BB735A" w14:textId="788B1D6B" w:rsidR="00FC04A3" w:rsidRDefault="009259A2" w:rsidP="002B5C4C">
      <w:pPr>
        <w:pStyle w:val="Normaltabla"/>
        <w:rPr>
          <w:sz w:val="22"/>
          <w:szCs w:val="22"/>
        </w:rPr>
      </w:pPr>
      <w:r>
        <w:rPr>
          <w:sz w:val="22"/>
          <w:szCs w:val="22"/>
        </w:rPr>
        <w:t>Las sentencias firmes que dispongan de una versión no migrada serán fácilm</w:t>
      </w:r>
      <w:r w:rsidR="00FC1B90">
        <w:rPr>
          <w:sz w:val="22"/>
          <w:szCs w:val="22"/>
        </w:rPr>
        <w:t>ente identificables al contar con</w:t>
      </w:r>
      <w:r>
        <w:rPr>
          <w:sz w:val="22"/>
          <w:szCs w:val="22"/>
        </w:rPr>
        <w:t xml:space="preserve"> un vínculo </w:t>
      </w:r>
      <w:r>
        <w:rPr>
          <w:b/>
          <w:sz w:val="22"/>
          <w:szCs w:val="22"/>
        </w:rPr>
        <w:t xml:space="preserve">M </w:t>
      </w:r>
      <w:r>
        <w:rPr>
          <w:sz w:val="22"/>
          <w:szCs w:val="22"/>
        </w:rPr>
        <w:t>(Mostrar información no migrada)</w:t>
      </w:r>
      <w:r w:rsidR="00FC1B90">
        <w:rPr>
          <w:sz w:val="22"/>
          <w:szCs w:val="22"/>
        </w:rPr>
        <w:t>,</w:t>
      </w:r>
      <w:r>
        <w:rPr>
          <w:sz w:val="22"/>
          <w:szCs w:val="22"/>
        </w:rPr>
        <w:t xml:space="preserve"> que nos dará acceso a la versión de la sentencia firme no migrada.</w:t>
      </w:r>
    </w:p>
    <w:p w14:paraId="1A484557" w14:textId="6ACC64D8" w:rsidR="009259A2" w:rsidRPr="009259A2" w:rsidRDefault="0039777E" w:rsidP="002B5C4C">
      <w:pPr>
        <w:pStyle w:val="Normaltabla"/>
        <w:rPr>
          <w:sz w:val="22"/>
          <w:szCs w:val="22"/>
        </w:rPr>
      </w:pPr>
      <w:r>
        <w:rPr>
          <w:noProof/>
          <w:lang w:val="es-ES"/>
        </w:rPr>
        <mc:AlternateContent>
          <mc:Choice Requires="wps">
            <w:drawing>
              <wp:anchor distT="0" distB="0" distL="114300" distR="114300" simplePos="0" relativeHeight="252705795" behindDoc="0" locked="0" layoutInCell="1" allowOverlap="1" wp14:anchorId="287C7876" wp14:editId="1315DFF1">
                <wp:simplePos x="0" y="0"/>
                <wp:positionH relativeFrom="margin">
                  <wp:posOffset>3438207</wp:posOffset>
                </wp:positionH>
                <wp:positionV relativeFrom="page">
                  <wp:posOffset>6455727</wp:posOffset>
                </wp:positionV>
                <wp:extent cx="323118" cy="371642"/>
                <wp:effectExtent l="0" t="43498" r="33973" b="0"/>
                <wp:wrapNone/>
                <wp:docPr id="811" name="Flecha: hacia abajo 201"/>
                <wp:cNvGraphicFramePr/>
                <a:graphic xmlns:a="http://schemas.openxmlformats.org/drawingml/2006/main">
                  <a:graphicData uri="http://schemas.microsoft.com/office/word/2010/wordprocessingShape">
                    <wps:wsp>
                      <wps:cNvSpPr/>
                      <wps:spPr>
                        <a:xfrm rot="13855701" flipV="1">
                          <a:off x="0" y="0"/>
                          <a:ext cx="323118" cy="371642"/>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7BFEE88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201" o:spid="_x0000_s1026" type="#_x0000_t67" style="position:absolute;margin-left:270.7pt;margin-top:508.3pt;width:25.45pt;height:29.25pt;rotation:8458840fd;flip:y;z-index:25270579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" adj="12210" fillcolor="red" strokecolor="red" strokeweight="2pt">
                <w10:wrap anchorx="margin" anchory="page"/>
              </v:shape>
            </w:pict>
          </mc:Fallback>
        </mc:AlternateContent>
      </w:r>
      <w:r w:rsidR="000D3516" w:rsidRPr="000D3516">
        <w:rPr>
          <w:noProof/>
          <w:sz w:val="22"/>
          <w:szCs w:val="22"/>
          <w:lang w:val="es-ES"/>
        </w:rPr>
        <w:drawing>
          <wp:inline distT="0" distB="0" distL="0" distR="0" wp14:anchorId="6D8FB24F" wp14:editId="6F8CD1C7">
            <wp:extent cx="5878902" cy="883920"/>
            <wp:effectExtent l="0" t="0" r="7620" b="0"/>
            <wp:docPr id="809" name="Imagen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889854" cy="885567"/>
                    </a:xfrm>
                    <a:prstGeom prst="rect">
                      <a:avLst/>
                    </a:prstGeom>
                  </pic:spPr>
                </pic:pic>
              </a:graphicData>
            </a:graphic>
          </wp:inline>
        </w:drawing>
      </w:r>
    </w:p>
    <w:p w14:paraId="250E4455" w14:textId="36BB719B" w:rsidR="00DC1999" w:rsidRDefault="00DC1999" w:rsidP="002B5C4C">
      <w:pPr>
        <w:pStyle w:val="Normaltabla"/>
        <w:rPr>
          <w:sz w:val="22"/>
          <w:szCs w:val="22"/>
        </w:rPr>
      </w:pPr>
    </w:p>
    <w:p w14:paraId="500206EC" w14:textId="7712CEAF" w:rsidR="00AE0E81" w:rsidRDefault="00AE0E81" w:rsidP="002B5C4C">
      <w:pPr>
        <w:pStyle w:val="Normaltabla"/>
        <w:rPr>
          <w:sz w:val="22"/>
          <w:szCs w:val="22"/>
        </w:rPr>
      </w:pPr>
      <w:r>
        <w:rPr>
          <w:sz w:val="22"/>
          <w:szCs w:val="22"/>
        </w:rPr>
        <w:t xml:space="preserve">Al pulsar sobre el icono de información no migrada </w:t>
      </w:r>
      <w:r w:rsidR="00993DE8">
        <w:rPr>
          <w:sz w:val="22"/>
          <w:szCs w:val="22"/>
        </w:rPr>
        <w:t>“</w:t>
      </w:r>
      <w:r>
        <w:rPr>
          <w:b/>
          <w:sz w:val="22"/>
          <w:szCs w:val="22"/>
        </w:rPr>
        <w:t>M</w:t>
      </w:r>
      <w:r w:rsidR="00993DE8">
        <w:rPr>
          <w:b/>
          <w:sz w:val="22"/>
          <w:szCs w:val="22"/>
        </w:rPr>
        <w:t>”</w:t>
      </w:r>
      <w:r>
        <w:rPr>
          <w:sz w:val="22"/>
          <w:szCs w:val="22"/>
        </w:rPr>
        <w:t>, se desplegará la versión de la sentencia que no se migró desde uno de los dos Registros donde se encontraba anotada.</w:t>
      </w:r>
    </w:p>
    <w:p w14:paraId="24EF497E" w14:textId="2B9D3749" w:rsidR="00E07F53" w:rsidRDefault="00E07F53" w:rsidP="002B5C4C">
      <w:pPr>
        <w:pStyle w:val="Normaltabla"/>
        <w:rPr>
          <w:rFonts w:cstheme="minorBidi"/>
          <w:sz w:val="22"/>
          <w:szCs w:val="22"/>
        </w:rPr>
      </w:pPr>
      <w:r w:rsidRPr="00E07F53">
        <w:rPr>
          <w:rFonts w:cstheme="minorBidi"/>
          <w:noProof/>
          <w:sz w:val="22"/>
          <w:szCs w:val="22"/>
          <w:lang w:val="es-ES"/>
        </w:rPr>
        <w:drawing>
          <wp:inline distT="0" distB="0" distL="0" distR="0" wp14:anchorId="266FBB41" wp14:editId="27CC5780">
            <wp:extent cx="5943600" cy="1365250"/>
            <wp:effectExtent l="0" t="0" r="0" b="6350"/>
            <wp:docPr id="812" name="Imagen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943600" cy="1365250"/>
                    </a:xfrm>
                    <a:prstGeom prst="rect">
                      <a:avLst/>
                    </a:prstGeom>
                  </pic:spPr>
                </pic:pic>
              </a:graphicData>
            </a:graphic>
          </wp:inline>
        </w:drawing>
      </w:r>
    </w:p>
    <w:p w14:paraId="495EC1D6" w14:textId="5A01729D" w:rsidR="00B30B8B" w:rsidRDefault="00B30B8B" w:rsidP="002B5C4C">
      <w:pPr>
        <w:pStyle w:val="Normaltabla"/>
        <w:rPr>
          <w:rFonts w:cstheme="minorBidi"/>
          <w:sz w:val="22"/>
          <w:szCs w:val="22"/>
        </w:rPr>
      </w:pPr>
    </w:p>
    <w:p w14:paraId="0496C5C9" w14:textId="272E64D9" w:rsidR="00B30B8B" w:rsidRDefault="00B30B8B" w:rsidP="002B5C4C">
      <w:pPr>
        <w:pStyle w:val="Normaltabla"/>
        <w:rPr>
          <w:rFonts w:cstheme="minorBidi"/>
          <w:sz w:val="22"/>
          <w:szCs w:val="22"/>
        </w:rPr>
      </w:pPr>
    </w:p>
    <w:p w14:paraId="62D1D910" w14:textId="3B5403BD" w:rsidR="00B30B8B" w:rsidRDefault="00B30B8B" w:rsidP="00B30B8B">
      <w:pPr>
        <w:pStyle w:val="Ttulo1"/>
      </w:pPr>
      <w:bookmarkStart w:id="97" w:name="_Toc102587917"/>
      <w:r>
        <w:t xml:space="preserve">GESTIÓN DE IDENTIDADES. </w:t>
      </w:r>
      <w:r w:rsidR="009405DA">
        <w:t>CONSIDERACIONES BÁSICAS</w:t>
      </w:r>
      <w:r>
        <w:t>.</w:t>
      </w:r>
      <w:bookmarkEnd w:id="97"/>
    </w:p>
    <w:p w14:paraId="46D9F0D1" w14:textId="2D02CF4F" w:rsidR="00F24870" w:rsidRPr="00F24870" w:rsidRDefault="00F24870" w:rsidP="00B30B8B">
      <w:pPr>
        <w:pStyle w:val="Ttulo2"/>
      </w:pPr>
      <w:bookmarkStart w:id="98" w:name="_Toc102587918"/>
      <w:r>
        <w:t>Conceptos generales.</w:t>
      </w:r>
      <w:bookmarkEnd w:id="98"/>
    </w:p>
    <w:p w14:paraId="405321C3" w14:textId="27538846" w:rsidR="00B30B8B" w:rsidRDefault="00EF50C4" w:rsidP="00B30B8B">
      <w:pPr>
        <w:rPr>
          <w:sz w:val="22"/>
          <w:szCs w:val="22"/>
        </w:rPr>
      </w:pPr>
      <w:r>
        <w:rPr>
          <w:sz w:val="22"/>
          <w:szCs w:val="22"/>
        </w:rPr>
        <w:t xml:space="preserve">SIRAJ2 es una aplicación que permite operar con los diferentes Registros del Sistema Integrado </w:t>
      </w:r>
      <w:r w:rsidR="006346FE">
        <w:rPr>
          <w:sz w:val="22"/>
          <w:szCs w:val="22"/>
        </w:rPr>
        <w:t>re</w:t>
      </w:r>
      <w:r w:rsidR="009041CB">
        <w:rPr>
          <w:sz w:val="22"/>
          <w:szCs w:val="22"/>
        </w:rPr>
        <w:t>gulados</w:t>
      </w:r>
      <w:r w:rsidR="00B35428">
        <w:rPr>
          <w:sz w:val="22"/>
          <w:szCs w:val="22"/>
        </w:rPr>
        <w:t xml:space="preserve"> </w:t>
      </w:r>
      <w:r w:rsidR="006346FE">
        <w:rPr>
          <w:sz w:val="22"/>
          <w:szCs w:val="22"/>
        </w:rPr>
        <w:t>en</w:t>
      </w:r>
      <w:r w:rsidR="00B35428">
        <w:rPr>
          <w:sz w:val="22"/>
          <w:szCs w:val="22"/>
        </w:rPr>
        <w:t xml:space="preserve"> el </w:t>
      </w:r>
      <w:r w:rsidR="00B35428" w:rsidRPr="00B35428">
        <w:rPr>
          <w:sz w:val="22"/>
          <w:szCs w:val="22"/>
        </w:rPr>
        <w:t>Real Decreto 95/2009, de 6 de febrero, por el que se regula el Sistema de registros administrativos de apoyo a la Administración de Justicia.</w:t>
      </w:r>
    </w:p>
    <w:p w14:paraId="39DF8E7B" w14:textId="139CD46C" w:rsidR="00B30B8B" w:rsidRDefault="00B35428" w:rsidP="00B35428">
      <w:pPr>
        <w:rPr>
          <w:sz w:val="22"/>
          <w:szCs w:val="22"/>
        </w:rPr>
      </w:pPr>
      <w:r>
        <w:rPr>
          <w:sz w:val="22"/>
          <w:szCs w:val="22"/>
        </w:rPr>
        <w:t>Antes de la puesta en producción de</w:t>
      </w:r>
      <w:r w:rsidR="0064518C">
        <w:rPr>
          <w:sz w:val="22"/>
          <w:szCs w:val="22"/>
        </w:rPr>
        <w:t xml:space="preserve"> la aplicación del SIRAJ2</w:t>
      </w:r>
      <w:r w:rsidR="0004203B">
        <w:rPr>
          <w:sz w:val="22"/>
          <w:szCs w:val="22"/>
        </w:rPr>
        <w:t>,</w:t>
      </w:r>
      <w:r>
        <w:rPr>
          <w:sz w:val="22"/>
          <w:szCs w:val="22"/>
        </w:rPr>
        <w:t xml:space="preserve"> los Registros de Penados pon un lado, y de Violencia Doméstica y de Género</w:t>
      </w:r>
      <w:r w:rsidR="0064518C">
        <w:rPr>
          <w:sz w:val="22"/>
          <w:szCs w:val="22"/>
        </w:rPr>
        <w:t>,</w:t>
      </w:r>
      <w:r>
        <w:rPr>
          <w:sz w:val="22"/>
          <w:szCs w:val="22"/>
        </w:rPr>
        <w:t xml:space="preserve"> y de Medidas Cautelares</w:t>
      </w:r>
      <w:r w:rsidR="0004203B">
        <w:rPr>
          <w:sz w:val="22"/>
          <w:szCs w:val="22"/>
        </w:rPr>
        <w:t xml:space="preserve"> por otro, hacían un tratamiento distinto de las identidades</w:t>
      </w:r>
      <w:r w:rsidR="006346FE">
        <w:rPr>
          <w:sz w:val="22"/>
          <w:szCs w:val="22"/>
        </w:rPr>
        <w:t xml:space="preserve"> en ellos inscritas</w:t>
      </w:r>
      <w:r w:rsidR="0004203B">
        <w:rPr>
          <w:sz w:val="22"/>
          <w:szCs w:val="22"/>
        </w:rPr>
        <w:t>, sin que por ello dejasen de compartir unos principios básicos.</w:t>
      </w:r>
    </w:p>
    <w:p w14:paraId="3C3D5D32" w14:textId="3C16E801" w:rsidR="0004203B" w:rsidRDefault="00790C7D" w:rsidP="00B35428">
      <w:pPr>
        <w:rPr>
          <w:sz w:val="22"/>
          <w:szCs w:val="22"/>
        </w:rPr>
      </w:pPr>
      <w:r>
        <w:rPr>
          <w:sz w:val="22"/>
          <w:szCs w:val="22"/>
        </w:rPr>
        <w:t>El diseño de</w:t>
      </w:r>
      <w:r w:rsidR="0004203B">
        <w:rPr>
          <w:sz w:val="22"/>
          <w:szCs w:val="22"/>
        </w:rPr>
        <w:t xml:space="preserve"> la aplicación</w:t>
      </w:r>
      <w:r>
        <w:rPr>
          <w:sz w:val="22"/>
          <w:szCs w:val="22"/>
        </w:rPr>
        <w:t xml:space="preserve"> </w:t>
      </w:r>
      <w:r w:rsidR="009041CB">
        <w:rPr>
          <w:sz w:val="22"/>
          <w:szCs w:val="22"/>
        </w:rPr>
        <w:t xml:space="preserve">de </w:t>
      </w:r>
      <w:r>
        <w:rPr>
          <w:sz w:val="22"/>
          <w:szCs w:val="22"/>
        </w:rPr>
        <w:t>SIRAJ2</w:t>
      </w:r>
      <w:r w:rsidR="0004203B">
        <w:rPr>
          <w:sz w:val="22"/>
          <w:szCs w:val="22"/>
        </w:rPr>
        <w:t xml:space="preserve"> está orientad</w:t>
      </w:r>
      <w:r>
        <w:rPr>
          <w:sz w:val="22"/>
          <w:szCs w:val="22"/>
        </w:rPr>
        <w:t>o</w:t>
      </w:r>
      <w:r w:rsidR="0004203B">
        <w:rPr>
          <w:sz w:val="22"/>
          <w:szCs w:val="22"/>
        </w:rPr>
        <w:t xml:space="preserve"> a la mejora de los datos de identidad de investigados/condenados y víctimas</w:t>
      </w:r>
      <w:r>
        <w:rPr>
          <w:sz w:val="22"/>
          <w:szCs w:val="22"/>
        </w:rPr>
        <w:t xml:space="preserve">, manteniendo un equilibrio entre la flexibilidad que </w:t>
      </w:r>
      <w:r w:rsidR="006346FE">
        <w:rPr>
          <w:sz w:val="22"/>
          <w:szCs w:val="22"/>
        </w:rPr>
        <w:t>demandan</w:t>
      </w:r>
      <w:r>
        <w:rPr>
          <w:sz w:val="22"/>
          <w:szCs w:val="22"/>
        </w:rPr>
        <w:t xml:space="preserve"> los órganos judiciales para la inmediata anotación de </w:t>
      </w:r>
      <w:r w:rsidR="009041CB">
        <w:rPr>
          <w:sz w:val="22"/>
          <w:szCs w:val="22"/>
        </w:rPr>
        <w:t>sus</w:t>
      </w:r>
      <w:r>
        <w:rPr>
          <w:sz w:val="22"/>
          <w:szCs w:val="22"/>
        </w:rPr>
        <w:t xml:space="preserve"> resoluciones, y la necesaria fiabilidad y permanencia de unos datos destinados a </w:t>
      </w:r>
      <w:r w:rsidR="009041CB">
        <w:rPr>
          <w:sz w:val="22"/>
          <w:szCs w:val="22"/>
        </w:rPr>
        <w:t>su</w:t>
      </w:r>
      <w:r>
        <w:rPr>
          <w:sz w:val="22"/>
          <w:szCs w:val="22"/>
        </w:rPr>
        <w:t xml:space="preserve"> certificación.</w:t>
      </w:r>
    </w:p>
    <w:p w14:paraId="34F74B94" w14:textId="2566F8E8" w:rsidR="00790C7D" w:rsidRDefault="00790C7D" w:rsidP="00B35428">
      <w:pPr>
        <w:rPr>
          <w:sz w:val="22"/>
          <w:szCs w:val="22"/>
        </w:rPr>
      </w:pPr>
      <w:r>
        <w:rPr>
          <w:sz w:val="22"/>
          <w:szCs w:val="22"/>
        </w:rPr>
        <w:t xml:space="preserve">Para ello la aplicación </w:t>
      </w:r>
      <w:r w:rsidR="0064518C">
        <w:rPr>
          <w:sz w:val="22"/>
          <w:szCs w:val="22"/>
        </w:rPr>
        <w:t>cuenta con</w:t>
      </w:r>
      <w:r>
        <w:rPr>
          <w:sz w:val="22"/>
          <w:szCs w:val="22"/>
        </w:rPr>
        <w:t xml:space="preserve"> un sistema de “</w:t>
      </w:r>
      <w:r w:rsidR="00252F71">
        <w:rPr>
          <w:sz w:val="22"/>
          <w:szCs w:val="22"/>
        </w:rPr>
        <w:t>comparación continua</w:t>
      </w:r>
      <w:r>
        <w:rPr>
          <w:sz w:val="22"/>
          <w:szCs w:val="22"/>
        </w:rPr>
        <w:t xml:space="preserve">” entre las identidades </w:t>
      </w:r>
      <w:r w:rsidR="00252F71">
        <w:rPr>
          <w:sz w:val="22"/>
          <w:szCs w:val="22"/>
        </w:rPr>
        <w:t xml:space="preserve">anotadas en todas las </w:t>
      </w:r>
      <w:r>
        <w:rPr>
          <w:sz w:val="22"/>
          <w:szCs w:val="22"/>
        </w:rPr>
        <w:t xml:space="preserve">causas </w:t>
      </w:r>
      <w:r w:rsidR="00252F71">
        <w:rPr>
          <w:sz w:val="22"/>
          <w:szCs w:val="22"/>
        </w:rPr>
        <w:t>inscritas en el Sistema de Registros</w:t>
      </w:r>
      <w:r>
        <w:rPr>
          <w:sz w:val="22"/>
          <w:szCs w:val="22"/>
        </w:rPr>
        <w:t xml:space="preserve">, de manera que </w:t>
      </w:r>
      <w:r w:rsidR="00252F71">
        <w:rPr>
          <w:sz w:val="22"/>
          <w:szCs w:val="22"/>
        </w:rPr>
        <w:t>cada órgano pueda trabajar</w:t>
      </w:r>
      <w:r>
        <w:rPr>
          <w:sz w:val="22"/>
          <w:szCs w:val="22"/>
        </w:rPr>
        <w:t xml:space="preserve"> </w:t>
      </w:r>
      <w:r w:rsidR="00252F71">
        <w:rPr>
          <w:sz w:val="22"/>
          <w:szCs w:val="22"/>
        </w:rPr>
        <w:t>de forma independiente</w:t>
      </w:r>
      <w:r>
        <w:rPr>
          <w:sz w:val="22"/>
          <w:szCs w:val="22"/>
        </w:rPr>
        <w:t xml:space="preserve"> en </w:t>
      </w:r>
      <w:r w:rsidR="00252F71">
        <w:rPr>
          <w:sz w:val="22"/>
          <w:szCs w:val="22"/>
        </w:rPr>
        <w:t>la</w:t>
      </w:r>
      <w:r>
        <w:rPr>
          <w:sz w:val="22"/>
          <w:szCs w:val="22"/>
        </w:rPr>
        <w:t xml:space="preserve"> causa</w:t>
      </w:r>
      <w:r w:rsidR="00252F71">
        <w:rPr>
          <w:sz w:val="22"/>
          <w:szCs w:val="22"/>
        </w:rPr>
        <w:t xml:space="preserve"> donde debe anotarse una resolución judicial</w:t>
      </w:r>
      <w:r>
        <w:rPr>
          <w:sz w:val="22"/>
          <w:szCs w:val="22"/>
        </w:rPr>
        <w:t>,</w:t>
      </w:r>
      <w:r w:rsidR="00252F71">
        <w:rPr>
          <w:sz w:val="22"/>
          <w:szCs w:val="22"/>
        </w:rPr>
        <w:t xml:space="preserve"> </w:t>
      </w:r>
      <w:r w:rsidR="0064518C">
        <w:rPr>
          <w:sz w:val="22"/>
          <w:szCs w:val="22"/>
        </w:rPr>
        <w:t>y</w:t>
      </w:r>
      <w:r w:rsidR="00252F71">
        <w:rPr>
          <w:sz w:val="22"/>
          <w:szCs w:val="22"/>
        </w:rPr>
        <w:t xml:space="preserve"> obtener todas las inscripciones de un</w:t>
      </w:r>
      <w:r w:rsidR="0064518C">
        <w:rPr>
          <w:sz w:val="22"/>
          <w:szCs w:val="22"/>
        </w:rPr>
        <w:t>a persona en todas las causas donde se encuentre anotada.</w:t>
      </w:r>
    </w:p>
    <w:p w14:paraId="55396F24" w14:textId="1FCBAF70" w:rsidR="0013482E" w:rsidRDefault="0013482E" w:rsidP="00B35428">
      <w:pPr>
        <w:rPr>
          <w:sz w:val="22"/>
          <w:szCs w:val="22"/>
        </w:rPr>
      </w:pPr>
      <w:r>
        <w:rPr>
          <w:sz w:val="22"/>
          <w:szCs w:val="22"/>
        </w:rPr>
        <w:t xml:space="preserve">Como en las antiguas aplicaciones de los Registros, la </w:t>
      </w:r>
      <w:r w:rsidR="009041CB">
        <w:rPr>
          <w:sz w:val="22"/>
          <w:szCs w:val="22"/>
        </w:rPr>
        <w:t xml:space="preserve">nueva </w:t>
      </w:r>
      <w:r>
        <w:rPr>
          <w:sz w:val="22"/>
          <w:szCs w:val="22"/>
        </w:rPr>
        <w:t>aplicación agrupará las diferentes identidades de una persona bajo un mismo NIP</w:t>
      </w:r>
      <w:r w:rsidR="00F24870">
        <w:rPr>
          <w:sz w:val="22"/>
          <w:szCs w:val="22"/>
        </w:rPr>
        <w:t xml:space="preserve"> (Número de identificación Personal),</w:t>
      </w:r>
      <w:r>
        <w:rPr>
          <w:sz w:val="22"/>
          <w:szCs w:val="22"/>
        </w:rPr>
        <w:t xml:space="preserve"> cuando se produzca una coincidencia de datos personales </w:t>
      </w:r>
      <w:r w:rsidR="009041CB">
        <w:rPr>
          <w:sz w:val="22"/>
          <w:szCs w:val="22"/>
        </w:rPr>
        <w:t>básicos</w:t>
      </w:r>
      <w:r>
        <w:rPr>
          <w:sz w:val="22"/>
          <w:szCs w:val="22"/>
        </w:rPr>
        <w:t xml:space="preserve"> que ofrezca garantías de que </w:t>
      </w:r>
      <w:r w:rsidR="009041CB">
        <w:rPr>
          <w:sz w:val="22"/>
          <w:szCs w:val="22"/>
        </w:rPr>
        <w:t>todas esas identidades pertenecen a</w:t>
      </w:r>
      <w:r>
        <w:rPr>
          <w:sz w:val="22"/>
          <w:szCs w:val="22"/>
        </w:rPr>
        <w:t xml:space="preserve"> la misma persona, aunque se haya anotado con algunos datos de identificación diferentes.</w:t>
      </w:r>
    </w:p>
    <w:p w14:paraId="6D054E68" w14:textId="48796612" w:rsidR="0013482E" w:rsidRDefault="0013482E" w:rsidP="0013482E">
      <w:pPr>
        <w:jc w:val="center"/>
        <w:rPr>
          <w:sz w:val="22"/>
          <w:szCs w:val="22"/>
        </w:rPr>
      </w:pPr>
      <w:r w:rsidRPr="0013482E">
        <w:rPr>
          <w:noProof/>
          <w:sz w:val="22"/>
          <w:szCs w:val="22"/>
          <w:lang w:val="es-ES" w:eastAsia="es-ES"/>
        </w:rPr>
        <w:drawing>
          <wp:inline distT="0" distB="0" distL="0" distR="0" wp14:anchorId="28C3F985" wp14:editId="014829D4">
            <wp:extent cx="1966130" cy="929721"/>
            <wp:effectExtent l="0" t="0" r="0" b="3810"/>
            <wp:docPr id="810" name="Imagen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1966130" cy="929721"/>
                    </a:xfrm>
                    <a:prstGeom prst="rect">
                      <a:avLst/>
                    </a:prstGeom>
                  </pic:spPr>
                </pic:pic>
              </a:graphicData>
            </a:graphic>
          </wp:inline>
        </w:drawing>
      </w:r>
    </w:p>
    <w:p w14:paraId="744D9DA3" w14:textId="7C086050" w:rsidR="0013482E" w:rsidRDefault="0013482E" w:rsidP="0064518C">
      <w:pPr>
        <w:rPr>
          <w:sz w:val="22"/>
          <w:szCs w:val="22"/>
        </w:rPr>
      </w:pPr>
      <w:r>
        <w:rPr>
          <w:sz w:val="22"/>
          <w:szCs w:val="22"/>
        </w:rPr>
        <w:t xml:space="preserve">En términos generales, </w:t>
      </w:r>
      <w:r w:rsidR="0064518C">
        <w:rPr>
          <w:sz w:val="22"/>
          <w:szCs w:val="22"/>
        </w:rPr>
        <w:t>la aplicación utiliza</w:t>
      </w:r>
      <w:r>
        <w:rPr>
          <w:sz w:val="22"/>
          <w:szCs w:val="22"/>
        </w:rPr>
        <w:t xml:space="preserve"> </w:t>
      </w:r>
      <w:r w:rsidR="0064518C">
        <w:rPr>
          <w:sz w:val="22"/>
          <w:szCs w:val="22"/>
        </w:rPr>
        <w:t xml:space="preserve">los siguientes parámetros </w:t>
      </w:r>
      <w:r>
        <w:rPr>
          <w:sz w:val="22"/>
          <w:szCs w:val="22"/>
        </w:rPr>
        <w:t xml:space="preserve">para </w:t>
      </w:r>
      <w:r w:rsidR="00F24870">
        <w:rPr>
          <w:sz w:val="22"/>
          <w:szCs w:val="22"/>
        </w:rPr>
        <w:t>asumir que distintas identidades pertenecen a una misma persona:</w:t>
      </w:r>
    </w:p>
    <w:p w14:paraId="7940D4E2" w14:textId="0EA10911" w:rsidR="00F24870" w:rsidRPr="009405DA" w:rsidRDefault="00F24870" w:rsidP="0064518C">
      <w:pPr>
        <w:rPr>
          <w:b/>
          <w:bCs/>
          <w:sz w:val="22"/>
          <w:szCs w:val="22"/>
        </w:rPr>
      </w:pPr>
      <w:r w:rsidRPr="009405DA">
        <w:rPr>
          <w:b/>
          <w:bCs/>
          <w:sz w:val="22"/>
          <w:szCs w:val="22"/>
        </w:rPr>
        <w:t>Nombre, primer apellido, segundo apellido (si existe), país de nacimiento, provincia de nacimiento (si existe), fecha de nacimiento y número de documento sin tener en cuenta los valores no numéricos.</w:t>
      </w:r>
    </w:p>
    <w:p w14:paraId="382CC719" w14:textId="484F6C65" w:rsidR="00F24870" w:rsidRDefault="00F24870" w:rsidP="0064518C">
      <w:pPr>
        <w:rPr>
          <w:sz w:val="22"/>
          <w:szCs w:val="22"/>
        </w:rPr>
      </w:pPr>
      <w:r>
        <w:rPr>
          <w:sz w:val="22"/>
          <w:szCs w:val="22"/>
        </w:rPr>
        <w:t>Esta comparación continua de datos personales entre distintas identidades tiene como consecuencia que la aplicación establezca relaciones, no solo entre las identidades anotadas en una causa (NIG), sino también entre las identidades de distintas causas cuando estas estén unificadas bajo un mismo NIP.</w:t>
      </w:r>
    </w:p>
    <w:p w14:paraId="29FE36F5" w14:textId="23503582" w:rsidR="00F24870" w:rsidRDefault="00717CC8" w:rsidP="0064518C">
      <w:pPr>
        <w:rPr>
          <w:sz w:val="22"/>
          <w:szCs w:val="22"/>
        </w:rPr>
      </w:pPr>
      <w:r>
        <w:rPr>
          <w:sz w:val="22"/>
          <w:szCs w:val="22"/>
        </w:rPr>
        <w:t>En el ejemplo que vemos a continuación, el Juzgado de Primera Instancia e Instrucción Núm. 1 de Huesca</w:t>
      </w:r>
      <w:r w:rsidR="00461B4C">
        <w:rPr>
          <w:sz w:val="22"/>
          <w:szCs w:val="22"/>
        </w:rPr>
        <w:t>,</w:t>
      </w:r>
      <w:r>
        <w:rPr>
          <w:sz w:val="22"/>
          <w:szCs w:val="22"/>
        </w:rPr>
        <w:t xml:space="preserve"> se encuentra en la pantalla de mantenimiento de su Procedimiento Abreviado </w:t>
      </w:r>
      <w:r w:rsidR="00461B4C">
        <w:rPr>
          <w:sz w:val="22"/>
          <w:szCs w:val="22"/>
        </w:rPr>
        <w:t>2</w:t>
      </w:r>
      <w:r>
        <w:rPr>
          <w:sz w:val="22"/>
          <w:szCs w:val="22"/>
        </w:rPr>
        <w:t>5/2022, donde pueden verse los investigados y víctimas anotad</w:t>
      </w:r>
      <w:r w:rsidR="00461B4C">
        <w:rPr>
          <w:sz w:val="22"/>
          <w:szCs w:val="22"/>
        </w:rPr>
        <w:t>a</w:t>
      </w:r>
      <w:r>
        <w:rPr>
          <w:sz w:val="22"/>
          <w:szCs w:val="22"/>
        </w:rPr>
        <w:t>s en esta causa.</w:t>
      </w:r>
    </w:p>
    <w:p w14:paraId="279B842C" w14:textId="77777777" w:rsidR="00717CC8" w:rsidRDefault="00717CC8" w:rsidP="0013482E">
      <w:pPr>
        <w:jc w:val="left"/>
        <w:rPr>
          <w:sz w:val="22"/>
          <w:szCs w:val="22"/>
        </w:rPr>
      </w:pPr>
    </w:p>
    <w:p w14:paraId="6C9ECABB" w14:textId="308FD941" w:rsidR="00F24870" w:rsidRDefault="00717CC8" w:rsidP="0013482E">
      <w:pPr>
        <w:jc w:val="left"/>
        <w:rPr>
          <w:sz w:val="22"/>
          <w:szCs w:val="22"/>
        </w:rPr>
      </w:pPr>
      <w:r w:rsidRPr="00717CC8">
        <w:rPr>
          <w:noProof/>
          <w:sz w:val="22"/>
          <w:szCs w:val="22"/>
          <w:lang w:val="es-ES" w:eastAsia="es-ES"/>
        </w:rPr>
        <w:drawing>
          <wp:inline distT="0" distB="0" distL="0" distR="0" wp14:anchorId="198E5202" wp14:editId="4478BA65">
            <wp:extent cx="5943600" cy="3293110"/>
            <wp:effectExtent l="0" t="0" r="0" b="2540"/>
            <wp:docPr id="813" name="Imagen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943600" cy="3293110"/>
                    </a:xfrm>
                    <a:prstGeom prst="rect">
                      <a:avLst/>
                    </a:prstGeom>
                  </pic:spPr>
                </pic:pic>
              </a:graphicData>
            </a:graphic>
          </wp:inline>
        </w:drawing>
      </w:r>
    </w:p>
    <w:p w14:paraId="0A25630C" w14:textId="7604DBCE" w:rsidR="00F24870" w:rsidRDefault="00717CC8" w:rsidP="0013482E">
      <w:pPr>
        <w:jc w:val="left"/>
        <w:rPr>
          <w:sz w:val="22"/>
          <w:szCs w:val="22"/>
        </w:rPr>
      </w:pPr>
      <w:r>
        <w:rPr>
          <w:sz w:val="22"/>
          <w:szCs w:val="22"/>
        </w:rPr>
        <w:t>Al hacer clic sobre el investigado Juan de Busa Lárrade p</w:t>
      </w:r>
      <w:r w:rsidR="00461B4C">
        <w:rPr>
          <w:sz w:val="22"/>
          <w:szCs w:val="22"/>
        </w:rPr>
        <w:t>ueden verse</w:t>
      </w:r>
      <w:r>
        <w:rPr>
          <w:sz w:val="22"/>
          <w:szCs w:val="22"/>
        </w:rPr>
        <w:t xml:space="preserve"> en detalle sus datos personales y de domicilio.</w:t>
      </w:r>
    </w:p>
    <w:p w14:paraId="21119AA3" w14:textId="55569EB3" w:rsidR="00717CC8" w:rsidRDefault="00717CC8" w:rsidP="0013482E">
      <w:pPr>
        <w:jc w:val="left"/>
        <w:rPr>
          <w:sz w:val="22"/>
          <w:szCs w:val="22"/>
        </w:rPr>
      </w:pPr>
      <w:r w:rsidRPr="00717CC8">
        <w:rPr>
          <w:noProof/>
          <w:sz w:val="22"/>
          <w:szCs w:val="22"/>
          <w:lang w:val="es-ES" w:eastAsia="es-ES"/>
        </w:rPr>
        <w:drawing>
          <wp:inline distT="0" distB="0" distL="0" distR="0" wp14:anchorId="7713120A" wp14:editId="439B30C6">
            <wp:extent cx="5943600" cy="3121660"/>
            <wp:effectExtent l="0" t="0" r="0" b="2540"/>
            <wp:docPr id="814" name="Imagen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943600" cy="3121660"/>
                    </a:xfrm>
                    <a:prstGeom prst="rect">
                      <a:avLst/>
                    </a:prstGeom>
                  </pic:spPr>
                </pic:pic>
              </a:graphicData>
            </a:graphic>
          </wp:inline>
        </w:drawing>
      </w:r>
    </w:p>
    <w:p w14:paraId="74F64AB5" w14:textId="20F64EA0" w:rsidR="00F24870" w:rsidRPr="00461B4C" w:rsidRDefault="00717CC8" w:rsidP="00F24870">
      <w:pPr>
        <w:spacing w:after="0"/>
        <w:rPr>
          <w:rFonts w:eastAsiaTheme="minorEastAsia"/>
          <w:bCs/>
          <w:sz w:val="22"/>
          <w:szCs w:val="22"/>
        </w:rPr>
      </w:pPr>
      <w:r w:rsidRPr="00461B4C">
        <w:rPr>
          <w:rFonts w:eastAsiaTheme="minorEastAsia"/>
          <w:bCs/>
          <w:sz w:val="22"/>
          <w:szCs w:val="22"/>
        </w:rPr>
        <w:t>Sus datos personales son “únicos” porque todas las anotaciones que de est</w:t>
      </w:r>
      <w:r w:rsidR="00461B4C" w:rsidRPr="00461B4C">
        <w:rPr>
          <w:rFonts w:eastAsiaTheme="minorEastAsia"/>
          <w:bCs/>
          <w:sz w:val="22"/>
          <w:szCs w:val="22"/>
        </w:rPr>
        <w:t>e</w:t>
      </w:r>
      <w:r w:rsidRPr="00461B4C">
        <w:rPr>
          <w:rFonts w:eastAsiaTheme="minorEastAsia"/>
          <w:bCs/>
          <w:sz w:val="22"/>
          <w:szCs w:val="22"/>
        </w:rPr>
        <w:t xml:space="preserve"> sujeto se han realizado en Sistema de Registros son coincidentes. No hay distintas identidades de esta persona en el Sistema.</w:t>
      </w:r>
    </w:p>
    <w:p w14:paraId="55C56D7B" w14:textId="1205EE6A" w:rsidR="00717CC8" w:rsidRPr="00461B4C" w:rsidRDefault="00717CC8" w:rsidP="00F24870">
      <w:pPr>
        <w:spacing w:after="0"/>
        <w:rPr>
          <w:rFonts w:eastAsiaTheme="minorEastAsia"/>
          <w:bCs/>
          <w:sz w:val="22"/>
          <w:szCs w:val="22"/>
        </w:rPr>
      </w:pPr>
    </w:p>
    <w:p w14:paraId="08980D1C" w14:textId="095905F8" w:rsidR="00717CC8" w:rsidRPr="00461B4C" w:rsidRDefault="00717CC8" w:rsidP="00F24870">
      <w:pPr>
        <w:spacing w:after="0"/>
        <w:rPr>
          <w:rFonts w:eastAsiaTheme="minorEastAsia"/>
          <w:bCs/>
          <w:sz w:val="22"/>
          <w:szCs w:val="22"/>
        </w:rPr>
      </w:pPr>
      <w:r w:rsidRPr="00461B4C">
        <w:rPr>
          <w:rFonts w:eastAsiaTheme="minorEastAsia"/>
          <w:bCs/>
          <w:sz w:val="22"/>
          <w:szCs w:val="22"/>
        </w:rPr>
        <w:t>Sin embargo, si pulsamos sobre el segundo de los investigados, Jaime Eriste Collado, obtendremos un resultado más complejo.</w:t>
      </w:r>
    </w:p>
    <w:p w14:paraId="05DC347C" w14:textId="77777777" w:rsidR="00F24870" w:rsidRDefault="00F24870" w:rsidP="0013482E">
      <w:pPr>
        <w:jc w:val="left"/>
        <w:rPr>
          <w:sz w:val="22"/>
          <w:szCs w:val="22"/>
        </w:rPr>
      </w:pPr>
    </w:p>
    <w:p w14:paraId="7F901146" w14:textId="28584B1F" w:rsidR="0013482E" w:rsidRDefault="00717CC8" w:rsidP="00B35428">
      <w:pPr>
        <w:rPr>
          <w:sz w:val="22"/>
          <w:szCs w:val="22"/>
        </w:rPr>
      </w:pPr>
      <w:r w:rsidRPr="00717CC8">
        <w:rPr>
          <w:noProof/>
          <w:sz w:val="22"/>
          <w:szCs w:val="22"/>
          <w:lang w:val="es-ES" w:eastAsia="es-ES"/>
        </w:rPr>
        <w:drawing>
          <wp:inline distT="0" distB="0" distL="0" distR="0" wp14:anchorId="5E46BEEC" wp14:editId="17BB38FC">
            <wp:extent cx="5943600" cy="3724275"/>
            <wp:effectExtent l="0" t="0" r="0" b="9525"/>
            <wp:docPr id="815" name="Imagen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943600" cy="3724275"/>
                    </a:xfrm>
                    <a:prstGeom prst="rect">
                      <a:avLst/>
                    </a:prstGeom>
                  </pic:spPr>
                </pic:pic>
              </a:graphicData>
            </a:graphic>
          </wp:inline>
        </w:drawing>
      </w:r>
    </w:p>
    <w:p w14:paraId="5E89A5C6" w14:textId="322BFAD4" w:rsidR="006600F6" w:rsidRDefault="006600F6" w:rsidP="00B35428">
      <w:pPr>
        <w:rPr>
          <w:sz w:val="22"/>
          <w:szCs w:val="22"/>
        </w:rPr>
      </w:pPr>
      <w:r>
        <w:rPr>
          <w:sz w:val="22"/>
          <w:szCs w:val="22"/>
        </w:rPr>
        <w:t>En este caso, la primera línea (</w:t>
      </w:r>
      <w:r w:rsidR="00461B4C">
        <w:rPr>
          <w:sz w:val="22"/>
          <w:szCs w:val="22"/>
        </w:rPr>
        <w:t>precedida por un icono en color verde</w:t>
      </w:r>
      <w:r>
        <w:rPr>
          <w:sz w:val="22"/>
          <w:szCs w:val="22"/>
        </w:rPr>
        <w:t xml:space="preserve">), contiene la identidad de la causa con la que el Mixto 1 de Huesca </w:t>
      </w:r>
      <w:r w:rsidR="00373B3B">
        <w:rPr>
          <w:sz w:val="22"/>
          <w:szCs w:val="22"/>
        </w:rPr>
        <w:t>opera en este momento</w:t>
      </w:r>
      <w:r>
        <w:rPr>
          <w:sz w:val="22"/>
          <w:szCs w:val="22"/>
        </w:rPr>
        <w:t>. Las identidades de las líneas segunda y tercera (</w:t>
      </w:r>
      <w:r w:rsidR="00461B4C">
        <w:rPr>
          <w:sz w:val="22"/>
          <w:szCs w:val="22"/>
        </w:rPr>
        <w:t>precedidas de iconos en color gris</w:t>
      </w:r>
      <w:r>
        <w:rPr>
          <w:sz w:val="22"/>
          <w:szCs w:val="22"/>
        </w:rPr>
        <w:t>) son las anotaciones que de esta persona se han hecho en otras causas, por este</w:t>
      </w:r>
      <w:r w:rsidR="00373B3B">
        <w:rPr>
          <w:sz w:val="22"/>
          <w:szCs w:val="22"/>
        </w:rPr>
        <w:t>,</w:t>
      </w:r>
      <w:r>
        <w:rPr>
          <w:sz w:val="22"/>
          <w:szCs w:val="22"/>
        </w:rPr>
        <w:t xml:space="preserve"> o por otros órganos judiciales.</w:t>
      </w:r>
    </w:p>
    <w:p w14:paraId="116546CD" w14:textId="2DBF8C5F" w:rsidR="006600F6" w:rsidRPr="00461B4C" w:rsidRDefault="006600F6" w:rsidP="00B35428">
      <w:pPr>
        <w:rPr>
          <w:sz w:val="22"/>
          <w:szCs w:val="22"/>
        </w:rPr>
      </w:pPr>
      <w:r>
        <w:rPr>
          <w:sz w:val="22"/>
          <w:szCs w:val="22"/>
        </w:rPr>
        <w:t xml:space="preserve">El órgano judicial solo podrá operar con las identidades propias de la causa </w:t>
      </w:r>
      <w:r w:rsidR="00461B4C">
        <w:rPr>
          <w:sz w:val="22"/>
          <w:szCs w:val="22"/>
        </w:rPr>
        <w:t>que modifica en cada caso</w:t>
      </w:r>
      <w:r>
        <w:rPr>
          <w:sz w:val="22"/>
          <w:szCs w:val="22"/>
        </w:rPr>
        <w:t>, aunque podrá consultar los detalles de las otras identidades anotadas en otras causas haciendo clic sobre el icono de la lupa</w:t>
      </w:r>
      <w:r w:rsidR="00461B4C">
        <w:rPr>
          <w:sz w:val="22"/>
          <w:szCs w:val="22"/>
        </w:rPr>
        <w:t xml:space="preserve"> de la columna </w:t>
      </w:r>
      <w:r w:rsidR="00461B4C">
        <w:rPr>
          <w:b/>
          <w:bCs/>
          <w:sz w:val="22"/>
          <w:szCs w:val="22"/>
        </w:rPr>
        <w:t>OPERACIONES</w:t>
      </w:r>
      <w:r w:rsidR="00461B4C">
        <w:rPr>
          <w:sz w:val="22"/>
          <w:szCs w:val="22"/>
        </w:rPr>
        <w:t>.</w:t>
      </w:r>
    </w:p>
    <w:p w14:paraId="03202CD4" w14:textId="134B32F9" w:rsidR="00790C7D" w:rsidRDefault="006600F6" w:rsidP="006600F6">
      <w:pPr>
        <w:jc w:val="center"/>
        <w:rPr>
          <w:sz w:val="22"/>
          <w:szCs w:val="22"/>
        </w:rPr>
      </w:pPr>
      <w:r w:rsidRPr="006600F6">
        <w:rPr>
          <w:noProof/>
          <w:sz w:val="22"/>
          <w:szCs w:val="22"/>
          <w:lang w:val="es-ES" w:eastAsia="es-ES"/>
        </w:rPr>
        <w:drawing>
          <wp:inline distT="0" distB="0" distL="0" distR="0" wp14:anchorId="1132396A" wp14:editId="584481D6">
            <wp:extent cx="5440837" cy="3009900"/>
            <wp:effectExtent l="0" t="0" r="7620" b="0"/>
            <wp:docPr id="816" name="Imagen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498938" cy="3042042"/>
                    </a:xfrm>
                    <a:prstGeom prst="rect">
                      <a:avLst/>
                    </a:prstGeom>
                  </pic:spPr>
                </pic:pic>
              </a:graphicData>
            </a:graphic>
          </wp:inline>
        </w:drawing>
      </w:r>
    </w:p>
    <w:p w14:paraId="46EF489B" w14:textId="551641FF" w:rsidR="006600F6" w:rsidRDefault="006600F6" w:rsidP="006600F6">
      <w:pPr>
        <w:rPr>
          <w:sz w:val="22"/>
          <w:szCs w:val="22"/>
        </w:rPr>
      </w:pPr>
      <w:r>
        <w:rPr>
          <w:sz w:val="22"/>
          <w:szCs w:val="22"/>
        </w:rPr>
        <w:t xml:space="preserve">Al pulsar sobre </w:t>
      </w:r>
      <w:r w:rsidR="00373B3B">
        <w:rPr>
          <w:sz w:val="22"/>
          <w:szCs w:val="22"/>
        </w:rPr>
        <w:t xml:space="preserve">el icono de la lupa de </w:t>
      </w:r>
      <w:r>
        <w:rPr>
          <w:sz w:val="22"/>
          <w:szCs w:val="22"/>
        </w:rPr>
        <w:t xml:space="preserve">la identidad </w:t>
      </w:r>
      <w:r w:rsidR="00373B3B">
        <w:rPr>
          <w:sz w:val="22"/>
          <w:szCs w:val="22"/>
        </w:rPr>
        <w:t>de la causa propia se obtiene</w:t>
      </w:r>
      <w:r>
        <w:rPr>
          <w:sz w:val="22"/>
          <w:szCs w:val="22"/>
        </w:rPr>
        <w:t xml:space="preserve"> una relación de causas donde </w:t>
      </w:r>
      <w:r w:rsidR="00373B3B">
        <w:rPr>
          <w:sz w:val="22"/>
          <w:szCs w:val="22"/>
        </w:rPr>
        <w:t xml:space="preserve">también </w:t>
      </w:r>
      <w:r>
        <w:rPr>
          <w:sz w:val="22"/>
          <w:szCs w:val="22"/>
        </w:rPr>
        <w:t xml:space="preserve">se encuentra anotado </w:t>
      </w:r>
      <w:r w:rsidR="00E209EA">
        <w:rPr>
          <w:sz w:val="22"/>
          <w:szCs w:val="22"/>
        </w:rPr>
        <w:t>el</w:t>
      </w:r>
      <w:r>
        <w:rPr>
          <w:sz w:val="22"/>
          <w:szCs w:val="22"/>
        </w:rPr>
        <w:t xml:space="preserve"> investigado/condenado</w:t>
      </w:r>
      <w:r w:rsidR="00E209EA">
        <w:rPr>
          <w:sz w:val="22"/>
          <w:szCs w:val="22"/>
        </w:rPr>
        <w:t xml:space="preserve"> del órgano que opera en cada caso.</w:t>
      </w:r>
    </w:p>
    <w:p w14:paraId="7E5CB8BC" w14:textId="6F4BA493" w:rsidR="006600F6" w:rsidRDefault="006600F6" w:rsidP="006600F6">
      <w:pPr>
        <w:rPr>
          <w:sz w:val="22"/>
          <w:szCs w:val="22"/>
        </w:rPr>
      </w:pPr>
      <w:r w:rsidRPr="006600F6">
        <w:rPr>
          <w:noProof/>
          <w:sz w:val="22"/>
          <w:szCs w:val="22"/>
          <w:lang w:val="es-ES" w:eastAsia="es-ES"/>
        </w:rPr>
        <w:drawing>
          <wp:inline distT="0" distB="0" distL="0" distR="0" wp14:anchorId="19A75663" wp14:editId="00135FFB">
            <wp:extent cx="5943600" cy="3815080"/>
            <wp:effectExtent l="0" t="0" r="0" b="0"/>
            <wp:docPr id="817" name="Imagen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943600" cy="3815080"/>
                    </a:xfrm>
                    <a:prstGeom prst="rect">
                      <a:avLst/>
                    </a:prstGeom>
                  </pic:spPr>
                </pic:pic>
              </a:graphicData>
            </a:graphic>
          </wp:inline>
        </w:drawing>
      </w:r>
    </w:p>
    <w:p w14:paraId="43F58593" w14:textId="77777777" w:rsidR="009405DA" w:rsidRDefault="009405DA" w:rsidP="006600F6">
      <w:pPr>
        <w:rPr>
          <w:sz w:val="22"/>
          <w:szCs w:val="22"/>
        </w:rPr>
      </w:pPr>
    </w:p>
    <w:p w14:paraId="0492D461" w14:textId="6E51A3E6" w:rsidR="009405DA" w:rsidRDefault="009405DA" w:rsidP="009405DA">
      <w:pPr>
        <w:pStyle w:val="Ttulo2"/>
      </w:pPr>
      <w:bookmarkStart w:id="99" w:name="_Ref102579092"/>
      <w:bookmarkStart w:id="100" w:name="_Toc102587919"/>
      <w:r>
        <w:t>Modificación de los datos personales (identidad) de una causa.</w:t>
      </w:r>
      <w:bookmarkEnd w:id="99"/>
      <w:bookmarkEnd w:id="100"/>
    </w:p>
    <w:p w14:paraId="4D098DDD" w14:textId="676565F9" w:rsidR="002F690D" w:rsidRDefault="00AE7B2B" w:rsidP="002F690D">
      <w:pPr>
        <w:rPr>
          <w:sz w:val="22"/>
          <w:szCs w:val="22"/>
        </w:rPr>
      </w:pPr>
      <w:r>
        <w:rPr>
          <w:sz w:val="22"/>
          <w:szCs w:val="22"/>
        </w:rPr>
        <w:t xml:space="preserve">La modificación de los datos personales o </w:t>
      </w:r>
      <w:r w:rsidR="00AE139A">
        <w:rPr>
          <w:sz w:val="22"/>
          <w:szCs w:val="22"/>
        </w:rPr>
        <w:t xml:space="preserve">de las </w:t>
      </w:r>
      <w:r>
        <w:rPr>
          <w:sz w:val="22"/>
          <w:szCs w:val="22"/>
        </w:rPr>
        <w:t>identidad</w:t>
      </w:r>
      <w:r w:rsidR="00AE139A">
        <w:rPr>
          <w:sz w:val="22"/>
          <w:szCs w:val="22"/>
        </w:rPr>
        <w:t>es</w:t>
      </w:r>
      <w:r>
        <w:rPr>
          <w:sz w:val="22"/>
          <w:szCs w:val="22"/>
        </w:rPr>
        <w:t xml:space="preserve"> de una causa </w:t>
      </w:r>
      <w:r w:rsidR="0072151F">
        <w:rPr>
          <w:sz w:val="22"/>
          <w:szCs w:val="22"/>
        </w:rPr>
        <w:t xml:space="preserve">puede </w:t>
      </w:r>
      <w:r>
        <w:rPr>
          <w:sz w:val="22"/>
          <w:szCs w:val="22"/>
        </w:rPr>
        <w:t>est</w:t>
      </w:r>
      <w:r w:rsidR="0072151F">
        <w:rPr>
          <w:sz w:val="22"/>
          <w:szCs w:val="22"/>
        </w:rPr>
        <w:t>ar</w:t>
      </w:r>
      <w:r>
        <w:rPr>
          <w:sz w:val="22"/>
          <w:szCs w:val="22"/>
        </w:rPr>
        <w:t xml:space="preserve"> limitada en SIRAJ2 como consecuencia de las necesidades de certificación</w:t>
      </w:r>
      <w:r w:rsidR="00240667">
        <w:rPr>
          <w:sz w:val="22"/>
          <w:szCs w:val="22"/>
        </w:rPr>
        <w:t>. En este caso se encuentran</w:t>
      </w:r>
      <w:r w:rsidR="00AE139A">
        <w:rPr>
          <w:sz w:val="22"/>
          <w:szCs w:val="22"/>
        </w:rPr>
        <w:t xml:space="preserve"> las identidades en las que se haya anotado una sentencia firme, o que hayan sido validadas como auténticas por el RCP, </w:t>
      </w:r>
      <w:r w:rsidR="00240667">
        <w:rPr>
          <w:sz w:val="22"/>
          <w:szCs w:val="22"/>
        </w:rPr>
        <w:t xml:space="preserve">que </w:t>
      </w:r>
      <w:r w:rsidR="004131D8">
        <w:rPr>
          <w:sz w:val="22"/>
          <w:szCs w:val="22"/>
        </w:rPr>
        <w:t>no podrán</w:t>
      </w:r>
      <w:r w:rsidR="00AE139A">
        <w:rPr>
          <w:sz w:val="22"/>
          <w:szCs w:val="22"/>
        </w:rPr>
        <w:t xml:space="preserve"> ser modificadas directamente por el usuario.</w:t>
      </w:r>
    </w:p>
    <w:p w14:paraId="16E72D2E" w14:textId="7CD8DDBB" w:rsidR="00AE139A" w:rsidRDefault="00AE139A" w:rsidP="002F690D">
      <w:pPr>
        <w:rPr>
          <w:sz w:val="22"/>
          <w:szCs w:val="22"/>
        </w:rPr>
      </w:pPr>
      <w:r>
        <w:rPr>
          <w:sz w:val="22"/>
          <w:szCs w:val="22"/>
        </w:rPr>
        <w:t>A este grupo de identidades pertenece el segundo de los ejemplos, que solo permite una modificación</w:t>
      </w:r>
      <w:r w:rsidR="00240667">
        <w:rPr>
          <w:sz w:val="22"/>
          <w:szCs w:val="22"/>
        </w:rPr>
        <w:t xml:space="preserve"> directa</w:t>
      </w:r>
      <w:r>
        <w:rPr>
          <w:sz w:val="22"/>
          <w:szCs w:val="22"/>
        </w:rPr>
        <w:t xml:space="preserve"> </w:t>
      </w:r>
      <w:r w:rsidR="0072151F">
        <w:rPr>
          <w:sz w:val="22"/>
          <w:szCs w:val="22"/>
        </w:rPr>
        <w:t xml:space="preserve">muy </w:t>
      </w:r>
      <w:r>
        <w:rPr>
          <w:sz w:val="22"/>
          <w:szCs w:val="22"/>
        </w:rPr>
        <w:t>limitada de los datos de la misma.</w:t>
      </w:r>
    </w:p>
    <w:p w14:paraId="3A3E510F" w14:textId="7111E16E" w:rsidR="00AE139A" w:rsidRDefault="00AE139A" w:rsidP="002F690D">
      <w:pPr>
        <w:rPr>
          <w:sz w:val="22"/>
          <w:szCs w:val="22"/>
        </w:rPr>
      </w:pPr>
      <w:r>
        <w:rPr>
          <w:noProof/>
          <w:sz w:val="22"/>
          <w:szCs w:val="22"/>
          <w:lang w:val="es-ES" w:eastAsia="es-ES"/>
        </w:rPr>
        <mc:AlternateContent>
          <mc:Choice Requires="wps">
            <w:drawing>
              <wp:anchor distT="0" distB="0" distL="114300" distR="114300" simplePos="0" relativeHeight="252721155" behindDoc="0" locked="0" layoutInCell="1" allowOverlap="1" wp14:anchorId="45C98203" wp14:editId="542BE0A2">
                <wp:simplePos x="0" y="0"/>
                <wp:positionH relativeFrom="column">
                  <wp:posOffset>4978400</wp:posOffset>
                </wp:positionH>
                <wp:positionV relativeFrom="paragraph">
                  <wp:posOffset>189865</wp:posOffset>
                </wp:positionV>
                <wp:extent cx="203200" cy="171450"/>
                <wp:effectExtent l="0" t="0" r="25400" b="19050"/>
                <wp:wrapNone/>
                <wp:docPr id="832" name="Rectángulo: esquinas redondeadas 832"/>
                <wp:cNvGraphicFramePr/>
                <a:graphic xmlns:a="http://schemas.openxmlformats.org/drawingml/2006/main">
                  <a:graphicData uri="http://schemas.microsoft.com/office/word/2010/wordprocessingShape">
                    <wps:wsp>
                      <wps:cNvSpPr/>
                      <wps:spPr>
                        <a:xfrm>
                          <a:off x="0" y="0"/>
                          <a:ext cx="203200" cy="17145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4005972" id="Rectángulo: esquinas redondeadas 832" o:spid="_x0000_s1026" style="position:absolute;margin-left:392pt;margin-top:14.95pt;width:16pt;height:13.5pt;z-index:2527211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" filled="f" strokecolor="red" strokeweight="2pt"/>
            </w:pict>
          </mc:Fallback>
        </mc:AlternateContent>
      </w:r>
      <w:r w:rsidRPr="00AE139A">
        <w:rPr>
          <w:noProof/>
          <w:sz w:val="22"/>
          <w:szCs w:val="22"/>
          <w:lang w:val="es-ES" w:eastAsia="es-ES"/>
        </w:rPr>
        <w:drawing>
          <wp:inline distT="0" distB="0" distL="0" distR="0" wp14:anchorId="066EC466" wp14:editId="65855B9E">
            <wp:extent cx="5943600" cy="382905"/>
            <wp:effectExtent l="0" t="0" r="0" b="0"/>
            <wp:docPr id="831" name="Imagen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943600" cy="382905"/>
                    </a:xfrm>
                    <a:prstGeom prst="rect">
                      <a:avLst/>
                    </a:prstGeom>
                  </pic:spPr>
                </pic:pic>
              </a:graphicData>
            </a:graphic>
          </wp:inline>
        </w:drawing>
      </w:r>
    </w:p>
    <w:p w14:paraId="5602260E" w14:textId="41899B6A" w:rsidR="0072151F" w:rsidRDefault="0072151F" w:rsidP="002F690D">
      <w:pPr>
        <w:rPr>
          <w:sz w:val="22"/>
          <w:szCs w:val="22"/>
        </w:rPr>
      </w:pPr>
      <w:r>
        <w:rPr>
          <w:sz w:val="22"/>
          <w:szCs w:val="22"/>
        </w:rPr>
        <w:t xml:space="preserve">Si la identidad no se encuentra entre las del grupo anterior; validadas o con sentencia firme, puede ser fácilmente modificada por los usuarios del Registro. </w:t>
      </w:r>
    </w:p>
    <w:p w14:paraId="571BF996" w14:textId="6D9055F9" w:rsidR="0072151F" w:rsidRDefault="0072151F" w:rsidP="002F690D">
      <w:pPr>
        <w:rPr>
          <w:sz w:val="22"/>
          <w:szCs w:val="22"/>
        </w:rPr>
      </w:pPr>
      <w:r>
        <w:rPr>
          <w:sz w:val="22"/>
          <w:szCs w:val="22"/>
        </w:rPr>
        <w:t>A este segundo grupo pertenece el primero de los ejemplos del epígrafe 15.1. La facultad de modificación</w:t>
      </w:r>
      <w:r w:rsidR="004131D8">
        <w:rPr>
          <w:sz w:val="22"/>
          <w:szCs w:val="22"/>
        </w:rPr>
        <w:t xml:space="preserve"> directa o inmediata</w:t>
      </w:r>
      <w:r>
        <w:rPr>
          <w:sz w:val="22"/>
          <w:szCs w:val="22"/>
        </w:rPr>
        <w:t xml:space="preserve"> es fácilmente reconocible por el icono del lapicero.</w:t>
      </w:r>
    </w:p>
    <w:p w14:paraId="70839FCE" w14:textId="5C539526" w:rsidR="00AE7B2B" w:rsidRPr="00AE7B2B" w:rsidRDefault="0072151F" w:rsidP="002F690D">
      <w:pPr>
        <w:rPr>
          <w:sz w:val="22"/>
          <w:szCs w:val="22"/>
        </w:rPr>
      </w:pPr>
      <w:r>
        <w:rPr>
          <w:noProof/>
          <w:sz w:val="22"/>
          <w:szCs w:val="22"/>
          <w:lang w:val="es-ES" w:eastAsia="es-ES"/>
        </w:rPr>
        <mc:AlternateContent>
          <mc:Choice Requires="wps">
            <w:drawing>
              <wp:anchor distT="0" distB="0" distL="114300" distR="114300" simplePos="0" relativeHeight="252723203" behindDoc="0" locked="0" layoutInCell="1" allowOverlap="1" wp14:anchorId="6EFFD33E" wp14:editId="46B9ADF6">
                <wp:simplePos x="0" y="0"/>
                <wp:positionH relativeFrom="column">
                  <wp:posOffset>4978400</wp:posOffset>
                </wp:positionH>
                <wp:positionV relativeFrom="paragraph">
                  <wp:posOffset>190500</wp:posOffset>
                </wp:positionV>
                <wp:extent cx="203200" cy="171450"/>
                <wp:effectExtent l="0" t="0" r="25400" b="19050"/>
                <wp:wrapNone/>
                <wp:docPr id="834" name="Rectángulo: esquinas redondeadas 834"/>
                <wp:cNvGraphicFramePr/>
                <a:graphic xmlns:a="http://schemas.openxmlformats.org/drawingml/2006/main">
                  <a:graphicData uri="http://schemas.microsoft.com/office/word/2010/wordprocessingShape">
                    <wps:wsp>
                      <wps:cNvSpPr/>
                      <wps:spPr>
                        <a:xfrm>
                          <a:off x="0" y="0"/>
                          <a:ext cx="203200" cy="17145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3868EEB" id="Rectángulo: esquinas redondeadas 834" o:spid="_x0000_s1026" style="position:absolute;margin-left:392pt;margin-top:15pt;width:16pt;height:13.5pt;z-index:2527232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" filled="f" strokecolor="red" strokeweight="2pt"/>
            </w:pict>
          </mc:Fallback>
        </mc:AlternateContent>
      </w:r>
      <w:r w:rsidRPr="0072151F">
        <w:rPr>
          <w:noProof/>
          <w:sz w:val="22"/>
          <w:szCs w:val="22"/>
          <w:lang w:val="es-ES" w:eastAsia="es-ES"/>
        </w:rPr>
        <w:drawing>
          <wp:inline distT="0" distB="0" distL="0" distR="0" wp14:anchorId="2B7BEC0B" wp14:editId="611895F3">
            <wp:extent cx="5943600" cy="386080"/>
            <wp:effectExtent l="0" t="0" r="0" b="0"/>
            <wp:docPr id="833" name="Imagen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943600" cy="386080"/>
                    </a:xfrm>
                    <a:prstGeom prst="rect">
                      <a:avLst/>
                    </a:prstGeom>
                  </pic:spPr>
                </pic:pic>
              </a:graphicData>
            </a:graphic>
          </wp:inline>
        </w:drawing>
      </w:r>
    </w:p>
    <w:p w14:paraId="57203E24" w14:textId="07449D42" w:rsidR="002F690D" w:rsidRPr="002F690D" w:rsidRDefault="002F690D" w:rsidP="002F690D">
      <w:pPr>
        <w:pStyle w:val="Ttulo3"/>
      </w:pPr>
      <w:bookmarkStart w:id="101" w:name="_Toc102587920"/>
      <w:r>
        <w:t>Modificación de identidades no validadas o “abiertas”.</w:t>
      </w:r>
      <w:bookmarkEnd w:id="101"/>
    </w:p>
    <w:p w14:paraId="340467C7" w14:textId="1DE2C18A" w:rsidR="006600F6" w:rsidRPr="00E209EA" w:rsidRDefault="00EE4E1F" w:rsidP="006600F6">
      <w:pPr>
        <w:rPr>
          <w:sz w:val="22"/>
          <w:szCs w:val="22"/>
        </w:rPr>
      </w:pPr>
      <w:r>
        <w:rPr>
          <w:sz w:val="22"/>
          <w:szCs w:val="22"/>
        </w:rPr>
        <w:t>Para modificar los datos personales de una intervención</w:t>
      </w:r>
      <w:r w:rsidR="00EC397D">
        <w:rPr>
          <w:sz w:val="22"/>
          <w:szCs w:val="22"/>
        </w:rPr>
        <w:t xml:space="preserve"> debemos acceder en primer lugar a la pantalla de mantenimiento de una causa. En este caso utilizaremos la opción </w:t>
      </w:r>
      <w:r w:rsidR="00EC397D">
        <w:rPr>
          <w:b/>
          <w:bCs/>
          <w:sz w:val="22"/>
          <w:szCs w:val="22"/>
        </w:rPr>
        <w:t>Mantenimiento</w:t>
      </w:r>
      <w:r w:rsidR="00EC397D">
        <w:rPr>
          <w:sz w:val="22"/>
          <w:szCs w:val="22"/>
        </w:rPr>
        <w:t xml:space="preserve">, aunque también podría accederse a través de las opciones de </w:t>
      </w:r>
      <w:r w:rsidR="00EC397D" w:rsidRPr="00EC397D">
        <w:rPr>
          <w:b/>
          <w:bCs/>
          <w:sz w:val="22"/>
          <w:szCs w:val="22"/>
        </w:rPr>
        <w:t>Registro</w:t>
      </w:r>
      <w:r w:rsidR="00EC397D">
        <w:rPr>
          <w:sz w:val="22"/>
          <w:szCs w:val="22"/>
        </w:rPr>
        <w:t xml:space="preserve"> o </w:t>
      </w:r>
      <w:r w:rsidR="00EC397D" w:rsidRPr="00EC397D">
        <w:rPr>
          <w:b/>
          <w:bCs/>
          <w:sz w:val="22"/>
          <w:szCs w:val="22"/>
        </w:rPr>
        <w:t>Consultas</w:t>
      </w:r>
      <w:r w:rsidR="00EC397D">
        <w:rPr>
          <w:sz w:val="22"/>
          <w:szCs w:val="22"/>
        </w:rPr>
        <w:t>.</w:t>
      </w:r>
      <w:r w:rsidR="00A309AA">
        <w:rPr>
          <w:sz w:val="22"/>
          <w:szCs w:val="22"/>
        </w:rPr>
        <w:t xml:space="preserve"> </w:t>
      </w:r>
      <w:r w:rsidR="00E209EA">
        <w:rPr>
          <w:sz w:val="22"/>
          <w:szCs w:val="22"/>
        </w:rPr>
        <w:t xml:space="preserve">Introduciremos los datos del procedimiento y haremos </w:t>
      </w:r>
      <w:r w:rsidR="00A309AA">
        <w:rPr>
          <w:sz w:val="22"/>
          <w:szCs w:val="22"/>
        </w:rPr>
        <w:t xml:space="preserve">clic en </w:t>
      </w:r>
      <w:r w:rsidR="00A309AA">
        <w:rPr>
          <w:b/>
          <w:bCs/>
          <w:sz w:val="22"/>
          <w:szCs w:val="22"/>
        </w:rPr>
        <w:t>Busca</w:t>
      </w:r>
      <w:r w:rsidR="00E209EA">
        <w:rPr>
          <w:b/>
          <w:bCs/>
          <w:sz w:val="22"/>
          <w:szCs w:val="22"/>
        </w:rPr>
        <w:t>r</w:t>
      </w:r>
      <w:r w:rsidR="00E209EA">
        <w:rPr>
          <w:sz w:val="22"/>
          <w:szCs w:val="22"/>
        </w:rPr>
        <w:t>.</w:t>
      </w:r>
    </w:p>
    <w:p w14:paraId="14C2FDB7" w14:textId="111B0FF6" w:rsidR="00EC397D" w:rsidRDefault="00A309AA" w:rsidP="006600F6">
      <w:pPr>
        <w:rPr>
          <w:sz w:val="22"/>
          <w:szCs w:val="22"/>
        </w:rPr>
      </w:pPr>
      <w:r>
        <w:rPr>
          <w:noProof/>
          <w:lang w:val="es-ES" w:eastAsia="es-ES"/>
        </w:rPr>
        <mc:AlternateContent>
          <mc:Choice Requires="wps">
            <w:drawing>
              <wp:anchor distT="0" distB="0" distL="114300" distR="114300" simplePos="0" relativeHeight="252726275" behindDoc="0" locked="0" layoutInCell="1" allowOverlap="1" wp14:anchorId="56401BD2" wp14:editId="2BADAC9B">
                <wp:simplePos x="0" y="0"/>
                <wp:positionH relativeFrom="column">
                  <wp:posOffset>146050</wp:posOffset>
                </wp:positionH>
                <wp:positionV relativeFrom="paragraph">
                  <wp:posOffset>1351280</wp:posOffset>
                </wp:positionV>
                <wp:extent cx="501650" cy="781050"/>
                <wp:effectExtent l="0" t="0" r="12700" b="19050"/>
                <wp:wrapNone/>
                <wp:docPr id="836" name="Flecha: curvada hacia la derecha 836"/>
                <wp:cNvGraphicFramePr/>
                <a:graphic xmlns:a="http://schemas.openxmlformats.org/drawingml/2006/main">
                  <a:graphicData uri="http://schemas.microsoft.com/office/word/2010/wordprocessingShape">
                    <wps:wsp>
                      <wps:cNvSpPr/>
                      <wps:spPr>
                        <a:xfrm>
                          <a:off x="0" y="0"/>
                          <a:ext cx="501650" cy="781050"/>
                        </a:xfrm>
                        <a:prstGeom prst="curved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05E54E17"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Flecha: curvada hacia la derecha 836" o:spid="_x0000_s1026" type="#_x0000_t102" style="position:absolute;margin-left:11.5pt;margin-top:106.4pt;width:39.5pt;height:61.5pt;z-index:252726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" adj="14663,19866,16200" fillcolor="red" strokecolor="red" strokeweight="2pt"/>
            </w:pict>
          </mc:Fallback>
        </mc:AlternateContent>
      </w:r>
      <w:r>
        <w:rPr>
          <w:noProof/>
          <w:lang w:val="es-ES" w:eastAsia="es-ES"/>
        </w:rPr>
        <mc:AlternateContent>
          <mc:Choice Requires="wps">
            <w:drawing>
              <wp:anchor distT="0" distB="0" distL="114300" distR="114300" simplePos="0" relativeHeight="252712963" behindDoc="0" locked="0" layoutInCell="1" allowOverlap="1" wp14:anchorId="1E114938" wp14:editId="16A1525C">
                <wp:simplePos x="0" y="0"/>
                <wp:positionH relativeFrom="margin">
                  <wp:posOffset>5384801</wp:posOffset>
                </wp:positionH>
                <wp:positionV relativeFrom="page">
                  <wp:posOffset>3204210</wp:posOffset>
                </wp:positionV>
                <wp:extent cx="256368" cy="282201"/>
                <wp:effectExtent l="38100" t="38100" r="0" b="0"/>
                <wp:wrapNone/>
                <wp:docPr id="823" name="Flecha: hacia abajo 201"/>
                <wp:cNvGraphicFramePr/>
                <a:graphic xmlns:a="http://schemas.openxmlformats.org/drawingml/2006/main">
                  <a:graphicData uri="http://schemas.microsoft.com/office/word/2010/wordprocessingShape">
                    <wps:wsp>
                      <wps:cNvSpPr/>
                      <wps:spPr>
                        <a:xfrm rot="8242173" flipV="1">
                          <a:off x="0" y="0"/>
                          <a:ext cx="256368" cy="28220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31439AB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201" o:spid="_x0000_s1026" type="#_x0000_t67" style="position:absolute;margin-left:424pt;margin-top:252.3pt;width:20.2pt;height:22.2pt;rotation:-9002651fd;flip:y;z-index:25271296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" adj="11789" fillcolor="red" strokecolor="red" strokeweight="2pt">
                <w10:wrap anchorx="margin" anchory="page"/>
              </v:shape>
            </w:pict>
          </mc:Fallback>
        </mc:AlternateContent>
      </w:r>
      <w:r w:rsidR="000D2CD1" w:rsidRPr="00B91FB7">
        <w:rPr>
          <w:noProof/>
          <w:lang w:val="es-ES" w:eastAsia="es-ES"/>
        </w:rPr>
        <mc:AlternateContent>
          <mc:Choice Requires="wps">
            <w:drawing>
              <wp:anchor distT="0" distB="0" distL="114300" distR="114300" simplePos="0" relativeHeight="252708867" behindDoc="0" locked="0" layoutInCell="1" allowOverlap="1" wp14:anchorId="4FB1D43E" wp14:editId="1A0FBC6D">
                <wp:simplePos x="0" y="0"/>
                <wp:positionH relativeFrom="margin">
                  <wp:posOffset>2946400</wp:posOffset>
                </wp:positionH>
                <wp:positionV relativeFrom="paragraph">
                  <wp:posOffset>1159510</wp:posOffset>
                </wp:positionV>
                <wp:extent cx="2000250" cy="350520"/>
                <wp:effectExtent l="628650" t="228600" r="19050" b="11430"/>
                <wp:wrapNone/>
                <wp:docPr id="820" name="Bocadillo: rectángulo con esquinas redondeadas 820"/>
                <wp:cNvGraphicFramePr/>
                <a:graphic xmlns:a="http://schemas.openxmlformats.org/drawingml/2006/main">
                  <a:graphicData uri="http://schemas.microsoft.com/office/word/2010/wordprocessingShape">
                    <wps:wsp>
                      <wps:cNvSpPr/>
                      <wps:spPr>
                        <a:xfrm>
                          <a:off x="0" y="0"/>
                          <a:ext cx="2000250" cy="350520"/>
                        </a:xfrm>
                        <a:prstGeom prst="wedgeRoundRectCallout">
                          <a:avLst>
                            <a:gd name="adj1" fmla="val -81251"/>
                            <a:gd name="adj2" fmla="val -113344"/>
                            <a:gd name="adj3" fmla="val 16667"/>
                          </a:avLst>
                        </a:prstGeom>
                        <a:solidFill>
                          <a:srgbClr val="043A6C"/>
                        </a:solidFill>
                        <a:ln w="25400" cap="flat" cmpd="sng" algn="ctr">
                          <a:solidFill>
                            <a:srgbClr val="043A6C">
                              <a:shade val="50000"/>
                            </a:srgbClr>
                          </a:solidFill>
                          <a:prstDash val="solid"/>
                        </a:ln>
                        <a:effectLst/>
                      </wps:spPr>
                      <wps:txbx>
                        <w:txbxContent>
                          <w:p w14:paraId="24DABCD2" w14:textId="65B7E0B6" w:rsidR="002F2748" w:rsidRPr="00EC397D" w:rsidRDefault="002F2748" w:rsidP="00EC397D">
                            <w:pPr>
                              <w:jc w:val="left"/>
                              <w:rPr>
                                <w:b/>
                                <w:bCs/>
                                <w:sz w:val="12"/>
                                <w:szCs w:val="12"/>
                                <w:lang w:val="es-ES"/>
                              </w:rPr>
                            </w:pPr>
                            <w:r>
                              <w:rPr>
                                <w:b/>
                                <w:bCs/>
                                <w:sz w:val="12"/>
                                <w:szCs w:val="12"/>
                                <w:lang w:val="es-ES"/>
                              </w:rPr>
                              <w:t>Introduciremos los datos del procedimiento donde se encuentra la intervención a modificar.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FB1D43E" id="Bocadillo: rectángulo con esquinas redondeadas 820" o:spid="_x0000_s1232" type="#_x0000_t62" style="position:absolute;left:0;text-align:left;margin-left:232pt;margin-top:91.3pt;width:157.5pt;height:27.6pt;z-index:2527088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" adj="-6750,-13682" fillcolor="#043a6c" strokecolor="#02284d" strokeweight="2pt">
                <v:textbox>
                  <w:txbxContent>
                    <w:p w14:paraId="24DABCD2" w14:textId="65B7E0B6" w:rsidR="002F2748" w:rsidRPr="00EC397D" w:rsidRDefault="002F2748" w:rsidP="00EC397D">
                      <w:pPr>
                        <w:jc w:val="left"/>
                        <w:rPr>
                          <w:b/>
                          <w:bCs/>
                          <w:sz w:val="12"/>
                          <w:szCs w:val="12"/>
                          <w:lang w:val="es-ES"/>
                        </w:rPr>
                      </w:pPr>
                      <w:r>
                        <w:rPr>
                          <w:b/>
                          <w:bCs/>
                          <w:sz w:val="12"/>
                          <w:szCs w:val="12"/>
                          <w:lang w:val="es-ES"/>
                        </w:rPr>
                        <w:t>Introduciremos los datos del procedimiento donde se encuentra la intervención a modificar.</w:t>
                      </w:r>
                    </w:p>
                  </w:txbxContent>
                </v:textbox>
                <w10:wrap anchorx="margin"/>
              </v:shape>
            </w:pict>
          </mc:Fallback>
        </mc:AlternateContent>
      </w:r>
      <w:r w:rsidR="00EC397D">
        <w:rPr>
          <w:noProof/>
          <w:sz w:val="22"/>
          <w:szCs w:val="22"/>
          <w:lang w:val="es-ES" w:eastAsia="es-ES"/>
        </w:rPr>
        <mc:AlternateContent>
          <mc:Choice Requires="wps">
            <w:drawing>
              <wp:anchor distT="0" distB="0" distL="114300" distR="114300" simplePos="0" relativeHeight="252706819" behindDoc="0" locked="0" layoutInCell="1" allowOverlap="1" wp14:anchorId="4209D388" wp14:editId="7E5E73C7">
                <wp:simplePos x="0" y="0"/>
                <wp:positionH relativeFrom="column">
                  <wp:posOffset>158750</wp:posOffset>
                </wp:positionH>
                <wp:positionV relativeFrom="paragraph">
                  <wp:posOffset>791210</wp:posOffset>
                </wp:positionV>
                <wp:extent cx="450850" cy="101600"/>
                <wp:effectExtent l="0" t="0" r="25400" b="12700"/>
                <wp:wrapNone/>
                <wp:docPr id="819" name="Rectángulo: esquinas redondeadas 819"/>
                <wp:cNvGraphicFramePr/>
                <a:graphic xmlns:a="http://schemas.openxmlformats.org/drawingml/2006/main">
                  <a:graphicData uri="http://schemas.microsoft.com/office/word/2010/wordprocessingShape">
                    <wps:wsp>
                      <wps:cNvSpPr/>
                      <wps:spPr>
                        <a:xfrm>
                          <a:off x="0" y="0"/>
                          <a:ext cx="450850" cy="101600"/>
                        </a:xfrm>
                        <a:prstGeom prst="round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A7302CE" id="Rectángulo: esquinas redondeadas 819" o:spid="_x0000_s1026" style="position:absolute;margin-left:12.5pt;margin-top:62.3pt;width:35.5pt;height:8pt;z-index:252706819;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" filled="f" strokecolor="yellow" strokeweight="2pt"/>
            </w:pict>
          </mc:Fallback>
        </mc:AlternateContent>
      </w:r>
      <w:r w:rsidR="00EC397D" w:rsidRPr="00EC397D">
        <w:rPr>
          <w:noProof/>
          <w:sz w:val="22"/>
          <w:szCs w:val="22"/>
          <w:lang w:val="es-ES" w:eastAsia="es-ES"/>
        </w:rPr>
        <w:drawing>
          <wp:inline distT="0" distB="0" distL="0" distR="0" wp14:anchorId="1E935955" wp14:editId="1CCEB68A">
            <wp:extent cx="5943600" cy="1552575"/>
            <wp:effectExtent l="0" t="0" r="0" b="9525"/>
            <wp:docPr id="818" name="Imagen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943600" cy="1552575"/>
                    </a:xfrm>
                    <a:prstGeom prst="rect">
                      <a:avLst/>
                    </a:prstGeom>
                  </pic:spPr>
                </pic:pic>
              </a:graphicData>
            </a:graphic>
          </wp:inline>
        </w:drawing>
      </w:r>
    </w:p>
    <w:p w14:paraId="5FC39B00" w14:textId="7DAE7968" w:rsidR="00EC397D" w:rsidRDefault="00A309AA" w:rsidP="000D2CD1">
      <w:pPr>
        <w:jc w:val="center"/>
        <w:rPr>
          <w:sz w:val="22"/>
          <w:szCs w:val="22"/>
        </w:rPr>
      </w:pPr>
      <w:r>
        <w:rPr>
          <w:noProof/>
          <w:lang w:val="es-ES" w:eastAsia="es-ES"/>
        </w:rPr>
        <mc:AlternateContent>
          <mc:Choice Requires="wps">
            <w:drawing>
              <wp:anchor distT="0" distB="0" distL="114300" distR="114300" simplePos="0" relativeHeight="252715011" behindDoc="0" locked="0" layoutInCell="1" allowOverlap="1" wp14:anchorId="18D9195B" wp14:editId="57ADEDCA">
                <wp:simplePos x="0" y="0"/>
                <wp:positionH relativeFrom="margin">
                  <wp:posOffset>1721168</wp:posOffset>
                </wp:positionH>
                <wp:positionV relativeFrom="margin">
                  <wp:posOffset>4278314</wp:posOffset>
                </wp:positionV>
                <wp:extent cx="256368" cy="282201"/>
                <wp:effectExtent l="0" t="0" r="35877" b="35878"/>
                <wp:wrapNone/>
                <wp:docPr id="825" name="Flecha: hacia abajo 201"/>
                <wp:cNvGraphicFramePr/>
                <a:graphic xmlns:a="http://schemas.openxmlformats.org/drawingml/2006/main">
                  <a:graphicData uri="http://schemas.microsoft.com/office/word/2010/wordprocessingShape">
                    <wps:wsp>
                      <wps:cNvSpPr/>
                      <wps:spPr>
                        <a:xfrm rot="18610295" flipV="1">
                          <a:off x="0" y="0"/>
                          <a:ext cx="256368" cy="282201"/>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CC6906A" id="Flecha: hacia abajo 201" o:spid="_x0000_s1026" type="#_x0000_t67" style="position:absolute;margin-left:135.55pt;margin-top:336.9pt;width:20.2pt;height:22.2pt;rotation:3265555fd;flip:y;z-index:25271501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" adj="11789" fillcolor="red" strokecolor="red" strokeweight="2pt">
                <w10:wrap anchorx="margin" anchory="margin"/>
              </v:shape>
            </w:pict>
          </mc:Fallback>
        </mc:AlternateContent>
      </w:r>
      <w:r>
        <w:rPr>
          <w:noProof/>
          <w:sz w:val="22"/>
          <w:szCs w:val="22"/>
          <w:lang w:val="es-ES" w:eastAsia="es-ES"/>
        </w:rPr>
        <mc:AlternateContent>
          <mc:Choice Requires="wps">
            <w:drawing>
              <wp:anchor distT="0" distB="0" distL="114300" distR="114300" simplePos="0" relativeHeight="252725251" behindDoc="0" locked="0" layoutInCell="1" allowOverlap="1" wp14:anchorId="6CC40D66" wp14:editId="0B6C12EF">
                <wp:simplePos x="0" y="0"/>
                <wp:positionH relativeFrom="column">
                  <wp:posOffset>692150</wp:posOffset>
                </wp:positionH>
                <wp:positionV relativeFrom="margin">
                  <wp:posOffset>4127500</wp:posOffset>
                </wp:positionV>
                <wp:extent cx="984250" cy="165100"/>
                <wp:effectExtent l="0" t="0" r="25400" b="25400"/>
                <wp:wrapNone/>
                <wp:docPr id="835" name="Rectángulo: esquinas redondeadas 835"/>
                <wp:cNvGraphicFramePr/>
                <a:graphic xmlns:a="http://schemas.openxmlformats.org/drawingml/2006/main">
                  <a:graphicData uri="http://schemas.microsoft.com/office/word/2010/wordprocessingShape">
                    <wps:wsp>
                      <wps:cNvSpPr/>
                      <wps:spPr>
                        <a:xfrm>
                          <a:off x="0" y="0"/>
                          <a:ext cx="984250" cy="16510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592B089" id="Rectángulo: esquinas redondeadas 835" o:spid="_x0000_s1026" style="position:absolute;margin-left:54.5pt;margin-top:325pt;width:77.5pt;height:13pt;z-index:25272525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" filled="f" strokecolor="red" strokeweight="2pt">
                <w10:wrap anchory="margin"/>
              </v:roundrect>
            </w:pict>
          </mc:Fallback>
        </mc:AlternateContent>
      </w:r>
      <w:r w:rsidR="00EC397D" w:rsidRPr="00717CC8">
        <w:rPr>
          <w:noProof/>
          <w:sz w:val="22"/>
          <w:szCs w:val="22"/>
          <w:lang w:val="es-ES" w:eastAsia="es-ES"/>
        </w:rPr>
        <w:drawing>
          <wp:inline distT="0" distB="0" distL="0" distR="0" wp14:anchorId="161191C8" wp14:editId="225B9BF7">
            <wp:extent cx="4836481" cy="2679700"/>
            <wp:effectExtent l="0" t="0" r="2540" b="6350"/>
            <wp:docPr id="822" name="Imagen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4866415" cy="2696285"/>
                    </a:xfrm>
                    <a:prstGeom prst="rect">
                      <a:avLst/>
                    </a:prstGeom>
                  </pic:spPr>
                </pic:pic>
              </a:graphicData>
            </a:graphic>
          </wp:inline>
        </w:drawing>
      </w:r>
    </w:p>
    <w:p w14:paraId="01D06D49" w14:textId="5574EF61" w:rsidR="00EC397D" w:rsidRDefault="00690DF4" w:rsidP="006600F6">
      <w:pPr>
        <w:rPr>
          <w:sz w:val="22"/>
          <w:szCs w:val="22"/>
        </w:rPr>
      </w:pPr>
      <w:r>
        <w:rPr>
          <w:sz w:val="22"/>
          <w:szCs w:val="22"/>
        </w:rPr>
        <w:t>A continuación, haremos clic sobre el nombre del interviniente cuya identidad queramos modificar.</w:t>
      </w:r>
    </w:p>
    <w:p w14:paraId="670AD863" w14:textId="2CB65744" w:rsidR="00690DF4" w:rsidRDefault="00A309AA" w:rsidP="000D2CD1">
      <w:pPr>
        <w:jc w:val="center"/>
        <w:rPr>
          <w:sz w:val="22"/>
          <w:szCs w:val="22"/>
        </w:rPr>
      </w:pPr>
      <w:r>
        <w:rPr>
          <w:noProof/>
          <w:lang w:val="es-ES" w:eastAsia="es-ES"/>
        </w:rPr>
        <mc:AlternateContent>
          <mc:Choice Requires="wps">
            <w:drawing>
              <wp:anchor distT="0" distB="0" distL="114300" distR="114300" simplePos="0" relativeHeight="252710915" behindDoc="0" locked="0" layoutInCell="1" allowOverlap="1" wp14:anchorId="368073C2" wp14:editId="17A26A28">
                <wp:simplePos x="0" y="0"/>
                <wp:positionH relativeFrom="margin">
                  <wp:posOffset>4744720</wp:posOffset>
                </wp:positionH>
                <wp:positionV relativeFrom="page">
                  <wp:posOffset>8065770</wp:posOffset>
                </wp:positionV>
                <wp:extent cx="255905" cy="281940"/>
                <wp:effectExtent l="0" t="0" r="48895" b="41910"/>
                <wp:wrapNone/>
                <wp:docPr id="821" name="Flecha: hacia abajo 201"/>
                <wp:cNvGraphicFramePr/>
                <a:graphic xmlns:a="http://schemas.openxmlformats.org/drawingml/2006/main">
                  <a:graphicData uri="http://schemas.microsoft.com/office/word/2010/wordprocessingShape">
                    <wps:wsp>
                      <wps:cNvSpPr/>
                      <wps:spPr>
                        <a:xfrm rot="18998488" flipV="1">
                          <a:off x="0" y="0"/>
                          <a:ext cx="255905" cy="281940"/>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8195649" id="Flecha: hacia abajo 201" o:spid="_x0000_s1026" type="#_x0000_t67" style="position:absolute;margin-left:373.6pt;margin-top:635.1pt;width:20.15pt;height:22.2pt;rotation:2841545fd;flip:y;z-index:25271091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" adj="11797" fillcolor="red" strokecolor="red" strokeweight="2pt">
                <w10:wrap anchorx="margin" anchory="page"/>
              </v:shape>
            </w:pict>
          </mc:Fallback>
        </mc:AlternateContent>
      </w:r>
      <w:r w:rsidR="00690DF4" w:rsidRPr="00690DF4">
        <w:rPr>
          <w:noProof/>
          <w:sz w:val="22"/>
          <w:szCs w:val="22"/>
          <w:lang w:val="es-ES" w:eastAsia="es-ES"/>
        </w:rPr>
        <w:drawing>
          <wp:inline distT="0" distB="0" distL="0" distR="0" wp14:anchorId="583AFBAA" wp14:editId="5596FB38">
            <wp:extent cx="4883150" cy="2543829"/>
            <wp:effectExtent l="0" t="0" r="0" b="8890"/>
            <wp:docPr id="824" name="Imagen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4910443" cy="2558047"/>
                    </a:xfrm>
                    <a:prstGeom prst="rect">
                      <a:avLst/>
                    </a:prstGeom>
                  </pic:spPr>
                </pic:pic>
              </a:graphicData>
            </a:graphic>
          </wp:inline>
        </w:drawing>
      </w:r>
    </w:p>
    <w:p w14:paraId="0062E40B" w14:textId="7DFDB358" w:rsidR="00690DF4" w:rsidRDefault="00690DF4" w:rsidP="006600F6">
      <w:pPr>
        <w:rPr>
          <w:sz w:val="22"/>
          <w:szCs w:val="22"/>
        </w:rPr>
      </w:pPr>
      <w:r>
        <w:rPr>
          <w:sz w:val="22"/>
          <w:szCs w:val="22"/>
        </w:rPr>
        <w:t xml:space="preserve">El icono del lapicero de la columna </w:t>
      </w:r>
      <w:r>
        <w:rPr>
          <w:b/>
          <w:bCs/>
          <w:sz w:val="22"/>
          <w:szCs w:val="22"/>
        </w:rPr>
        <w:t>OPERACIONES</w:t>
      </w:r>
      <w:r>
        <w:rPr>
          <w:sz w:val="22"/>
          <w:szCs w:val="22"/>
        </w:rPr>
        <w:t xml:space="preserve"> nos dará acceso a la pantalla de modificación de los datos de identidad.</w:t>
      </w:r>
    </w:p>
    <w:p w14:paraId="08D63454" w14:textId="7ECC9CBA" w:rsidR="007D615F" w:rsidRDefault="007D615F" w:rsidP="006600F6">
      <w:pPr>
        <w:rPr>
          <w:sz w:val="22"/>
          <w:szCs w:val="22"/>
        </w:rPr>
      </w:pPr>
      <w:r>
        <w:rPr>
          <w:noProof/>
          <w:lang w:val="es-ES" w:eastAsia="es-ES"/>
        </w:rPr>
        <mc:AlternateContent>
          <mc:Choice Requires="wps">
            <w:drawing>
              <wp:anchor distT="0" distB="0" distL="114300" distR="114300" simplePos="0" relativeHeight="252717059" behindDoc="0" locked="0" layoutInCell="1" allowOverlap="1" wp14:anchorId="0AA57A8B" wp14:editId="56C21AED">
                <wp:simplePos x="0" y="0"/>
                <wp:positionH relativeFrom="margin">
                  <wp:posOffset>5481637</wp:posOffset>
                </wp:positionH>
                <wp:positionV relativeFrom="page">
                  <wp:posOffset>4045903</wp:posOffset>
                </wp:positionV>
                <wp:extent cx="249637" cy="248256"/>
                <wp:effectExtent l="39053" t="37147" r="0" b="0"/>
                <wp:wrapNone/>
                <wp:docPr id="828" name="Flecha: hacia abajo 201"/>
                <wp:cNvGraphicFramePr/>
                <a:graphic xmlns:a="http://schemas.openxmlformats.org/drawingml/2006/main">
                  <a:graphicData uri="http://schemas.microsoft.com/office/word/2010/wordprocessingShape">
                    <wps:wsp>
                      <wps:cNvSpPr/>
                      <wps:spPr>
                        <a:xfrm rot="8082135" flipV="1">
                          <a:off x="0" y="0"/>
                          <a:ext cx="249637" cy="248256"/>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BF5FBE8" id="Flecha: hacia abajo 201" o:spid="_x0000_s1026" type="#_x0000_t67" style="position:absolute;margin-left:431.6pt;margin-top:318.6pt;width:19.65pt;height:19.55pt;rotation:-8827847fd;flip:y;z-index:25271705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" adj="10800" fillcolor="red" strokecolor="red" strokeweight="2pt">
                <w10:wrap anchorx="margin" anchory="page"/>
              </v:shape>
            </w:pict>
          </mc:Fallback>
        </mc:AlternateContent>
      </w:r>
      <w:r w:rsidRPr="007D615F">
        <w:rPr>
          <w:noProof/>
          <w:sz w:val="22"/>
          <w:szCs w:val="22"/>
          <w:lang w:val="es-ES" w:eastAsia="es-ES"/>
        </w:rPr>
        <w:drawing>
          <wp:inline distT="0" distB="0" distL="0" distR="0" wp14:anchorId="0119F0E6" wp14:editId="51E4F69A">
            <wp:extent cx="5943600" cy="3152775"/>
            <wp:effectExtent l="0" t="0" r="0" b="9525"/>
            <wp:docPr id="826" name="Imagen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943600" cy="3152775"/>
                    </a:xfrm>
                    <a:prstGeom prst="rect">
                      <a:avLst/>
                    </a:prstGeom>
                  </pic:spPr>
                </pic:pic>
              </a:graphicData>
            </a:graphic>
          </wp:inline>
        </w:drawing>
      </w:r>
    </w:p>
    <w:p w14:paraId="2B286272" w14:textId="082B0977" w:rsidR="007D615F" w:rsidRDefault="007D615F" w:rsidP="006600F6">
      <w:pPr>
        <w:rPr>
          <w:sz w:val="22"/>
          <w:szCs w:val="22"/>
        </w:rPr>
      </w:pPr>
      <w:r>
        <w:rPr>
          <w:sz w:val="22"/>
          <w:szCs w:val="22"/>
        </w:rPr>
        <w:t xml:space="preserve">Al terminar de modificar la identidad haremos clic en </w:t>
      </w:r>
      <w:r>
        <w:rPr>
          <w:b/>
          <w:bCs/>
          <w:sz w:val="22"/>
          <w:szCs w:val="22"/>
        </w:rPr>
        <w:t>Aceptar</w:t>
      </w:r>
      <w:r>
        <w:rPr>
          <w:sz w:val="22"/>
          <w:szCs w:val="22"/>
        </w:rPr>
        <w:t xml:space="preserve">, </w:t>
      </w:r>
      <w:r w:rsidR="006836D0">
        <w:rPr>
          <w:sz w:val="22"/>
          <w:szCs w:val="22"/>
        </w:rPr>
        <w:t xml:space="preserve">y </w:t>
      </w:r>
      <w:r>
        <w:rPr>
          <w:sz w:val="22"/>
          <w:szCs w:val="22"/>
        </w:rPr>
        <w:t xml:space="preserve">en la siguiente pantalla en </w:t>
      </w:r>
      <w:r>
        <w:rPr>
          <w:b/>
          <w:bCs/>
          <w:sz w:val="22"/>
          <w:szCs w:val="22"/>
        </w:rPr>
        <w:t>Volver</w:t>
      </w:r>
      <w:r>
        <w:rPr>
          <w:sz w:val="22"/>
          <w:szCs w:val="22"/>
        </w:rPr>
        <w:t>.</w:t>
      </w:r>
    </w:p>
    <w:p w14:paraId="125364D8" w14:textId="21061EC3" w:rsidR="007D615F" w:rsidRDefault="007D615F" w:rsidP="006600F6">
      <w:pPr>
        <w:rPr>
          <w:sz w:val="22"/>
          <w:szCs w:val="22"/>
        </w:rPr>
      </w:pPr>
      <w:r>
        <w:rPr>
          <w:noProof/>
          <w:lang w:val="es-ES" w:eastAsia="es-ES"/>
        </w:rPr>
        <mc:AlternateContent>
          <mc:Choice Requires="wps">
            <w:drawing>
              <wp:anchor distT="0" distB="0" distL="114300" distR="114300" simplePos="0" relativeHeight="252719107" behindDoc="0" locked="0" layoutInCell="1" allowOverlap="1" wp14:anchorId="7A7282F3" wp14:editId="30B83338">
                <wp:simplePos x="0" y="0"/>
                <wp:positionH relativeFrom="margin">
                  <wp:posOffset>3751262</wp:posOffset>
                </wp:positionH>
                <wp:positionV relativeFrom="page">
                  <wp:posOffset>7835583</wp:posOffset>
                </wp:positionV>
                <wp:extent cx="249637" cy="248256"/>
                <wp:effectExtent l="0" t="37147" r="37147" b="0"/>
                <wp:wrapNone/>
                <wp:docPr id="829" name="Flecha: hacia abajo 201"/>
                <wp:cNvGraphicFramePr/>
                <a:graphic xmlns:a="http://schemas.openxmlformats.org/drawingml/2006/main">
                  <a:graphicData uri="http://schemas.microsoft.com/office/word/2010/wordprocessingShape">
                    <wps:wsp>
                      <wps:cNvSpPr/>
                      <wps:spPr>
                        <a:xfrm rot="13655707" flipV="1">
                          <a:off x="0" y="0"/>
                          <a:ext cx="249637" cy="248256"/>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C7F6508" id="Flecha: hacia abajo 201" o:spid="_x0000_s1026" type="#_x0000_t67" style="position:absolute;margin-left:295.35pt;margin-top:617pt;width:19.65pt;height:19.55pt;rotation:8677286fd;flip:y;z-index:252719107;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" adj="10800" fillcolor="red" strokecolor="red" strokeweight="2pt">
                <w10:wrap anchorx="margin" anchory="page"/>
              </v:shape>
            </w:pict>
          </mc:Fallback>
        </mc:AlternateContent>
      </w:r>
      <w:r w:rsidRPr="007D615F">
        <w:rPr>
          <w:noProof/>
          <w:sz w:val="22"/>
          <w:szCs w:val="22"/>
          <w:lang w:val="es-ES" w:eastAsia="es-ES"/>
        </w:rPr>
        <w:drawing>
          <wp:inline distT="0" distB="0" distL="0" distR="0" wp14:anchorId="1EC44F1A" wp14:editId="4B40CD4B">
            <wp:extent cx="5943600" cy="3314065"/>
            <wp:effectExtent l="0" t="0" r="0" b="635"/>
            <wp:docPr id="827" name="Imagen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943600" cy="3314065"/>
                    </a:xfrm>
                    <a:prstGeom prst="rect">
                      <a:avLst/>
                    </a:prstGeom>
                  </pic:spPr>
                </pic:pic>
              </a:graphicData>
            </a:graphic>
          </wp:inline>
        </w:drawing>
      </w:r>
    </w:p>
    <w:p w14:paraId="02D6F5C3" w14:textId="4858A7C5" w:rsidR="007D615F" w:rsidRPr="007D615F" w:rsidRDefault="007D615F" w:rsidP="006600F6">
      <w:pPr>
        <w:rPr>
          <w:sz w:val="22"/>
          <w:szCs w:val="22"/>
        </w:rPr>
      </w:pPr>
      <w:r>
        <w:rPr>
          <w:sz w:val="22"/>
          <w:szCs w:val="22"/>
        </w:rPr>
        <w:t xml:space="preserve">Terminaremos toda la operación, como siempre, haciendo clic en </w:t>
      </w:r>
      <w:r>
        <w:rPr>
          <w:b/>
          <w:bCs/>
          <w:sz w:val="22"/>
          <w:szCs w:val="22"/>
        </w:rPr>
        <w:t>Registrar</w:t>
      </w:r>
      <w:r>
        <w:rPr>
          <w:sz w:val="22"/>
          <w:szCs w:val="22"/>
        </w:rPr>
        <w:t>.</w:t>
      </w:r>
    </w:p>
    <w:p w14:paraId="32F22BD8" w14:textId="642F6EC7" w:rsidR="007D615F" w:rsidRDefault="007D615F" w:rsidP="007D615F">
      <w:pPr>
        <w:jc w:val="center"/>
        <w:rPr>
          <w:sz w:val="22"/>
          <w:szCs w:val="22"/>
        </w:rPr>
      </w:pPr>
      <w:r w:rsidRPr="007D615F">
        <w:rPr>
          <w:noProof/>
          <w:sz w:val="22"/>
          <w:szCs w:val="22"/>
          <w:lang w:val="es-ES" w:eastAsia="es-ES"/>
        </w:rPr>
        <w:drawing>
          <wp:inline distT="0" distB="0" distL="0" distR="0" wp14:anchorId="69561CFA" wp14:editId="27A29CE1">
            <wp:extent cx="762066" cy="251482"/>
            <wp:effectExtent l="0" t="0" r="0" b="0"/>
            <wp:docPr id="830" name="Imagen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762066" cy="251482"/>
                    </a:xfrm>
                    <a:prstGeom prst="rect">
                      <a:avLst/>
                    </a:prstGeom>
                  </pic:spPr>
                </pic:pic>
              </a:graphicData>
            </a:graphic>
          </wp:inline>
        </w:drawing>
      </w:r>
    </w:p>
    <w:p w14:paraId="0AB9C2A8" w14:textId="540A7899" w:rsidR="00A309AA" w:rsidRDefault="00A309AA" w:rsidP="00240667">
      <w:pPr>
        <w:rPr>
          <w:sz w:val="22"/>
          <w:szCs w:val="22"/>
        </w:rPr>
      </w:pPr>
    </w:p>
    <w:p w14:paraId="0887409B" w14:textId="368E27F1" w:rsidR="00A309AA" w:rsidRDefault="00A309AA" w:rsidP="00A309AA">
      <w:pPr>
        <w:pStyle w:val="Ttulo3"/>
      </w:pPr>
      <w:bookmarkStart w:id="102" w:name="_Toc102587921"/>
      <w:r>
        <w:t>Modificación de identidades validadas o con sentencia firme.</w:t>
      </w:r>
      <w:bookmarkEnd w:id="102"/>
    </w:p>
    <w:p w14:paraId="069F1B5A" w14:textId="3D551F9B" w:rsidR="00A309AA" w:rsidRDefault="00CE44C8" w:rsidP="00A309AA">
      <w:pPr>
        <w:rPr>
          <w:sz w:val="22"/>
          <w:szCs w:val="22"/>
        </w:rPr>
      </w:pPr>
      <w:r>
        <w:rPr>
          <w:sz w:val="22"/>
          <w:szCs w:val="22"/>
        </w:rPr>
        <w:t>Como en el supuesto anterior, partimos de la pantalla de mantenimiento de la causa y pulsaremos sobre la identidad que necesitemos modificar. En este caso la única del procedimiento.</w:t>
      </w:r>
    </w:p>
    <w:p w14:paraId="4D11BC5D" w14:textId="05AA5C19" w:rsidR="00CE44C8" w:rsidRPr="00A309AA" w:rsidRDefault="00CE44C8" w:rsidP="00A309AA">
      <w:pPr>
        <w:rPr>
          <w:sz w:val="22"/>
          <w:szCs w:val="22"/>
        </w:rPr>
      </w:pPr>
      <w:r>
        <w:rPr>
          <w:noProof/>
          <w:sz w:val="22"/>
          <w:szCs w:val="22"/>
          <w:lang w:val="es-ES" w:eastAsia="es-ES"/>
        </w:rPr>
        <mc:AlternateContent>
          <mc:Choice Requires="wps">
            <w:drawing>
              <wp:anchor distT="0" distB="0" distL="114300" distR="114300" simplePos="0" relativeHeight="252728323" behindDoc="0" locked="0" layoutInCell="1" allowOverlap="1" wp14:anchorId="739BD5F0" wp14:editId="49C3405C">
                <wp:simplePos x="0" y="0"/>
                <wp:positionH relativeFrom="margin">
                  <wp:align>left</wp:align>
                </wp:positionH>
                <wp:positionV relativeFrom="margin">
                  <wp:posOffset>2082800</wp:posOffset>
                </wp:positionV>
                <wp:extent cx="1320800" cy="171450"/>
                <wp:effectExtent l="0" t="0" r="12700" b="19050"/>
                <wp:wrapNone/>
                <wp:docPr id="838" name="Rectángulo: esquinas redondeadas 838"/>
                <wp:cNvGraphicFramePr/>
                <a:graphic xmlns:a="http://schemas.openxmlformats.org/drawingml/2006/main">
                  <a:graphicData uri="http://schemas.microsoft.com/office/word/2010/wordprocessingShape">
                    <wps:wsp>
                      <wps:cNvSpPr/>
                      <wps:spPr>
                        <a:xfrm>
                          <a:off x="0" y="0"/>
                          <a:ext cx="1320800" cy="17145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A455E91" id="Rectángulo: esquinas redondeadas 838" o:spid="_x0000_s1026" style="position:absolute;margin-left:0;margin-top:164pt;width:104pt;height:13.5pt;z-index:252728323;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" filled="f" strokecolor="red" strokeweight="2pt">
                <w10:wrap anchorx="margin" anchory="margin"/>
              </v:roundrect>
            </w:pict>
          </mc:Fallback>
        </mc:AlternateContent>
      </w:r>
      <w:r w:rsidRPr="00CE44C8">
        <w:rPr>
          <w:noProof/>
          <w:sz w:val="22"/>
          <w:szCs w:val="22"/>
          <w:lang w:val="es-ES" w:eastAsia="es-ES"/>
        </w:rPr>
        <w:drawing>
          <wp:inline distT="0" distB="0" distL="0" distR="0" wp14:anchorId="02BA6BE3" wp14:editId="06FAB85C">
            <wp:extent cx="5943600" cy="1934210"/>
            <wp:effectExtent l="0" t="0" r="0" b="8890"/>
            <wp:docPr id="837" name="Imagen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943600" cy="1934210"/>
                    </a:xfrm>
                    <a:prstGeom prst="rect">
                      <a:avLst/>
                    </a:prstGeom>
                  </pic:spPr>
                </pic:pic>
              </a:graphicData>
            </a:graphic>
          </wp:inline>
        </w:drawing>
      </w:r>
    </w:p>
    <w:p w14:paraId="30C173E1" w14:textId="406FF6E6" w:rsidR="00A309AA" w:rsidRDefault="00CE44C8" w:rsidP="00A309AA">
      <w:pPr>
        <w:rPr>
          <w:sz w:val="22"/>
          <w:szCs w:val="22"/>
        </w:rPr>
      </w:pPr>
      <w:r>
        <w:rPr>
          <w:sz w:val="22"/>
          <w:szCs w:val="22"/>
        </w:rPr>
        <w:t>Ya en la pantalla de gestión de identidades comprobaremos que no disponemos del icono del lapicero en la columna</w:t>
      </w:r>
      <w:r w:rsidR="00E209EA">
        <w:rPr>
          <w:sz w:val="22"/>
          <w:szCs w:val="22"/>
        </w:rPr>
        <w:t xml:space="preserve"> de</w:t>
      </w:r>
      <w:r>
        <w:rPr>
          <w:sz w:val="22"/>
          <w:szCs w:val="22"/>
        </w:rPr>
        <w:t xml:space="preserve"> </w:t>
      </w:r>
      <w:r w:rsidRPr="00CE44C8">
        <w:rPr>
          <w:b/>
          <w:bCs/>
          <w:sz w:val="22"/>
          <w:szCs w:val="22"/>
        </w:rPr>
        <w:t>OPERACIONES</w:t>
      </w:r>
      <w:r>
        <w:rPr>
          <w:sz w:val="22"/>
          <w:szCs w:val="22"/>
        </w:rPr>
        <w:t>, sino de otro icono que nos da acceso a una pantalla de modificación</w:t>
      </w:r>
      <w:r w:rsidR="00E209EA">
        <w:rPr>
          <w:sz w:val="22"/>
          <w:szCs w:val="22"/>
        </w:rPr>
        <w:t xml:space="preserve"> muy restringida</w:t>
      </w:r>
      <w:r>
        <w:rPr>
          <w:sz w:val="22"/>
          <w:szCs w:val="22"/>
        </w:rPr>
        <w:t xml:space="preserve"> </w:t>
      </w:r>
      <w:r w:rsidR="00E209EA">
        <w:rPr>
          <w:sz w:val="22"/>
          <w:szCs w:val="22"/>
        </w:rPr>
        <w:t>en la que solo podremos añadir o modificar</w:t>
      </w:r>
      <w:r>
        <w:rPr>
          <w:sz w:val="22"/>
          <w:szCs w:val="22"/>
        </w:rPr>
        <w:t xml:space="preserve"> datos accesorios.</w:t>
      </w:r>
      <w:r w:rsidRPr="00CE44C8">
        <w:rPr>
          <w:noProof/>
          <w:sz w:val="22"/>
          <w:szCs w:val="22"/>
        </w:rPr>
        <w:t xml:space="preserve"> </w:t>
      </w:r>
    </w:p>
    <w:p w14:paraId="095D9F11" w14:textId="31492E10" w:rsidR="00CE44C8" w:rsidRDefault="00CE44C8" w:rsidP="00A309AA">
      <w:pPr>
        <w:rPr>
          <w:sz w:val="22"/>
          <w:szCs w:val="22"/>
        </w:rPr>
      </w:pPr>
      <w:r>
        <w:rPr>
          <w:noProof/>
          <w:sz w:val="22"/>
          <w:szCs w:val="22"/>
          <w:lang w:val="es-ES" w:eastAsia="es-ES"/>
        </w:rPr>
        <mc:AlternateContent>
          <mc:Choice Requires="wps">
            <w:drawing>
              <wp:anchor distT="0" distB="0" distL="114300" distR="114300" simplePos="0" relativeHeight="252730371" behindDoc="0" locked="0" layoutInCell="1" allowOverlap="1" wp14:anchorId="0A9CB9B8" wp14:editId="64DDEFE6">
                <wp:simplePos x="0" y="0"/>
                <wp:positionH relativeFrom="margin">
                  <wp:posOffset>5441950</wp:posOffset>
                </wp:positionH>
                <wp:positionV relativeFrom="margin">
                  <wp:posOffset>3733800</wp:posOffset>
                </wp:positionV>
                <wp:extent cx="184150" cy="184150"/>
                <wp:effectExtent l="0" t="0" r="25400" b="25400"/>
                <wp:wrapNone/>
                <wp:docPr id="840" name="Rectángulo: esquinas redondeadas 840"/>
                <wp:cNvGraphicFramePr/>
                <a:graphic xmlns:a="http://schemas.openxmlformats.org/drawingml/2006/main">
                  <a:graphicData uri="http://schemas.microsoft.com/office/word/2010/wordprocessingShape">
                    <wps:wsp>
                      <wps:cNvSpPr/>
                      <wps:spPr>
                        <a:xfrm>
                          <a:off x="0" y="0"/>
                          <a:ext cx="184150" cy="18415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B4B2613" id="Rectángulo: esquinas redondeadas 840" o:spid="_x0000_s1026" style="position:absolute;margin-left:428.5pt;margin-top:294pt;width:14.5pt;height:14.5pt;z-index:25273037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" filled="f" strokecolor="red" strokeweight="2pt">
                <w10:wrap anchorx="margin" anchory="margin"/>
              </v:roundrect>
            </w:pict>
          </mc:Fallback>
        </mc:AlternateContent>
      </w:r>
      <w:r w:rsidRPr="00CE44C8">
        <w:rPr>
          <w:noProof/>
          <w:sz w:val="22"/>
          <w:szCs w:val="22"/>
          <w:lang w:val="es-ES" w:eastAsia="es-ES"/>
        </w:rPr>
        <w:drawing>
          <wp:inline distT="0" distB="0" distL="0" distR="0" wp14:anchorId="1D24D093" wp14:editId="39D11254">
            <wp:extent cx="5943600" cy="541020"/>
            <wp:effectExtent l="0" t="0" r="0" b="0"/>
            <wp:docPr id="839" name="Imagen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943600" cy="541020"/>
                    </a:xfrm>
                    <a:prstGeom prst="rect">
                      <a:avLst/>
                    </a:prstGeom>
                  </pic:spPr>
                </pic:pic>
              </a:graphicData>
            </a:graphic>
          </wp:inline>
        </w:drawing>
      </w:r>
    </w:p>
    <w:p w14:paraId="5F78D7AE" w14:textId="6F448912" w:rsidR="00CE44C8" w:rsidRDefault="00C15A4D" w:rsidP="00A309AA">
      <w:pPr>
        <w:rPr>
          <w:sz w:val="22"/>
          <w:szCs w:val="22"/>
        </w:rPr>
      </w:pPr>
      <w:r>
        <w:rPr>
          <w:sz w:val="22"/>
          <w:szCs w:val="22"/>
        </w:rPr>
        <w:t>A</w:t>
      </w:r>
      <w:r w:rsidR="00062954">
        <w:rPr>
          <w:sz w:val="22"/>
          <w:szCs w:val="22"/>
        </w:rPr>
        <w:t>l hacer clic sobre el icono de modificar datos accesorios vemos que la identidad se encuentra bloqueada en todos sus datos esenciales.</w:t>
      </w:r>
    </w:p>
    <w:p w14:paraId="334B5AE5" w14:textId="4C685319" w:rsidR="00062954" w:rsidRDefault="00062954" w:rsidP="00A309AA">
      <w:pPr>
        <w:rPr>
          <w:sz w:val="22"/>
          <w:szCs w:val="22"/>
        </w:rPr>
      </w:pPr>
      <w:r>
        <w:rPr>
          <w:noProof/>
          <w:lang w:val="es-ES" w:eastAsia="es-ES"/>
        </w:rPr>
        <mc:AlternateContent>
          <mc:Choice Requires="wps">
            <w:drawing>
              <wp:anchor distT="0" distB="0" distL="114300" distR="114300" simplePos="0" relativeHeight="252732419" behindDoc="0" locked="0" layoutInCell="1" allowOverlap="1" wp14:anchorId="5948C2D8" wp14:editId="7DE6E27D">
                <wp:simplePos x="0" y="0"/>
                <wp:positionH relativeFrom="margin">
                  <wp:posOffset>4539615</wp:posOffset>
                </wp:positionH>
                <wp:positionV relativeFrom="page">
                  <wp:posOffset>8222614</wp:posOffset>
                </wp:positionV>
                <wp:extent cx="249637" cy="248256"/>
                <wp:effectExtent l="38100" t="38100" r="0" b="0"/>
                <wp:wrapNone/>
                <wp:docPr id="842" name="Flecha: hacia abajo 201"/>
                <wp:cNvGraphicFramePr/>
                <a:graphic xmlns:a="http://schemas.openxmlformats.org/drawingml/2006/main">
                  <a:graphicData uri="http://schemas.microsoft.com/office/word/2010/wordprocessingShape">
                    <wps:wsp>
                      <wps:cNvSpPr/>
                      <wps:spPr>
                        <a:xfrm rot="8382651" flipV="1">
                          <a:off x="0" y="0"/>
                          <a:ext cx="249637" cy="248256"/>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7721C55" id="Flecha: hacia abajo 201" o:spid="_x0000_s1026" type="#_x0000_t67" style="position:absolute;margin-left:357.45pt;margin-top:647.45pt;width:19.65pt;height:19.55pt;rotation:-9156090fd;flip:y;z-index:25273241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" adj="10800" fillcolor="red" strokecolor="red" strokeweight="2pt">
                <w10:wrap anchorx="margin" anchory="page"/>
              </v:shape>
            </w:pict>
          </mc:Fallback>
        </mc:AlternateContent>
      </w:r>
      <w:r w:rsidRPr="00062954">
        <w:rPr>
          <w:noProof/>
          <w:sz w:val="22"/>
          <w:szCs w:val="22"/>
          <w:lang w:val="es-ES" w:eastAsia="es-ES"/>
        </w:rPr>
        <w:drawing>
          <wp:inline distT="0" distB="0" distL="0" distR="0" wp14:anchorId="040F6553" wp14:editId="5697471D">
            <wp:extent cx="5943600" cy="3029585"/>
            <wp:effectExtent l="0" t="0" r="0" b="0"/>
            <wp:docPr id="841" name="Imagen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943600" cy="3029585"/>
                    </a:xfrm>
                    <a:prstGeom prst="rect">
                      <a:avLst/>
                    </a:prstGeom>
                  </pic:spPr>
                </pic:pic>
              </a:graphicData>
            </a:graphic>
          </wp:inline>
        </w:drawing>
      </w:r>
    </w:p>
    <w:p w14:paraId="5D44EA56" w14:textId="51487319" w:rsidR="00CE44C8" w:rsidRDefault="00062954" w:rsidP="00A309AA">
      <w:pPr>
        <w:rPr>
          <w:sz w:val="22"/>
          <w:szCs w:val="22"/>
        </w:rPr>
      </w:pPr>
      <w:r>
        <w:rPr>
          <w:sz w:val="22"/>
          <w:szCs w:val="22"/>
        </w:rPr>
        <w:t>Haremos clic en Volver para proceder a modificar los datos de la identidad</w:t>
      </w:r>
      <w:r w:rsidR="00C27D4B">
        <w:rPr>
          <w:sz w:val="22"/>
          <w:szCs w:val="22"/>
        </w:rPr>
        <w:t xml:space="preserve"> y haremos clic en </w:t>
      </w:r>
      <w:r w:rsidR="00C27D4B">
        <w:rPr>
          <w:b/>
          <w:bCs/>
          <w:sz w:val="22"/>
          <w:szCs w:val="22"/>
        </w:rPr>
        <w:t>Añadir Identidad</w:t>
      </w:r>
      <w:r w:rsidR="00C27D4B">
        <w:rPr>
          <w:sz w:val="22"/>
          <w:szCs w:val="22"/>
        </w:rPr>
        <w:t>.</w:t>
      </w:r>
    </w:p>
    <w:p w14:paraId="6374695C" w14:textId="03FAE21D" w:rsidR="00C27D4B" w:rsidRDefault="00C27D4B" w:rsidP="00A309AA">
      <w:pPr>
        <w:rPr>
          <w:sz w:val="22"/>
          <w:szCs w:val="22"/>
        </w:rPr>
      </w:pPr>
    </w:p>
    <w:p w14:paraId="4AC13765" w14:textId="5599355D" w:rsidR="00C27D4B" w:rsidRDefault="00C27D4B" w:rsidP="00C27D4B">
      <w:pPr>
        <w:jc w:val="center"/>
        <w:rPr>
          <w:sz w:val="22"/>
          <w:szCs w:val="22"/>
        </w:rPr>
      </w:pPr>
      <w:r>
        <w:rPr>
          <w:noProof/>
          <w:sz w:val="22"/>
          <w:szCs w:val="22"/>
          <w:lang w:val="es-ES" w:eastAsia="es-ES"/>
        </w:rPr>
        <mc:AlternateContent>
          <mc:Choice Requires="wps">
            <w:drawing>
              <wp:anchor distT="0" distB="0" distL="114300" distR="114300" simplePos="0" relativeHeight="252734467" behindDoc="0" locked="0" layoutInCell="1" allowOverlap="1" wp14:anchorId="215542A9" wp14:editId="75799D6C">
                <wp:simplePos x="0" y="0"/>
                <wp:positionH relativeFrom="margin">
                  <wp:posOffset>2254250</wp:posOffset>
                </wp:positionH>
                <wp:positionV relativeFrom="margin">
                  <wp:posOffset>12700</wp:posOffset>
                </wp:positionV>
                <wp:extent cx="996950" cy="292100"/>
                <wp:effectExtent l="0" t="0" r="12700" b="12700"/>
                <wp:wrapNone/>
                <wp:docPr id="844" name="Rectángulo: esquinas redondeadas 844"/>
                <wp:cNvGraphicFramePr/>
                <a:graphic xmlns:a="http://schemas.openxmlformats.org/drawingml/2006/main">
                  <a:graphicData uri="http://schemas.microsoft.com/office/word/2010/wordprocessingShape">
                    <wps:wsp>
                      <wps:cNvSpPr/>
                      <wps:spPr>
                        <a:xfrm>
                          <a:off x="0" y="0"/>
                          <a:ext cx="996950" cy="29210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1DDC9CA" id="Rectángulo: esquinas redondeadas 844" o:spid="_x0000_s1026" style="position:absolute;margin-left:177.5pt;margin-top:1pt;width:78.5pt;height:23pt;z-index:25273446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" filled="f" strokecolor="red" strokeweight="2pt">
                <w10:wrap anchorx="margin" anchory="margin"/>
              </v:roundrect>
            </w:pict>
          </mc:Fallback>
        </mc:AlternateContent>
      </w:r>
      <w:r w:rsidRPr="00C27D4B">
        <w:rPr>
          <w:noProof/>
          <w:sz w:val="22"/>
          <w:szCs w:val="22"/>
          <w:lang w:val="es-ES" w:eastAsia="es-ES"/>
        </w:rPr>
        <w:drawing>
          <wp:inline distT="0" distB="0" distL="0" distR="0" wp14:anchorId="60D88FAE" wp14:editId="6F0CFD7F">
            <wp:extent cx="2560542" cy="320068"/>
            <wp:effectExtent l="0" t="0" r="0" b="3810"/>
            <wp:docPr id="843" name="Imagen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2560542" cy="320068"/>
                    </a:xfrm>
                    <a:prstGeom prst="rect">
                      <a:avLst/>
                    </a:prstGeom>
                  </pic:spPr>
                </pic:pic>
              </a:graphicData>
            </a:graphic>
          </wp:inline>
        </w:drawing>
      </w:r>
    </w:p>
    <w:p w14:paraId="71A117CF" w14:textId="01F10C29" w:rsidR="00C27D4B" w:rsidRDefault="00C27D4B" w:rsidP="00C27D4B">
      <w:pPr>
        <w:rPr>
          <w:sz w:val="22"/>
          <w:szCs w:val="22"/>
        </w:rPr>
      </w:pPr>
      <w:r>
        <w:rPr>
          <w:sz w:val="22"/>
          <w:szCs w:val="22"/>
        </w:rPr>
        <w:t>Introduciremos todos los datos de la identidad corregida.</w:t>
      </w:r>
    </w:p>
    <w:p w14:paraId="176C44B5" w14:textId="000D8934" w:rsidR="00C27D4B" w:rsidRDefault="00C27D4B" w:rsidP="00C27D4B">
      <w:pPr>
        <w:rPr>
          <w:sz w:val="22"/>
          <w:szCs w:val="22"/>
        </w:rPr>
      </w:pPr>
      <w:r w:rsidRPr="00C27D4B">
        <w:rPr>
          <w:noProof/>
          <w:sz w:val="22"/>
          <w:szCs w:val="22"/>
          <w:lang w:val="es-ES" w:eastAsia="es-ES"/>
        </w:rPr>
        <w:drawing>
          <wp:inline distT="0" distB="0" distL="0" distR="0" wp14:anchorId="60C5D0BE" wp14:editId="71937A6E">
            <wp:extent cx="5943600" cy="3143250"/>
            <wp:effectExtent l="0" t="0" r="0" b="0"/>
            <wp:docPr id="845" name="Imagen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943600" cy="3143250"/>
                    </a:xfrm>
                    <a:prstGeom prst="rect">
                      <a:avLst/>
                    </a:prstGeom>
                  </pic:spPr>
                </pic:pic>
              </a:graphicData>
            </a:graphic>
          </wp:inline>
        </w:drawing>
      </w:r>
    </w:p>
    <w:p w14:paraId="2255349C" w14:textId="1348B73F" w:rsidR="00A41E7B" w:rsidRPr="00A41E7B" w:rsidRDefault="00A41E7B" w:rsidP="00C27D4B">
      <w:pPr>
        <w:rPr>
          <w:sz w:val="22"/>
          <w:szCs w:val="22"/>
        </w:rPr>
      </w:pPr>
      <w:r>
        <w:rPr>
          <w:sz w:val="22"/>
          <w:szCs w:val="22"/>
        </w:rPr>
        <w:t>Y</w:t>
      </w:r>
      <w:r w:rsidR="002C25A7">
        <w:rPr>
          <w:sz w:val="22"/>
          <w:szCs w:val="22"/>
        </w:rPr>
        <w:t xml:space="preserve"> confirmaremos</w:t>
      </w:r>
      <w:r>
        <w:rPr>
          <w:sz w:val="22"/>
          <w:szCs w:val="22"/>
        </w:rPr>
        <w:t xml:space="preserve"> los cambios haciendo clic en </w:t>
      </w:r>
      <w:r>
        <w:rPr>
          <w:b/>
          <w:bCs/>
          <w:sz w:val="22"/>
          <w:szCs w:val="22"/>
        </w:rPr>
        <w:t>Aceptar</w:t>
      </w:r>
      <w:r>
        <w:rPr>
          <w:sz w:val="22"/>
          <w:szCs w:val="22"/>
        </w:rPr>
        <w:t>.</w:t>
      </w:r>
    </w:p>
    <w:p w14:paraId="118B3F83" w14:textId="22358826" w:rsidR="00A41E7B" w:rsidRPr="00A41E7B" w:rsidRDefault="00A41E7B" w:rsidP="00A41E7B">
      <w:pPr>
        <w:jc w:val="center"/>
        <w:rPr>
          <w:b/>
          <w:bCs/>
          <w:sz w:val="22"/>
          <w:szCs w:val="22"/>
        </w:rPr>
      </w:pPr>
      <w:r>
        <w:rPr>
          <w:noProof/>
          <w:sz w:val="22"/>
          <w:szCs w:val="22"/>
          <w:lang w:val="es-ES" w:eastAsia="es-ES"/>
        </w:rPr>
        <mc:AlternateContent>
          <mc:Choice Requires="wps">
            <w:drawing>
              <wp:anchor distT="0" distB="0" distL="114300" distR="114300" simplePos="0" relativeHeight="252736515" behindDoc="0" locked="0" layoutInCell="1" allowOverlap="1" wp14:anchorId="7B805EDC" wp14:editId="1F406FEE">
                <wp:simplePos x="0" y="0"/>
                <wp:positionH relativeFrom="margin">
                  <wp:posOffset>2940050</wp:posOffset>
                </wp:positionH>
                <wp:positionV relativeFrom="margin">
                  <wp:posOffset>4324350</wp:posOffset>
                </wp:positionV>
                <wp:extent cx="781050" cy="419100"/>
                <wp:effectExtent l="0" t="0" r="19050" b="19050"/>
                <wp:wrapNone/>
                <wp:docPr id="847" name="Rectángulo: esquinas redondeadas 847"/>
                <wp:cNvGraphicFramePr/>
                <a:graphic xmlns:a="http://schemas.openxmlformats.org/drawingml/2006/main">
                  <a:graphicData uri="http://schemas.microsoft.com/office/word/2010/wordprocessingShape">
                    <wps:wsp>
                      <wps:cNvSpPr/>
                      <wps:spPr>
                        <a:xfrm>
                          <a:off x="0" y="0"/>
                          <a:ext cx="781050" cy="41910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5D30718" id="Rectángulo: esquinas redondeadas 847" o:spid="_x0000_s1026" style="position:absolute;margin-left:231.5pt;margin-top:340.5pt;width:61.5pt;height:33pt;z-index:25273651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" filled="f" strokecolor="red" strokeweight="2pt">
                <w10:wrap anchorx="margin" anchory="margin"/>
              </v:roundrect>
            </w:pict>
          </mc:Fallback>
        </mc:AlternateContent>
      </w:r>
      <w:r w:rsidRPr="00A41E7B">
        <w:rPr>
          <w:b/>
          <w:bCs/>
          <w:noProof/>
          <w:sz w:val="22"/>
          <w:szCs w:val="22"/>
          <w:lang w:val="es-ES" w:eastAsia="es-ES"/>
        </w:rPr>
        <w:drawing>
          <wp:inline distT="0" distB="0" distL="0" distR="0" wp14:anchorId="343B8FA5" wp14:editId="6C0278FE">
            <wp:extent cx="1505160" cy="419158"/>
            <wp:effectExtent l="0" t="0" r="0" b="0"/>
            <wp:docPr id="846" name="Imagen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1505160" cy="419158"/>
                    </a:xfrm>
                    <a:prstGeom prst="rect">
                      <a:avLst/>
                    </a:prstGeom>
                  </pic:spPr>
                </pic:pic>
              </a:graphicData>
            </a:graphic>
          </wp:inline>
        </w:drawing>
      </w:r>
    </w:p>
    <w:p w14:paraId="067BD80E" w14:textId="183F973E" w:rsidR="00062954" w:rsidRDefault="00A41E7B" w:rsidP="00A309AA">
      <w:pPr>
        <w:rPr>
          <w:sz w:val="22"/>
          <w:szCs w:val="22"/>
        </w:rPr>
      </w:pPr>
      <w:r>
        <w:rPr>
          <w:sz w:val="22"/>
          <w:szCs w:val="22"/>
        </w:rPr>
        <w:t>Ya en la pantalla de gestión de identidades nos encontraremos con la antigua y la nueva identidad.</w:t>
      </w:r>
    </w:p>
    <w:p w14:paraId="5A99ED01" w14:textId="15FFB3E0" w:rsidR="00A41E7B" w:rsidRDefault="000E3255" w:rsidP="00A309AA">
      <w:pPr>
        <w:rPr>
          <w:sz w:val="22"/>
          <w:szCs w:val="22"/>
        </w:rPr>
      </w:pPr>
      <w:r>
        <w:rPr>
          <w:noProof/>
          <w:sz w:val="22"/>
          <w:szCs w:val="22"/>
          <w:lang w:val="es-ES" w:eastAsia="es-ES"/>
        </w:rPr>
        <mc:AlternateContent>
          <mc:Choice Requires="wps">
            <w:drawing>
              <wp:anchor distT="0" distB="0" distL="114300" distR="114300" simplePos="0" relativeHeight="252738563" behindDoc="0" locked="0" layoutInCell="1" allowOverlap="1" wp14:anchorId="0DA4676E" wp14:editId="27370B4A">
                <wp:simplePos x="0" y="0"/>
                <wp:positionH relativeFrom="margin">
                  <wp:posOffset>5556250</wp:posOffset>
                </wp:positionH>
                <wp:positionV relativeFrom="margin">
                  <wp:posOffset>5791200</wp:posOffset>
                </wp:positionV>
                <wp:extent cx="215900" cy="381000"/>
                <wp:effectExtent l="0" t="0" r="12700" b="19050"/>
                <wp:wrapNone/>
                <wp:docPr id="850" name="Rectángulo: esquinas redondeadas 850"/>
                <wp:cNvGraphicFramePr/>
                <a:graphic xmlns:a="http://schemas.openxmlformats.org/drawingml/2006/main">
                  <a:graphicData uri="http://schemas.microsoft.com/office/word/2010/wordprocessingShape">
                    <wps:wsp>
                      <wps:cNvSpPr/>
                      <wps:spPr>
                        <a:xfrm>
                          <a:off x="0" y="0"/>
                          <a:ext cx="215900" cy="38100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280D057" id="Rectángulo: esquinas redondeadas 850" o:spid="_x0000_s1026" style="position:absolute;margin-left:437.5pt;margin-top:456pt;width:17pt;height:30pt;z-index:252738563;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" filled="f" strokecolor="red" strokeweight="2pt">
                <w10:wrap anchorx="margin" anchory="margin"/>
              </v:roundrect>
            </w:pict>
          </mc:Fallback>
        </mc:AlternateContent>
      </w:r>
      <w:r w:rsidR="005A6D67" w:rsidRPr="005A6D67">
        <w:rPr>
          <w:noProof/>
          <w:sz w:val="22"/>
          <w:szCs w:val="22"/>
          <w:lang w:val="es-ES" w:eastAsia="es-ES"/>
        </w:rPr>
        <w:drawing>
          <wp:inline distT="0" distB="0" distL="0" distR="0" wp14:anchorId="145C944B" wp14:editId="5DBD88C7">
            <wp:extent cx="5943600" cy="1155065"/>
            <wp:effectExtent l="0" t="0" r="0" b="6985"/>
            <wp:docPr id="849" name="Imagen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943600" cy="1155065"/>
                    </a:xfrm>
                    <a:prstGeom prst="rect">
                      <a:avLst/>
                    </a:prstGeom>
                  </pic:spPr>
                </pic:pic>
              </a:graphicData>
            </a:graphic>
          </wp:inline>
        </w:drawing>
      </w:r>
    </w:p>
    <w:p w14:paraId="528AFD65" w14:textId="1C6324E8" w:rsidR="005A6D67" w:rsidRDefault="005A6D67" w:rsidP="00A309AA">
      <w:pPr>
        <w:rPr>
          <w:sz w:val="22"/>
          <w:szCs w:val="22"/>
        </w:rPr>
      </w:pPr>
      <w:r>
        <w:rPr>
          <w:sz w:val="22"/>
          <w:szCs w:val="22"/>
        </w:rPr>
        <w:t xml:space="preserve">En la primera línea, con el icono de color azul, </w:t>
      </w:r>
      <w:r w:rsidR="002C25A7">
        <w:rPr>
          <w:sz w:val="22"/>
          <w:szCs w:val="22"/>
        </w:rPr>
        <w:t>se muestra</w:t>
      </w:r>
      <w:r>
        <w:rPr>
          <w:sz w:val="22"/>
          <w:szCs w:val="22"/>
        </w:rPr>
        <w:t xml:space="preserve"> la n</w:t>
      </w:r>
      <w:r w:rsidR="004131D8">
        <w:rPr>
          <w:sz w:val="22"/>
          <w:szCs w:val="22"/>
        </w:rPr>
        <w:t>ueva identidad que acabamos de añadir</w:t>
      </w:r>
      <w:r>
        <w:rPr>
          <w:sz w:val="22"/>
          <w:szCs w:val="22"/>
        </w:rPr>
        <w:t>, y que es la identidad que realmente corresponde a esta causa y sentencia.</w:t>
      </w:r>
    </w:p>
    <w:p w14:paraId="6B8B8FF0" w14:textId="2E1A7266" w:rsidR="005A6D67" w:rsidRDefault="005A6D67" w:rsidP="00A309AA">
      <w:pPr>
        <w:rPr>
          <w:sz w:val="22"/>
          <w:szCs w:val="22"/>
        </w:rPr>
      </w:pPr>
      <w:r>
        <w:rPr>
          <w:sz w:val="22"/>
          <w:szCs w:val="22"/>
        </w:rPr>
        <w:t>En la segunda línea, con el icono de color verde, tenemos aún la identidad original que anotamos erróneamente. Aparece en color verde porque aún está considerada como la identidad principal de la causa.</w:t>
      </w:r>
    </w:p>
    <w:p w14:paraId="47A3718B" w14:textId="4226E75B" w:rsidR="005A6D67" w:rsidRDefault="005A6D67" w:rsidP="00A309AA">
      <w:pPr>
        <w:rPr>
          <w:sz w:val="22"/>
          <w:szCs w:val="22"/>
        </w:rPr>
      </w:pPr>
      <w:r>
        <w:rPr>
          <w:sz w:val="22"/>
          <w:szCs w:val="22"/>
        </w:rPr>
        <w:t xml:space="preserve">En </w:t>
      </w:r>
      <w:r w:rsidR="000E3255">
        <w:rPr>
          <w:sz w:val="22"/>
          <w:szCs w:val="22"/>
        </w:rPr>
        <w:t>la tercera línea</w:t>
      </w:r>
      <w:r>
        <w:rPr>
          <w:sz w:val="22"/>
          <w:szCs w:val="22"/>
        </w:rPr>
        <w:t xml:space="preserve">, con el icono de color gris, vemos </w:t>
      </w:r>
      <w:r w:rsidR="000E3255">
        <w:rPr>
          <w:sz w:val="22"/>
          <w:szCs w:val="22"/>
        </w:rPr>
        <w:t xml:space="preserve">una identidad “del sistema” con la que no podemos operar. </w:t>
      </w:r>
    </w:p>
    <w:p w14:paraId="7B19B2A3" w14:textId="05B8E456" w:rsidR="000E3255" w:rsidRDefault="000E3255" w:rsidP="00A309AA">
      <w:pPr>
        <w:rPr>
          <w:sz w:val="22"/>
          <w:szCs w:val="22"/>
        </w:rPr>
      </w:pPr>
      <w:r>
        <w:rPr>
          <w:sz w:val="22"/>
          <w:szCs w:val="22"/>
        </w:rPr>
        <w:t xml:space="preserve">Podemos ahora apreciar que en la columna </w:t>
      </w:r>
      <w:r>
        <w:rPr>
          <w:b/>
          <w:bCs/>
          <w:sz w:val="22"/>
          <w:szCs w:val="22"/>
        </w:rPr>
        <w:t xml:space="preserve">OPERACIONES </w:t>
      </w:r>
      <w:r>
        <w:rPr>
          <w:sz w:val="22"/>
          <w:szCs w:val="22"/>
        </w:rPr>
        <w:t xml:space="preserve">están activos los iconos de eliminación para las dos identidades de la causa. </w:t>
      </w:r>
    </w:p>
    <w:p w14:paraId="211C718A" w14:textId="281D1938" w:rsidR="000E3255" w:rsidRDefault="000E3255" w:rsidP="00A309AA">
      <w:pPr>
        <w:rPr>
          <w:sz w:val="22"/>
          <w:szCs w:val="22"/>
        </w:rPr>
      </w:pPr>
      <w:r>
        <w:rPr>
          <w:sz w:val="22"/>
          <w:szCs w:val="22"/>
        </w:rPr>
        <w:t>Procedemos ahora a borrar la identidad originariamente anotada y que era errónea.</w:t>
      </w:r>
    </w:p>
    <w:p w14:paraId="5D35121E" w14:textId="3F665C14" w:rsidR="000E3255" w:rsidRDefault="000E3255" w:rsidP="00A309AA">
      <w:pPr>
        <w:rPr>
          <w:sz w:val="22"/>
          <w:szCs w:val="22"/>
        </w:rPr>
      </w:pPr>
      <w:r>
        <w:rPr>
          <w:noProof/>
          <w:lang w:val="es-ES" w:eastAsia="es-ES"/>
        </w:rPr>
        <mc:AlternateContent>
          <mc:Choice Requires="wps">
            <w:drawing>
              <wp:anchor distT="0" distB="0" distL="114300" distR="114300" simplePos="0" relativeHeight="252744707" behindDoc="0" locked="0" layoutInCell="1" allowOverlap="1" wp14:anchorId="79BE5D4E" wp14:editId="49E86463">
                <wp:simplePos x="0" y="0"/>
                <wp:positionH relativeFrom="margin">
                  <wp:posOffset>5307013</wp:posOffset>
                </wp:positionH>
                <wp:positionV relativeFrom="page">
                  <wp:posOffset>1968184</wp:posOffset>
                </wp:positionV>
                <wp:extent cx="154893" cy="248256"/>
                <wp:effectExtent l="0" t="27622" r="27622" b="46673"/>
                <wp:wrapNone/>
                <wp:docPr id="854" name="Flecha: hacia abajo 201"/>
                <wp:cNvGraphicFramePr/>
                <a:graphic xmlns:a="http://schemas.openxmlformats.org/drawingml/2006/main">
                  <a:graphicData uri="http://schemas.microsoft.com/office/word/2010/wordprocessingShape">
                    <wps:wsp>
                      <wps:cNvSpPr/>
                      <wps:spPr>
                        <a:xfrm rot="5400000" flipV="1">
                          <a:off x="0" y="0"/>
                          <a:ext cx="154893" cy="248256"/>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38B0851" id="Flecha: hacia abajo 201" o:spid="_x0000_s1026" type="#_x0000_t67" style="position:absolute;margin-left:417.9pt;margin-top:155pt;width:12.2pt;height:19.55pt;rotation:-90;flip:y;z-index:252744707;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" adj="14862" fillcolor="red" strokecolor="red" strokeweight="2pt">
                <w10:wrap anchorx="margin" anchory="page"/>
              </v:shape>
            </w:pict>
          </mc:Fallback>
        </mc:AlternateContent>
      </w:r>
      <w:r>
        <w:rPr>
          <w:noProof/>
          <w:sz w:val="22"/>
          <w:szCs w:val="22"/>
          <w:lang w:val="es-ES" w:eastAsia="es-ES"/>
        </w:rPr>
        <mc:AlternateContent>
          <mc:Choice Requires="wps">
            <w:drawing>
              <wp:anchor distT="0" distB="0" distL="114300" distR="114300" simplePos="0" relativeHeight="252742659" behindDoc="0" locked="0" layoutInCell="1" allowOverlap="1" wp14:anchorId="248B01FE" wp14:editId="23AF3BEF">
                <wp:simplePos x="0" y="0"/>
                <wp:positionH relativeFrom="margin">
                  <wp:posOffset>5568950</wp:posOffset>
                </wp:positionH>
                <wp:positionV relativeFrom="margin">
                  <wp:posOffset>1104900</wp:posOffset>
                </wp:positionV>
                <wp:extent cx="177800" cy="165100"/>
                <wp:effectExtent l="0" t="0" r="12700" b="25400"/>
                <wp:wrapNone/>
                <wp:docPr id="853" name="Rectángulo: esquinas redondeadas 853"/>
                <wp:cNvGraphicFramePr/>
                <a:graphic xmlns:a="http://schemas.openxmlformats.org/drawingml/2006/main">
                  <a:graphicData uri="http://schemas.microsoft.com/office/word/2010/wordprocessingShape">
                    <wps:wsp>
                      <wps:cNvSpPr/>
                      <wps:spPr>
                        <a:xfrm>
                          <a:off x="0" y="0"/>
                          <a:ext cx="177800" cy="16510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CD5C5BE" id="Rectángulo: esquinas redondeadas 853" o:spid="_x0000_s1026" style="position:absolute;margin-left:438.5pt;margin-top:87pt;width:14pt;height:13pt;z-index:25274265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" filled="f" strokecolor="red" strokeweight="2pt">
                <w10:wrap anchorx="margin" anchory="margin"/>
              </v:roundrect>
            </w:pict>
          </mc:Fallback>
        </mc:AlternateContent>
      </w:r>
      <w:r w:rsidRPr="00B91FB7">
        <w:rPr>
          <w:noProof/>
          <w:lang w:val="es-ES" w:eastAsia="es-ES"/>
        </w:rPr>
        <mc:AlternateContent>
          <mc:Choice Requires="wps">
            <w:drawing>
              <wp:anchor distT="0" distB="0" distL="114300" distR="114300" simplePos="0" relativeHeight="252740611" behindDoc="0" locked="0" layoutInCell="1" allowOverlap="1" wp14:anchorId="66A491DD" wp14:editId="1BE269EC">
                <wp:simplePos x="0" y="0"/>
                <wp:positionH relativeFrom="margin">
                  <wp:posOffset>2311400</wp:posOffset>
                </wp:positionH>
                <wp:positionV relativeFrom="paragraph">
                  <wp:posOffset>432435</wp:posOffset>
                </wp:positionV>
                <wp:extent cx="1060450" cy="217170"/>
                <wp:effectExtent l="361950" t="0" r="25400" b="201930"/>
                <wp:wrapNone/>
                <wp:docPr id="852" name="Bocadillo: rectángulo con esquinas redondeadas 852"/>
                <wp:cNvGraphicFramePr/>
                <a:graphic xmlns:a="http://schemas.openxmlformats.org/drawingml/2006/main">
                  <a:graphicData uri="http://schemas.microsoft.com/office/word/2010/wordprocessingShape">
                    <wps:wsp>
                      <wps:cNvSpPr/>
                      <wps:spPr>
                        <a:xfrm>
                          <a:off x="0" y="0"/>
                          <a:ext cx="1060450" cy="217170"/>
                        </a:xfrm>
                        <a:prstGeom prst="wedgeRoundRectCallout">
                          <a:avLst>
                            <a:gd name="adj1" fmla="val -82902"/>
                            <a:gd name="adj2" fmla="val 140910"/>
                            <a:gd name="adj3" fmla="val 16667"/>
                          </a:avLst>
                        </a:prstGeom>
                        <a:solidFill>
                          <a:srgbClr val="043A6C"/>
                        </a:solidFill>
                        <a:ln w="25400" cap="flat" cmpd="sng" algn="ctr">
                          <a:solidFill>
                            <a:srgbClr val="043A6C">
                              <a:shade val="50000"/>
                            </a:srgbClr>
                          </a:solidFill>
                          <a:prstDash val="solid"/>
                        </a:ln>
                        <a:effectLst/>
                      </wps:spPr>
                      <wps:txbx>
                        <w:txbxContent>
                          <w:p w14:paraId="604EB4F2" w14:textId="4D901C80" w:rsidR="002F2748" w:rsidRPr="00EC397D" w:rsidRDefault="002F2748" w:rsidP="000E3255">
                            <w:pPr>
                              <w:jc w:val="left"/>
                              <w:rPr>
                                <w:b/>
                                <w:bCs/>
                                <w:sz w:val="12"/>
                                <w:szCs w:val="12"/>
                                <w:lang w:val="es-ES"/>
                              </w:rPr>
                            </w:pPr>
                            <w:r>
                              <w:rPr>
                                <w:b/>
                                <w:bCs/>
                                <w:sz w:val="12"/>
                                <w:szCs w:val="12"/>
                                <w:lang w:val="es-ES"/>
                              </w:rPr>
                              <w:t>Borramos esta identidad.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6A491DD" id="Bocadillo: rectángulo con esquinas redondeadas 852" o:spid="_x0000_s1233" type="#_x0000_t62" style="position:absolute;left:0;text-align:left;margin-left:182pt;margin-top:34.05pt;width:83.5pt;height:17.1pt;z-index:2527406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" adj="-7107,41237" fillcolor="#043a6c" strokecolor="#02284d" strokeweight="2pt">
                <v:textbox>
                  <w:txbxContent>
                    <w:p w14:paraId="604EB4F2" w14:textId="4D901C80" w:rsidR="002F2748" w:rsidRPr="00EC397D" w:rsidRDefault="002F2748" w:rsidP="000E3255">
                      <w:pPr>
                        <w:jc w:val="left"/>
                        <w:rPr>
                          <w:b/>
                          <w:bCs/>
                          <w:sz w:val="12"/>
                          <w:szCs w:val="12"/>
                          <w:lang w:val="es-ES"/>
                        </w:rPr>
                      </w:pPr>
                      <w:r>
                        <w:rPr>
                          <w:b/>
                          <w:bCs/>
                          <w:sz w:val="12"/>
                          <w:szCs w:val="12"/>
                          <w:lang w:val="es-ES"/>
                        </w:rPr>
                        <w:t>Borramos esta identidad.</w:t>
                      </w:r>
                    </w:p>
                  </w:txbxContent>
                </v:textbox>
                <w10:wrap anchorx="margin"/>
              </v:shape>
            </w:pict>
          </mc:Fallback>
        </mc:AlternateContent>
      </w:r>
      <w:r w:rsidRPr="005A6D67">
        <w:rPr>
          <w:noProof/>
          <w:sz w:val="22"/>
          <w:szCs w:val="22"/>
          <w:lang w:val="es-ES" w:eastAsia="es-ES"/>
        </w:rPr>
        <w:drawing>
          <wp:inline distT="0" distB="0" distL="0" distR="0" wp14:anchorId="7C8BD5F9" wp14:editId="59CAEA60">
            <wp:extent cx="5943600" cy="1155065"/>
            <wp:effectExtent l="0" t="0" r="0" b="6985"/>
            <wp:docPr id="851" name="Imagen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943600" cy="1155065"/>
                    </a:xfrm>
                    <a:prstGeom prst="rect">
                      <a:avLst/>
                    </a:prstGeom>
                  </pic:spPr>
                </pic:pic>
              </a:graphicData>
            </a:graphic>
          </wp:inline>
        </w:drawing>
      </w:r>
    </w:p>
    <w:p w14:paraId="3928914F" w14:textId="251B7BEB" w:rsidR="000E3255" w:rsidRDefault="000E3255" w:rsidP="00A309AA">
      <w:pPr>
        <w:rPr>
          <w:sz w:val="22"/>
          <w:szCs w:val="22"/>
        </w:rPr>
      </w:pPr>
      <w:r>
        <w:rPr>
          <w:sz w:val="22"/>
          <w:szCs w:val="22"/>
        </w:rPr>
        <w:t>Ha</w:t>
      </w:r>
      <w:r w:rsidR="0053266C">
        <w:rPr>
          <w:sz w:val="22"/>
          <w:szCs w:val="22"/>
        </w:rPr>
        <w:t>r</w:t>
      </w:r>
      <w:r>
        <w:rPr>
          <w:sz w:val="22"/>
          <w:szCs w:val="22"/>
        </w:rPr>
        <w:t>emos clic sobre el icono de eliminación de la identidad</w:t>
      </w:r>
      <w:r w:rsidR="004131D8">
        <w:rPr>
          <w:sz w:val="22"/>
          <w:szCs w:val="22"/>
        </w:rPr>
        <w:t xml:space="preserve"> errónea</w:t>
      </w:r>
      <w:r>
        <w:rPr>
          <w:sz w:val="22"/>
          <w:szCs w:val="22"/>
        </w:rPr>
        <w:t>.</w:t>
      </w:r>
    </w:p>
    <w:p w14:paraId="5C78002A" w14:textId="468A7EBB" w:rsidR="0053266C" w:rsidRDefault="0053266C" w:rsidP="00A309AA">
      <w:pPr>
        <w:rPr>
          <w:sz w:val="22"/>
          <w:szCs w:val="22"/>
        </w:rPr>
      </w:pPr>
      <w:r>
        <w:rPr>
          <w:sz w:val="22"/>
          <w:szCs w:val="22"/>
        </w:rPr>
        <w:t>La aplicación nos pedirá que confirmemos el borrado.</w:t>
      </w:r>
    </w:p>
    <w:p w14:paraId="4A2C9357" w14:textId="28F1B76C" w:rsidR="0053266C" w:rsidRDefault="0053266C" w:rsidP="0053266C">
      <w:pPr>
        <w:jc w:val="center"/>
        <w:rPr>
          <w:sz w:val="22"/>
          <w:szCs w:val="22"/>
        </w:rPr>
      </w:pPr>
      <w:r w:rsidRPr="0053266C">
        <w:rPr>
          <w:noProof/>
          <w:sz w:val="22"/>
          <w:szCs w:val="22"/>
          <w:lang w:val="es-ES" w:eastAsia="es-ES"/>
        </w:rPr>
        <w:drawing>
          <wp:inline distT="0" distB="0" distL="0" distR="0" wp14:anchorId="2EB1B591" wp14:editId="25542A91">
            <wp:extent cx="3905250" cy="1040475"/>
            <wp:effectExtent l="0" t="0" r="0" b="7620"/>
            <wp:docPr id="855" name="Imagen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3946130" cy="1051367"/>
                    </a:xfrm>
                    <a:prstGeom prst="rect">
                      <a:avLst/>
                    </a:prstGeom>
                  </pic:spPr>
                </pic:pic>
              </a:graphicData>
            </a:graphic>
          </wp:inline>
        </w:drawing>
      </w:r>
    </w:p>
    <w:p w14:paraId="5C166D4B" w14:textId="120FC566" w:rsidR="0053266C" w:rsidRDefault="0053266C" w:rsidP="0053266C">
      <w:pPr>
        <w:rPr>
          <w:sz w:val="22"/>
          <w:szCs w:val="22"/>
        </w:rPr>
      </w:pPr>
      <w:r>
        <w:rPr>
          <w:sz w:val="22"/>
          <w:szCs w:val="22"/>
        </w:rPr>
        <w:t>Una vez confirmado el borrado volveremos a la pantalla de gestión de identidades, donde podremos apreciar que la nueva identidad ha pasado a tener la consideración de identidad principal (icono de color verde), y la identidad que se anotó originalmente por error en la causa ha desaparecido.</w:t>
      </w:r>
    </w:p>
    <w:p w14:paraId="02149421" w14:textId="5DFF8585" w:rsidR="0053266C" w:rsidRDefault="0053266C" w:rsidP="0053266C">
      <w:pPr>
        <w:rPr>
          <w:sz w:val="22"/>
          <w:szCs w:val="22"/>
        </w:rPr>
      </w:pPr>
      <w:r w:rsidRPr="0053266C">
        <w:rPr>
          <w:noProof/>
          <w:sz w:val="22"/>
          <w:szCs w:val="22"/>
          <w:lang w:val="es-ES" w:eastAsia="es-ES"/>
        </w:rPr>
        <w:drawing>
          <wp:inline distT="0" distB="0" distL="0" distR="0" wp14:anchorId="779C679F" wp14:editId="62151625">
            <wp:extent cx="5943600" cy="487680"/>
            <wp:effectExtent l="0" t="0" r="0" b="7620"/>
            <wp:docPr id="856" name="Imagen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943600" cy="487680"/>
                    </a:xfrm>
                    <a:prstGeom prst="rect">
                      <a:avLst/>
                    </a:prstGeom>
                  </pic:spPr>
                </pic:pic>
              </a:graphicData>
            </a:graphic>
          </wp:inline>
        </w:drawing>
      </w:r>
    </w:p>
    <w:p w14:paraId="2EB237BA" w14:textId="06304030" w:rsidR="0053266C" w:rsidRDefault="0053266C" w:rsidP="0053266C">
      <w:pPr>
        <w:rPr>
          <w:sz w:val="22"/>
          <w:szCs w:val="22"/>
        </w:rPr>
      </w:pPr>
      <w:r>
        <w:rPr>
          <w:noProof/>
          <w:sz w:val="22"/>
          <w:szCs w:val="22"/>
          <w:lang w:val="es-ES" w:eastAsia="es-ES"/>
        </w:rPr>
        <mc:AlternateContent>
          <mc:Choice Requires="wps">
            <w:drawing>
              <wp:anchor distT="0" distB="0" distL="114300" distR="114300" simplePos="0" relativeHeight="252746755" behindDoc="0" locked="0" layoutInCell="1" allowOverlap="1" wp14:anchorId="470D7D00" wp14:editId="4345B9EA">
                <wp:simplePos x="0" y="0"/>
                <wp:positionH relativeFrom="margin">
                  <wp:posOffset>1689100</wp:posOffset>
                </wp:positionH>
                <wp:positionV relativeFrom="margin">
                  <wp:posOffset>4965700</wp:posOffset>
                </wp:positionV>
                <wp:extent cx="539750" cy="311150"/>
                <wp:effectExtent l="0" t="0" r="12700" b="12700"/>
                <wp:wrapNone/>
                <wp:docPr id="858" name="Rectángulo: esquinas redondeadas 858"/>
                <wp:cNvGraphicFramePr/>
                <a:graphic xmlns:a="http://schemas.openxmlformats.org/drawingml/2006/main">
                  <a:graphicData uri="http://schemas.microsoft.com/office/word/2010/wordprocessingShape">
                    <wps:wsp>
                      <wps:cNvSpPr/>
                      <wps:spPr>
                        <a:xfrm>
                          <a:off x="0" y="0"/>
                          <a:ext cx="539750" cy="31115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34AD1B52" id="Rectángulo: esquinas redondeadas 858" o:spid="_x0000_s1026" style="position:absolute;margin-left:133pt;margin-top:391pt;width:42.5pt;height:24.5pt;z-index:25274675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" filled="f" strokecolor="red" strokeweight="2pt">
                <w10:wrap anchorx="margin" anchory="margin"/>
              </v:roundrect>
            </w:pict>
          </mc:Fallback>
        </mc:AlternateContent>
      </w:r>
      <w:r>
        <w:rPr>
          <w:sz w:val="22"/>
          <w:szCs w:val="22"/>
        </w:rPr>
        <w:t xml:space="preserve">Para terminar todo el proceso de modificación de la identidad debemos hacer clic en </w:t>
      </w:r>
      <w:r>
        <w:rPr>
          <w:b/>
          <w:bCs/>
          <w:sz w:val="22"/>
          <w:szCs w:val="22"/>
        </w:rPr>
        <w:t>Volver</w:t>
      </w:r>
      <w:r>
        <w:rPr>
          <w:sz w:val="22"/>
          <w:szCs w:val="22"/>
        </w:rPr>
        <w:t>.</w:t>
      </w:r>
    </w:p>
    <w:p w14:paraId="750BFF2D" w14:textId="24C50A5A" w:rsidR="0053266C" w:rsidRDefault="0053266C" w:rsidP="0053266C">
      <w:pPr>
        <w:jc w:val="center"/>
        <w:rPr>
          <w:sz w:val="22"/>
          <w:szCs w:val="22"/>
        </w:rPr>
      </w:pPr>
      <w:r w:rsidRPr="00C27D4B">
        <w:rPr>
          <w:noProof/>
          <w:sz w:val="22"/>
          <w:szCs w:val="22"/>
          <w:lang w:val="es-ES" w:eastAsia="es-ES"/>
        </w:rPr>
        <w:drawing>
          <wp:inline distT="0" distB="0" distL="0" distR="0" wp14:anchorId="635562C7" wp14:editId="5DBB4E4C">
            <wp:extent cx="2560542" cy="320068"/>
            <wp:effectExtent l="0" t="0" r="0" b="3810"/>
            <wp:docPr id="857" name="Imagen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2560542" cy="320068"/>
                    </a:xfrm>
                    <a:prstGeom prst="rect">
                      <a:avLst/>
                    </a:prstGeom>
                  </pic:spPr>
                </pic:pic>
              </a:graphicData>
            </a:graphic>
          </wp:inline>
        </w:drawing>
      </w:r>
    </w:p>
    <w:p w14:paraId="362AED72" w14:textId="7D5541AB" w:rsidR="0011649A" w:rsidRDefault="0011649A" w:rsidP="0011649A">
      <w:pPr>
        <w:rPr>
          <w:sz w:val="22"/>
          <w:szCs w:val="22"/>
        </w:rPr>
      </w:pPr>
      <w:r>
        <w:rPr>
          <w:sz w:val="22"/>
          <w:szCs w:val="22"/>
        </w:rPr>
        <w:t xml:space="preserve">Y desde la pantalla de mantenimiento hacer clic en </w:t>
      </w:r>
      <w:r>
        <w:rPr>
          <w:b/>
          <w:bCs/>
          <w:sz w:val="22"/>
          <w:szCs w:val="22"/>
        </w:rPr>
        <w:t>Registrar</w:t>
      </w:r>
      <w:r>
        <w:rPr>
          <w:sz w:val="22"/>
          <w:szCs w:val="22"/>
        </w:rPr>
        <w:t>.</w:t>
      </w:r>
    </w:p>
    <w:p w14:paraId="4AC548DD" w14:textId="64459D84" w:rsidR="0011649A" w:rsidRDefault="0011649A" w:rsidP="0011649A">
      <w:pPr>
        <w:rPr>
          <w:sz w:val="22"/>
          <w:szCs w:val="22"/>
        </w:rPr>
      </w:pPr>
      <w:r>
        <w:rPr>
          <w:noProof/>
          <w:lang w:val="es-ES" w:eastAsia="es-ES"/>
        </w:rPr>
        <mc:AlternateContent>
          <mc:Choice Requires="wps">
            <w:drawing>
              <wp:anchor distT="0" distB="0" distL="114300" distR="114300" simplePos="0" relativeHeight="252748803" behindDoc="0" locked="0" layoutInCell="1" allowOverlap="1" wp14:anchorId="5D7C8F83" wp14:editId="3093FF84">
                <wp:simplePos x="0" y="0"/>
                <wp:positionH relativeFrom="margin">
                  <wp:posOffset>4321469</wp:posOffset>
                </wp:positionH>
                <wp:positionV relativeFrom="page">
                  <wp:posOffset>8105459</wp:posOffset>
                </wp:positionV>
                <wp:extent cx="288928" cy="341632"/>
                <wp:effectExtent l="30798" t="26352" r="0" b="27623"/>
                <wp:wrapNone/>
                <wp:docPr id="860" name="Flecha: hacia abajo 201"/>
                <wp:cNvGraphicFramePr/>
                <a:graphic xmlns:a="http://schemas.openxmlformats.org/drawingml/2006/main">
                  <a:graphicData uri="http://schemas.microsoft.com/office/word/2010/wordprocessingShape">
                    <wps:wsp>
                      <wps:cNvSpPr/>
                      <wps:spPr>
                        <a:xfrm rot="7242911" flipV="1">
                          <a:off x="0" y="0"/>
                          <a:ext cx="288928" cy="341632"/>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CDD36DD" id="Flecha: hacia abajo 201" o:spid="_x0000_s1026" type="#_x0000_t67" style="position:absolute;margin-left:340.25pt;margin-top:638.25pt;width:22.75pt;height:26.9pt;rotation:-7911190fd;flip:y;z-index:25274880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" adj="12466" fillcolor="red" strokecolor="red" strokeweight="2pt">
                <w10:wrap anchorx="margin" anchory="page"/>
              </v:shape>
            </w:pict>
          </mc:Fallback>
        </mc:AlternateContent>
      </w:r>
      <w:r w:rsidRPr="0011649A">
        <w:rPr>
          <w:noProof/>
          <w:sz w:val="22"/>
          <w:szCs w:val="22"/>
          <w:lang w:val="es-ES" w:eastAsia="es-ES"/>
        </w:rPr>
        <w:drawing>
          <wp:inline distT="0" distB="0" distL="0" distR="0" wp14:anchorId="3248235A" wp14:editId="158A4739">
            <wp:extent cx="5943600" cy="1920875"/>
            <wp:effectExtent l="0" t="0" r="0" b="3175"/>
            <wp:docPr id="859" name="Imagen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943600" cy="1920875"/>
                    </a:xfrm>
                    <a:prstGeom prst="rect">
                      <a:avLst/>
                    </a:prstGeom>
                  </pic:spPr>
                </pic:pic>
              </a:graphicData>
            </a:graphic>
          </wp:inline>
        </w:drawing>
      </w:r>
    </w:p>
    <w:p w14:paraId="5DB8B92D" w14:textId="41C5E745" w:rsidR="0011649A" w:rsidRDefault="00E51A28" w:rsidP="0011649A">
      <w:pPr>
        <w:rPr>
          <w:sz w:val="22"/>
          <w:szCs w:val="22"/>
        </w:rPr>
      </w:pPr>
      <w:r>
        <w:rPr>
          <w:sz w:val="22"/>
          <w:szCs w:val="22"/>
        </w:rPr>
        <w:t xml:space="preserve">                       </w:t>
      </w:r>
    </w:p>
    <w:p w14:paraId="2C6B54FA" w14:textId="2CA7C3BA" w:rsidR="0011649A" w:rsidRDefault="0011649A" w:rsidP="0011649A">
      <w:pPr>
        <w:rPr>
          <w:sz w:val="22"/>
          <w:szCs w:val="22"/>
        </w:rPr>
      </w:pPr>
    </w:p>
    <w:p w14:paraId="3B0C864B" w14:textId="77777777" w:rsidR="0011649A" w:rsidRDefault="0011649A" w:rsidP="0011649A">
      <w:pPr>
        <w:rPr>
          <w:sz w:val="22"/>
          <w:szCs w:val="22"/>
        </w:rPr>
      </w:pPr>
    </w:p>
    <w:p w14:paraId="7E9CE68D" w14:textId="566726A4" w:rsidR="0011649A" w:rsidRDefault="0011649A" w:rsidP="0011649A">
      <w:pPr>
        <w:pStyle w:val="Ttulo2"/>
      </w:pPr>
      <w:bookmarkStart w:id="103" w:name="_Toc102587922"/>
      <w:r>
        <w:t>Designación de la identidad principal de un interviniente en una causa.</w:t>
      </w:r>
      <w:bookmarkEnd w:id="103"/>
    </w:p>
    <w:p w14:paraId="4E424A54" w14:textId="361A3003" w:rsidR="0011649A" w:rsidRDefault="00414AC2" w:rsidP="0011649A">
      <w:pPr>
        <w:rPr>
          <w:sz w:val="22"/>
          <w:szCs w:val="22"/>
        </w:rPr>
      </w:pPr>
      <w:r>
        <w:rPr>
          <w:sz w:val="22"/>
          <w:szCs w:val="22"/>
        </w:rPr>
        <w:t>La aplicación asigna automáticamente la categoría de identidad principal (icono de color verde) a la primera de las identidades de cada interviniente anotada en una causa.</w:t>
      </w:r>
    </w:p>
    <w:p w14:paraId="5C8EF605" w14:textId="360211D5" w:rsidR="00414AC2" w:rsidRDefault="00414AC2" w:rsidP="0011649A">
      <w:pPr>
        <w:rPr>
          <w:sz w:val="22"/>
          <w:szCs w:val="22"/>
        </w:rPr>
      </w:pPr>
      <w:r w:rsidRPr="00B91FB7">
        <w:rPr>
          <w:noProof/>
          <w:lang w:val="es-ES" w:eastAsia="es-ES"/>
        </w:rPr>
        <mc:AlternateContent>
          <mc:Choice Requires="wps">
            <w:drawing>
              <wp:anchor distT="0" distB="0" distL="114300" distR="114300" simplePos="0" relativeHeight="252750851" behindDoc="0" locked="0" layoutInCell="1" allowOverlap="1" wp14:anchorId="0872D78C" wp14:editId="2D29C292">
                <wp:simplePos x="0" y="0"/>
                <wp:positionH relativeFrom="margin">
                  <wp:posOffset>2241550</wp:posOffset>
                </wp:positionH>
                <wp:positionV relativeFrom="paragraph">
                  <wp:posOffset>456565</wp:posOffset>
                </wp:positionV>
                <wp:extent cx="863600" cy="247650"/>
                <wp:effectExtent l="361950" t="0" r="12700" b="209550"/>
                <wp:wrapNone/>
                <wp:docPr id="863" name="Bocadillo: rectángulo con esquinas redondeadas 863"/>
                <wp:cNvGraphicFramePr/>
                <a:graphic xmlns:a="http://schemas.openxmlformats.org/drawingml/2006/main">
                  <a:graphicData uri="http://schemas.microsoft.com/office/word/2010/wordprocessingShape">
                    <wps:wsp>
                      <wps:cNvSpPr/>
                      <wps:spPr>
                        <a:xfrm>
                          <a:off x="0" y="0"/>
                          <a:ext cx="863600" cy="247650"/>
                        </a:xfrm>
                        <a:prstGeom prst="wedgeRoundRectCallout">
                          <a:avLst>
                            <a:gd name="adj1" fmla="val -90990"/>
                            <a:gd name="adj2" fmla="val 122961"/>
                            <a:gd name="adj3" fmla="val 16667"/>
                          </a:avLst>
                        </a:prstGeom>
                        <a:solidFill>
                          <a:srgbClr val="043A6C"/>
                        </a:solidFill>
                        <a:ln w="25400" cap="flat" cmpd="sng" algn="ctr">
                          <a:solidFill>
                            <a:srgbClr val="043A6C">
                              <a:shade val="50000"/>
                            </a:srgbClr>
                          </a:solidFill>
                          <a:prstDash val="solid"/>
                        </a:ln>
                        <a:effectLst/>
                      </wps:spPr>
                      <wps:txbx>
                        <w:txbxContent>
                          <w:p w14:paraId="7E402391" w14:textId="2A487221" w:rsidR="002F2748" w:rsidRPr="00EC397D" w:rsidRDefault="002F2748" w:rsidP="00414AC2">
                            <w:pPr>
                              <w:jc w:val="left"/>
                              <w:rPr>
                                <w:b/>
                                <w:bCs/>
                                <w:sz w:val="12"/>
                                <w:szCs w:val="12"/>
                                <w:lang w:val="es-ES"/>
                              </w:rPr>
                            </w:pPr>
                            <w:r>
                              <w:rPr>
                                <w:b/>
                                <w:bCs/>
                                <w:sz w:val="12"/>
                                <w:szCs w:val="12"/>
                                <w:lang w:val="es-ES"/>
                              </w:rPr>
                              <w:t>Identidad principal.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872D78C" id="Bocadillo: rectángulo con esquinas redondeadas 863" o:spid="_x0000_s1234" type="#_x0000_t62" style="position:absolute;left:0;text-align:left;margin-left:176.5pt;margin-top:35.95pt;width:68pt;height:19.5pt;z-index:2527508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" adj="-8854,37360" fillcolor="#043a6c" strokecolor="#02284d" strokeweight="2pt">
                <v:textbox>
                  <w:txbxContent>
                    <w:p w14:paraId="7E402391" w14:textId="2A487221" w:rsidR="002F2748" w:rsidRPr="00EC397D" w:rsidRDefault="002F2748" w:rsidP="00414AC2">
                      <w:pPr>
                        <w:jc w:val="left"/>
                        <w:rPr>
                          <w:b/>
                          <w:bCs/>
                          <w:sz w:val="12"/>
                          <w:szCs w:val="12"/>
                          <w:lang w:val="es-ES"/>
                        </w:rPr>
                      </w:pPr>
                      <w:r>
                        <w:rPr>
                          <w:b/>
                          <w:bCs/>
                          <w:sz w:val="12"/>
                          <w:szCs w:val="12"/>
                          <w:lang w:val="es-ES"/>
                        </w:rPr>
                        <w:t>Identidad principal.</w:t>
                      </w:r>
                    </w:p>
                  </w:txbxContent>
                </v:textbox>
                <w10:wrap anchorx="margin"/>
              </v:shape>
            </w:pict>
          </mc:Fallback>
        </mc:AlternateContent>
      </w:r>
      <w:r w:rsidRPr="005A6D67">
        <w:rPr>
          <w:noProof/>
          <w:sz w:val="22"/>
          <w:szCs w:val="22"/>
          <w:lang w:val="es-ES" w:eastAsia="es-ES"/>
        </w:rPr>
        <w:drawing>
          <wp:inline distT="0" distB="0" distL="0" distR="0" wp14:anchorId="39920CB3" wp14:editId="3EEC6525">
            <wp:extent cx="5943600" cy="1155065"/>
            <wp:effectExtent l="0" t="0" r="0" b="6985"/>
            <wp:docPr id="862" name="Imagen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943600" cy="1155065"/>
                    </a:xfrm>
                    <a:prstGeom prst="rect">
                      <a:avLst/>
                    </a:prstGeom>
                  </pic:spPr>
                </pic:pic>
              </a:graphicData>
            </a:graphic>
          </wp:inline>
        </w:drawing>
      </w:r>
    </w:p>
    <w:p w14:paraId="3A932A5E" w14:textId="716548E5" w:rsidR="00414AC2" w:rsidRDefault="00414AC2" w:rsidP="0011649A">
      <w:pPr>
        <w:rPr>
          <w:sz w:val="22"/>
          <w:szCs w:val="22"/>
        </w:rPr>
      </w:pPr>
      <w:r>
        <w:rPr>
          <w:sz w:val="22"/>
          <w:szCs w:val="22"/>
        </w:rPr>
        <w:t>Si en la causa constan anotadas varias identidades para una persona, al borrar la identidad principal, la categoría pasará automáticamente a la identidad que tenga un mayor grado de validación o, si varias tuviesen el mismo grado de validación, a aquella de las identidades que se hubiese anotado en último lugar.</w:t>
      </w:r>
    </w:p>
    <w:p w14:paraId="55AA7B6A" w14:textId="34EABA95" w:rsidR="00414AC2" w:rsidRDefault="005236B8" w:rsidP="0011649A">
      <w:pPr>
        <w:rPr>
          <w:sz w:val="22"/>
          <w:szCs w:val="22"/>
        </w:rPr>
      </w:pPr>
      <w:r>
        <w:rPr>
          <w:sz w:val="22"/>
          <w:szCs w:val="22"/>
        </w:rPr>
        <w:t>Cuando hay varias identidades en una causa, también el usuario puede asignar la categoría de principal a la que tenga esta consideración según su criterio.</w:t>
      </w:r>
    </w:p>
    <w:p w14:paraId="2C04B2B5" w14:textId="298B74DE" w:rsidR="005236B8" w:rsidRPr="0011649A" w:rsidRDefault="005236B8" w:rsidP="0011649A">
      <w:pPr>
        <w:rPr>
          <w:sz w:val="22"/>
          <w:szCs w:val="22"/>
        </w:rPr>
      </w:pPr>
      <w:r>
        <w:rPr>
          <w:sz w:val="22"/>
          <w:szCs w:val="22"/>
        </w:rPr>
        <w:t>Para ello solo tendrá que hacer clic sobre el icono de color azul que precede a la identidad que pretende elevar a la categoría de principal</w:t>
      </w:r>
      <w:r w:rsidR="0013058F">
        <w:rPr>
          <w:sz w:val="22"/>
          <w:szCs w:val="22"/>
        </w:rPr>
        <w:t xml:space="preserve">. </w:t>
      </w:r>
    </w:p>
    <w:p w14:paraId="4367025B" w14:textId="551F5D4F" w:rsidR="0011649A" w:rsidRDefault="00B06CB7" w:rsidP="0011649A">
      <w:pPr>
        <w:rPr>
          <w:sz w:val="22"/>
          <w:szCs w:val="22"/>
        </w:rPr>
      </w:pPr>
      <w:r w:rsidRPr="00B91FB7">
        <w:rPr>
          <w:noProof/>
          <w:lang w:val="es-ES" w:eastAsia="es-ES"/>
        </w:rPr>
        <mc:AlternateContent>
          <mc:Choice Requires="wps">
            <w:drawing>
              <wp:anchor distT="0" distB="0" distL="114300" distR="114300" simplePos="0" relativeHeight="252752899" behindDoc="0" locked="0" layoutInCell="1" allowOverlap="1" wp14:anchorId="5D1A35B3" wp14:editId="1EE0E7DC">
                <wp:simplePos x="0" y="0"/>
                <wp:positionH relativeFrom="margin">
                  <wp:posOffset>565150</wp:posOffset>
                </wp:positionH>
                <wp:positionV relativeFrom="paragraph">
                  <wp:posOffset>589280</wp:posOffset>
                </wp:positionV>
                <wp:extent cx="2946400" cy="247650"/>
                <wp:effectExtent l="361950" t="133350" r="25400" b="19050"/>
                <wp:wrapNone/>
                <wp:docPr id="865" name="Bocadillo: rectángulo con esquinas redondeadas 865"/>
                <wp:cNvGraphicFramePr/>
                <a:graphic xmlns:a="http://schemas.openxmlformats.org/drawingml/2006/main">
                  <a:graphicData uri="http://schemas.microsoft.com/office/word/2010/wordprocessingShape">
                    <wps:wsp>
                      <wps:cNvSpPr/>
                      <wps:spPr>
                        <a:xfrm>
                          <a:off x="0" y="0"/>
                          <a:ext cx="2946400" cy="247650"/>
                        </a:xfrm>
                        <a:prstGeom prst="wedgeRoundRectCallout">
                          <a:avLst>
                            <a:gd name="adj1" fmla="val -62078"/>
                            <a:gd name="adj2" fmla="val -97552"/>
                            <a:gd name="adj3" fmla="val 16667"/>
                          </a:avLst>
                        </a:prstGeom>
                        <a:solidFill>
                          <a:srgbClr val="043A6C"/>
                        </a:solidFill>
                        <a:ln w="25400" cap="flat" cmpd="sng" algn="ctr">
                          <a:solidFill>
                            <a:srgbClr val="043A6C">
                              <a:shade val="50000"/>
                            </a:srgbClr>
                          </a:solidFill>
                          <a:prstDash val="solid"/>
                        </a:ln>
                        <a:effectLst/>
                      </wps:spPr>
                      <wps:txbx>
                        <w:txbxContent>
                          <w:p w14:paraId="280ED839" w14:textId="00296A56" w:rsidR="002F2748" w:rsidRPr="00EC397D" w:rsidRDefault="002F2748" w:rsidP="00B06CB7">
                            <w:pPr>
                              <w:jc w:val="left"/>
                              <w:rPr>
                                <w:b/>
                                <w:bCs/>
                                <w:sz w:val="12"/>
                                <w:szCs w:val="12"/>
                                <w:lang w:val="es-ES"/>
                              </w:rPr>
                            </w:pPr>
                            <w:r>
                              <w:rPr>
                                <w:b/>
                                <w:bCs/>
                                <w:sz w:val="12"/>
                                <w:szCs w:val="12"/>
                                <w:lang w:val="es-ES"/>
                              </w:rPr>
                              <w:t>Haremos clic sobre el icono azul de la identidad que queramos elevar a principal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D1A35B3" id="Bocadillo: rectángulo con esquinas redondeadas 865" o:spid="_x0000_s1235" type="#_x0000_t62" style="position:absolute;left:0;text-align:left;margin-left:44.5pt;margin-top:46.4pt;width:232pt;height:19.5pt;z-index:2527528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" adj="-2609,-10271" fillcolor="#043a6c" strokecolor="#02284d" strokeweight="2pt">
                <v:textbox>
                  <w:txbxContent>
                    <w:p w14:paraId="280ED839" w14:textId="00296A56" w:rsidR="002F2748" w:rsidRPr="00EC397D" w:rsidRDefault="002F2748" w:rsidP="00B06CB7">
                      <w:pPr>
                        <w:jc w:val="left"/>
                        <w:rPr>
                          <w:b/>
                          <w:bCs/>
                          <w:sz w:val="12"/>
                          <w:szCs w:val="12"/>
                          <w:lang w:val="es-ES"/>
                        </w:rPr>
                      </w:pPr>
                      <w:r>
                        <w:rPr>
                          <w:b/>
                          <w:bCs/>
                          <w:sz w:val="12"/>
                          <w:szCs w:val="12"/>
                          <w:lang w:val="es-ES"/>
                        </w:rPr>
                        <w:t>Haremos clic sobre el icono azul de la identidad que queramos elevar a principal</w:t>
                      </w:r>
                    </w:p>
                  </w:txbxContent>
                </v:textbox>
                <w10:wrap anchorx="margin"/>
              </v:shape>
            </w:pict>
          </mc:Fallback>
        </mc:AlternateContent>
      </w:r>
      <w:r w:rsidRPr="00B06CB7">
        <w:rPr>
          <w:noProof/>
          <w:sz w:val="22"/>
          <w:szCs w:val="22"/>
          <w:lang w:val="es-ES" w:eastAsia="es-ES"/>
        </w:rPr>
        <w:drawing>
          <wp:inline distT="0" distB="0" distL="0" distR="0" wp14:anchorId="78725071" wp14:editId="4A4AB7BD">
            <wp:extent cx="5943600" cy="502920"/>
            <wp:effectExtent l="0" t="0" r="0" b="0"/>
            <wp:docPr id="864" name="Imagen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943600" cy="502920"/>
                    </a:xfrm>
                    <a:prstGeom prst="rect">
                      <a:avLst/>
                    </a:prstGeom>
                  </pic:spPr>
                </pic:pic>
              </a:graphicData>
            </a:graphic>
          </wp:inline>
        </w:drawing>
      </w:r>
    </w:p>
    <w:p w14:paraId="2F4B757E" w14:textId="7CE73BC9" w:rsidR="00B06CB7" w:rsidRDefault="00B06CB7" w:rsidP="00B06CB7">
      <w:pPr>
        <w:rPr>
          <w:sz w:val="22"/>
          <w:szCs w:val="22"/>
        </w:rPr>
      </w:pPr>
    </w:p>
    <w:p w14:paraId="4DED8621" w14:textId="595CAE05" w:rsidR="00B06CB7" w:rsidRDefault="00B06CB7" w:rsidP="00B06CB7">
      <w:pPr>
        <w:ind w:firstLine="113"/>
        <w:rPr>
          <w:sz w:val="22"/>
          <w:szCs w:val="22"/>
        </w:rPr>
      </w:pPr>
      <w:r>
        <w:rPr>
          <w:sz w:val="22"/>
          <w:szCs w:val="22"/>
        </w:rPr>
        <w:t>La aplicación nos pedirá confirmación.</w:t>
      </w:r>
    </w:p>
    <w:p w14:paraId="5CFF9157" w14:textId="4E497855" w:rsidR="00B06CB7" w:rsidRDefault="00B06CB7" w:rsidP="00B06CB7">
      <w:pPr>
        <w:ind w:firstLine="113"/>
        <w:jc w:val="center"/>
        <w:rPr>
          <w:sz w:val="22"/>
          <w:szCs w:val="22"/>
        </w:rPr>
      </w:pPr>
      <w:r w:rsidRPr="00B06CB7">
        <w:rPr>
          <w:noProof/>
          <w:sz w:val="22"/>
          <w:szCs w:val="22"/>
          <w:lang w:val="es-ES" w:eastAsia="es-ES"/>
        </w:rPr>
        <w:drawing>
          <wp:inline distT="0" distB="0" distL="0" distR="0" wp14:anchorId="657780CF" wp14:editId="7D3897ED">
            <wp:extent cx="3886200" cy="1049205"/>
            <wp:effectExtent l="0" t="0" r="0" b="0"/>
            <wp:docPr id="866" name="Imagen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3901289" cy="1053279"/>
                    </a:xfrm>
                    <a:prstGeom prst="rect">
                      <a:avLst/>
                    </a:prstGeom>
                  </pic:spPr>
                </pic:pic>
              </a:graphicData>
            </a:graphic>
          </wp:inline>
        </w:drawing>
      </w:r>
    </w:p>
    <w:p w14:paraId="5E4272D9" w14:textId="3DE56402" w:rsidR="00B06CB7" w:rsidRDefault="00B06CB7" w:rsidP="00B06CB7">
      <w:pPr>
        <w:ind w:firstLine="113"/>
        <w:rPr>
          <w:sz w:val="22"/>
          <w:szCs w:val="22"/>
        </w:rPr>
      </w:pPr>
      <w:r w:rsidRPr="00B91FB7">
        <w:rPr>
          <w:noProof/>
          <w:lang w:val="es-ES" w:eastAsia="es-ES"/>
        </w:rPr>
        <mc:AlternateContent>
          <mc:Choice Requires="wps">
            <w:drawing>
              <wp:anchor distT="0" distB="0" distL="114300" distR="114300" simplePos="0" relativeHeight="252754947" behindDoc="0" locked="0" layoutInCell="1" allowOverlap="1" wp14:anchorId="618107DC" wp14:editId="6F2444E2">
                <wp:simplePos x="0" y="0"/>
                <wp:positionH relativeFrom="margin">
                  <wp:posOffset>1263650</wp:posOffset>
                </wp:positionH>
                <wp:positionV relativeFrom="paragraph">
                  <wp:posOffset>270510</wp:posOffset>
                </wp:positionV>
                <wp:extent cx="1098550" cy="247650"/>
                <wp:effectExtent l="323850" t="0" r="25400" b="209550"/>
                <wp:wrapNone/>
                <wp:docPr id="868" name="Bocadillo: rectángulo con esquinas redondeadas 868"/>
                <wp:cNvGraphicFramePr/>
                <a:graphic xmlns:a="http://schemas.openxmlformats.org/drawingml/2006/main">
                  <a:graphicData uri="http://schemas.microsoft.com/office/word/2010/wordprocessingShape">
                    <wps:wsp>
                      <wps:cNvSpPr/>
                      <wps:spPr>
                        <a:xfrm>
                          <a:off x="0" y="0"/>
                          <a:ext cx="1098550" cy="247650"/>
                        </a:xfrm>
                        <a:prstGeom prst="wedgeRoundRectCallout">
                          <a:avLst>
                            <a:gd name="adj1" fmla="val -78851"/>
                            <a:gd name="adj2" fmla="val 125525"/>
                            <a:gd name="adj3" fmla="val 16667"/>
                          </a:avLst>
                        </a:prstGeom>
                        <a:solidFill>
                          <a:srgbClr val="043A6C"/>
                        </a:solidFill>
                        <a:ln w="25400" cap="flat" cmpd="sng" algn="ctr">
                          <a:solidFill>
                            <a:srgbClr val="043A6C">
                              <a:shade val="50000"/>
                            </a:srgbClr>
                          </a:solidFill>
                          <a:prstDash val="solid"/>
                        </a:ln>
                        <a:effectLst/>
                      </wps:spPr>
                      <wps:txbx>
                        <w:txbxContent>
                          <w:p w14:paraId="7F188B66" w14:textId="7C2CF4E0" w:rsidR="002F2748" w:rsidRPr="00EC397D" w:rsidRDefault="002F2748" w:rsidP="00B06CB7">
                            <w:pPr>
                              <w:jc w:val="left"/>
                              <w:rPr>
                                <w:b/>
                                <w:bCs/>
                                <w:sz w:val="12"/>
                                <w:szCs w:val="12"/>
                                <w:lang w:val="es-ES"/>
                              </w:rPr>
                            </w:pPr>
                            <w:r>
                              <w:rPr>
                                <w:b/>
                                <w:bCs/>
                                <w:sz w:val="12"/>
                                <w:szCs w:val="12"/>
                                <w:lang w:val="es-ES"/>
                              </w:rPr>
                              <w:t>Nueva identidad principal.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18107DC" id="Bocadillo: rectángulo con esquinas redondeadas 868" o:spid="_x0000_s1236" type="#_x0000_t62" style="position:absolute;left:0;text-align:left;margin-left:99.5pt;margin-top:21.3pt;width:86.5pt;height:19.5pt;z-index:2527549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" adj="-6232,37913" fillcolor="#043a6c" strokecolor="#02284d" strokeweight="2pt">
                <v:textbox>
                  <w:txbxContent>
                    <w:p w14:paraId="7F188B66" w14:textId="7C2CF4E0" w:rsidR="002F2748" w:rsidRPr="00EC397D" w:rsidRDefault="002F2748" w:rsidP="00B06CB7">
                      <w:pPr>
                        <w:jc w:val="left"/>
                        <w:rPr>
                          <w:b/>
                          <w:bCs/>
                          <w:sz w:val="12"/>
                          <w:szCs w:val="12"/>
                          <w:lang w:val="es-ES"/>
                        </w:rPr>
                      </w:pPr>
                      <w:r>
                        <w:rPr>
                          <w:b/>
                          <w:bCs/>
                          <w:sz w:val="12"/>
                          <w:szCs w:val="12"/>
                          <w:lang w:val="es-ES"/>
                        </w:rPr>
                        <w:t>Nueva identidad principal.</w:t>
                      </w:r>
                    </w:p>
                  </w:txbxContent>
                </v:textbox>
                <w10:wrap anchorx="margin"/>
              </v:shape>
            </w:pict>
          </mc:Fallback>
        </mc:AlternateContent>
      </w:r>
      <w:r>
        <w:rPr>
          <w:sz w:val="22"/>
          <w:szCs w:val="22"/>
        </w:rPr>
        <w:t>Al confirmar la operación podremos ver el cambio de asignación de la identidad principal.</w:t>
      </w:r>
    </w:p>
    <w:p w14:paraId="57860497" w14:textId="393B7F24" w:rsidR="00B06CB7" w:rsidRDefault="00B06CB7" w:rsidP="00B06CB7">
      <w:pPr>
        <w:ind w:firstLine="113"/>
        <w:rPr>
          <w:sz w:val="22"/>
          <w:szCs w:val="22"/>
        </w:rPr>
      </w:pPr>
      <w:r w:rsidRPr="00B06CB7">
        <w:rPr>
          <w:noProof/>
          <w:sz w:val="22"/>
          <w:szCs w:val="22"/>
          <w:lang w:val="es-ES" w:eastAsia="es-ES"/>
        </w:rPr>
        <w:drawing>
          <wp:inline distT="0" distB="0" distL="0" distR="0" wp14:anchorId="12A9A1B1" wp14:editId="438F8544">
            <wp:extent cx="5943600" cy="529590"/>
            <wp:effectExtent l="0" t="0" r="0" b="3810"/>
            <wp:docPr id="867" name="Imagen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943600" cy="529590"/>
                    </a:xfrm>
                    <a:prstGeom prst="rect">
                      <a:avLst/>
                    </a:prstGeom>
                  </pic:spPr>
                </pic:pic>
              </a:graphicData>
            </a:graphic>
          </wp:inline>
        </w:drawing>
      </w:r>
    </w:p>
    <w:p w14:paraId="3E65D4FA" w14:textId="7A6CF21B" w:rsidR="009041CB" w:rsidRDefault="009041CB" w:rsidP="009041CB">
      <w:pPr>
        <w:rPr>
          <w:sz w:val="22"/>
          <w:szCs w:val="22"/>
        </w:rPr>
      </w:pPr>
      <w:r>
        <w:rPr>
          <w:sz w:val="22"/>
          <w:szCs w:val="22"/>
        </w:rPr>
        <w:t xml:space="preserve">Para terminar todo el proceso de reasignación de la identidad debemos hacer clic en </w:t>
      </w:r>
      <w:r>
        <w:rPr>
          <w:b/>
          <w:bCs/>
          <w:sz w:val="22"/>
          <w:szCs w:val="22"/>
        </w:rPr>
        <w:t>Volver</w:t>
      </w:r>
      <w:r>
        <w:rPr>
          <w:sz w:val="22"/>
          <w:szCs w:val="22"/>
        </w:rPr>
        <w:t>.</w:t>
      </w:r>
    </w:p>
    <w:p w14:paraId="63A85D59" w14:textId="4090ECA5" w:rsidR="009041CB" w:rsidRDefault="009041CB" w:rsidP="009041CB">
      <w:pPr>
        <w:jc w:val="center"/>
        <w:rPr>
          <w:sz w:val="22"/>
          <w:szCs w:val="22"/>
        </w:rPr>
      </w:pPr>
      <w:r>
        <w:rPr>
          <w:noProof/>
          <w:sz w:val="22"/>
          <w:szCs w:val="22"/>
          <w:lang w:val="es-ES" w:eastAsia="es-ES"/>
        </w:rPr>
        <mc:AlternateContent>
          <mc:Choice Requires="wps">
            <w:drawing>
              <wp:anchor distT="0" distB="0" distL="114300" distR="114300" simplePos="0" relativeHeight="252756995" behindDoc="0" locked="0" layoutInCell="1" allowOverlap="1" wp14:anchorId="4A7EC5E2" wp14:editId="7BE4D672">
                <wp:simplePos x="0" y="0"/>
                <wp:positionH relativeFrom="margin">
                  <wp:posOffset>1689100</wp:posOffset>
                </wp:positionH>
                <wp:positionV relativeFrom="margin">
                  <wp:posOffset>7670800</wp:posOffset>
                </wp:positionV>
                <wp:extent cx="552450" cy="311150"/>
                <wp:effectExtent l="0" t="0" r="19050" b="12700"/>
                <wp:wrapNone/>
                <wp:docPr id="869" name="Rectángulo: esquinas redondeadas 869"/>
                <wp:cNvGraphicFramePr/>
                <a:graphic xmlns:a="http://schemas.openxmlformats.org/drawingml/2006/main">
                  <a:graphicData uri="http://schemas.microsoft.com/office/word/2010/wordprocessingShape">
                    <wps:wsp>
                      <wps:cNvSpPr/>
                      <wps:spPr>
                        <a:xfrm>
                          <a:off x="0" y="0"/>
                          <a:ext cx="552450" cy="31115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6248936" id="Rectángulo: esquinas redondeadas 869" o:spid="_x0000_s1026" style="position:absolute;margin-left:133pt;margin-top:604pt;width:43.5pt;height:24.5pt;z-index:25275699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" filled="f" strokecolor="red" strokeweight="2pt">
                <w10:wrap anchorx="margin" anchory="margin"/>
              </v:roundrect>
            </w:pict>
          </mc:Fallback>
        </mc:AlternateContent>
      </w:r>
      <w:r w:rsidRPr="00C27D4B">
        <w:rPr>
          <w:noProof/>
          <w:sz w:val="22"/>
          <w:szCs w:val="22"/>
          <w:lang w:val="es-ES" w:eastAsia="es-ES"/>
        </w:rPr>
        <w:drawing>
          <wp:inline distT="0" distB="0" distL="0" distR="0" wp14:anchorId="79530279" wp14:editId="0092C2B0">
            <wp:extent cx="2560542" cy="320068"/>
            <wp:effectExtent l="0" t="0" r="0" b="3810"/>
            <wp:docPr id="870" name="Imagen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2560542" cy="320068"/>
                    </a:xfrm>
                    <a:prstGeom prst="rect">
                      <a:avLst/>
                    </a:prstGeom>
                  </pic:spPr>
                </pic:pic>
              </a:graphicData>
            </a:graphic>
          </wp:inline>
        </w:drawing>
      </w:r>
    </w:p>
    <w:p w14:paraId="4D121A10" w14:textId="1503D38B" w:rsidR="009041CB" w:rsidRDefault="009041CB" w:rsidP="009041CB">
      <w:pPr>
        <w:rPr>
          <w:sz w:val="22"/>
          <w:szCs w:val="22"/>
        </w:rPr>
      </w:pPr>
      <w:r>
        <w:rPr>
          <w:sz w:val="22"/>
          <w:szCs w:val="22"/>
        </w:rPr>
        <w:t xml:space="preserve">Y desde la pantalla de mantenimiento hacer clic en </w:t>
      </w:r>
      <w:r>
        <w:rPr>
          <w:b/>
          <w:bCs/>
          <w:sz w:val="22"/>
          <w:szCs w:val="22"/>
        </w:rPr>
        <w:t>Registrar</w:t>
      </w:r>
      <w:r>
        <w:rPr>
          <w:sz w:val="22"/>
          <w:szCs w:val="22"/>
        </w:rPr>
        <w:t>.</w:t>
      </w:r>
    </w:p>
    <w:p w14:paraId="4ED74659" w14:textId="33B2AFC8" w:rsidR="009041CB" w:rsidRDefault="009041CB" w:rsidP="009041CB">
      <w:pPr>
        <w:rPr>
          <w:sz w:val="22"/>
          <w:szCs w:val="22"/>
        </w:rPr>
      </w:pPr>
    </w:p>
    <w:p w14:paraId="690E5143" w14:textId="2B4A5500" w:rsidR="009041CB" w:rsidRDefault="009041CB" w:rsidP="009041CB">
      <w:pPr>
        <w:rPr>
          <w:sz w:val="22"/>
          <w:szCs w:val="22"/>
        </w:rPr>
      </w:pPr>
      <w:r>
        <w:rPr>
          <w:noProof/>
          <w:lang w:val="es-ES" w:eastAsia="es-ES"/>
        </w:rPr>
        <mc:AlternateContent>
          <mc:Choice Requires="wps">
            <w:drawing>
              <wp:anchor distT="0" distB="0" distL="114300" distR="114300" simplePos="0" relativeHeight="252759043" behindDoc="0" locked="0" layoutInCell="1" allowOverlap="1" wp14:anchorId="3BE98D22" wp14:editId="2125340B">
                <wp:simplePos x="0" y="0"/>
                <wp:positionH relativeFrom="margin">
                  <wp:posOffset>4305617</wp:posOffset>
                </wp:positionH>
                <wp:positionV relativeFrom="page">
                  <wp:posOffset>2907983</wp:posOffset>
                </wp:positionV>
                <wp:extent cx="288928" cy="341632"/>
                <wp:effectExtent l="30798" t="26352" r="0" b="27623"/>
                <wp:wrapNone/>
                <wp:docPr id="872" name="Flecha: hacia abajo 201"/>
                <wp:cNvGraphicFramePr/>
                <a:graphic xmlns:a="http://schemas.openxmlformats.org/drawingml/2006/main">
                  <a:graphicData uri="http://schemas.microsoft.com/office/word/2010/wordprocessingShape">
                    <wps:wsp>
                      <wps:cNvSpPr/>
                      <wps:spPr>
                        <a:xfrm rot="7242911" flipV="1">
                          <a:off x="0" y="0"/>
                          <a:ext cx="288928" cy="341632"/>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FBB66E2" id="Flecha: hacia abajo 201" o:spid="_x0000_s1026" type="#_x0000_t67" style="position:absolute;margin-left:339pt;margin-top:229pt;width:22.75pt;height:26.9pt;rotation:-7911190fd;flip:y;z-index:25275904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" adj="12466" fillcolor="red" strokecolor="red" strokeweight="2pt">
                <w10:wrap anchorx="margin" anchory="page"/>
              </v:shape>
            </w:pict>
          </mc:Fallback>
        </mc:AlternateContent>
      </w:r>
      <w:r w:rsidRPr="009041CB">
        <w:rPr>
          <w:noProof/>
          <w:sz w:val="22"/>
          <w:szCs w:val="22"/>
          <w:lang w:val="es-ES" w:eastAsia="es-ES"/>
        </w:rPr>
        <w:drawing>
          <wp:inline distT="0" distB="0" distL="0" distR="0" wp14:anchorId="1DE863E2" wp14:editId="10CA3EC1">
            <wp:extent cx="5943600" cy="2578735"/>
            <wp:effectExtent l="0" t="0" r="0" b="0"/>
            <wp:docPr id="871" name="Imagen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943600" cy="2578735"/>
                    </a:xfrm>
                    <a:prstGeom prst="rect">
                      <a:avLst/>
                    </a:prstGeom>
                  </pic:spPr>
                </pic:pic>
              </a:graphicData>
            </a:graphic>
          </wp:inline>
        </w:drawing>
      </w:r>
    </w:p>
    <w:p w14:paraId="5DABB405" w14:textId="77777777" w:rsidR="009041CB" w:rsidRDefault="009041CB" w:rsidP="009041CB">
      <w:pPr>
        <w:rPr>
          <w:sz w:val="22"/>
          <w:szCs w:val="22"/>
        </w:rPr>
      </w:pPr>
    </w:p>
    <w:p w14:paraId="31FB5D03" w14:textId="75A42254" w:rsidR="00B06CB7" w:rsidRDefault="00B06CB7" w:rsidP="009041CB">
      <w:pPr>
        <w:ind w:firstLine="113"/>
        <w:rPr>
          <w:sz w:val="22"/>
          <w:szCs w:val="22"/>
        </w:rPr>
      </w:pPr>
    </w:p>
    <w:p w14:paraId="34C5E5B4" w14:textId="4E9E544E" w:rsidR="005633CD" w:rsidRDefault="005633CD" w:rsidP="009041CB">
      <w:pPr>
        <w:ind w:firstLine="113"/>
        <w:rPr>
          <w:sz w:val="22"/>
          <w:szCs w:val="22"/>
        </w:rPr>
      </w:pPr>
    </w:p>
    <w:p w14:paraId="2B151AD7" w14:textId="19219CC0" w:rsidR="005633CD" w:rsidRDefault="005633CD" w:rsidP="009041CB">
      <w:pPr>
        <w:ind w:firstLine="113"/>
        <w:rPr>
          <w:sz w:val="22"/>
          <w:szCs w:val="22"/>
        </w:rPr>
      </w:pPr>
    </w:p>
    <w:p w14:paraId="398729DF" w14:textId="3E2FB24E" w:rsidR="005633CD" w:rsidRDefault="005633CD" w:rsidP="009041CB">
      <w:pPr>
        <w:ind w:firstLine="113"/>
        <w:rPr>
          <w:sz w:val="22"/>
          <w:szCs w:val="22"/>
        </w:rPr>
      </w:pPr>
    </w:p>
    <w:p w14:paraId="46D831ED" w14:textId="5B4F0278" w:rsidR="005633CD" w:rsidRDefault="005633CD" w:rsidP="009041CB">
      <w:pPr>
        <w:ind w:firstLine="113"/>
        <w:rPr>
          <w:sz w:val="22"/>
          <w:szCs w:val="22"/>
        </w:rPr>
      </w:pPr>
    </w:p>
    <w:p w14:paraId="011EA551" w14:textId="6B5D477A" w:rsidR="005633CD" w:rsidRDefault="005633CD" w:rsidP="009041CB">
      <w:pPr>
        <w:ind w:firstLine="113"/>
        <w:rPr>
          <w:sz w:val="22"/>
          <w:szCs w:val="22"/>
        </w:rPr>
      </w:pPr>
    </w:p>
    <w:p w14:paraId="748BF52C" w14:textId="10711EC1" w:rsidR="005633CD" w:rsidRDefault="005633CD" w:rsidP="009041CB">
      <w:pPr>
        <w:ind w:firstLine="113"/>
        <w:rPr>
          <w:sz w:val="22"/>
          <w:szCs w:val="22"/>
        </w:rPr>
      </w:pPr>
    </w:p>
    <w:p w14:paraId="5EB57B19" w14:textId="61CFF33C" w:rsidR="005633CD" w:rsidRDefault="005633CD" w:rsidP="009041CB">
      <w:pPr>
        <w:ind w:firstLine="113"/>
        <w:rPr>
          <w:sz w:val="22"/>
          <w:szCs w:val="22"/>
        </w:rPr>
      </w:pPr>
    </w:p>
    <w:p w14:paraId="01B33831" w14:textId="179C18EF" w:rsidR="005633CD" w:rsidRDefault="005633CD" w:rsidP="009041CB">
      <w:pPr>
        <w:ind w:firstLine="113"/>
        <w:rPr>
          <w:sz w:val="22"/>
          <w:szCs w:val="22"/>
        </w:rPr>
      </w:pPr>
    </w:p>
    <w:p w14:paraId="5A753FE5" w14:textId="1F599AD7" w:rsidR="005633CD" w:rsidRDefault="005633CD" w:rsidP="009041CB">
      <w:pPr>
        <w:ind w:firstLine="113"/>
        <w:rPr>
          <w:sz w:val="22"/>
          <w:szCs w:val="22"/>
        </w:rPr>
      </w:pPr>
    </w:p>
    <w:p w14:paraId="4B95E646" w14:textId="019A4F09" w:rsidR="005633CD" w:rsidRDefault="005633CD" w:rsidP="009041CB">
      <w:pPr>
        <w:ind w:firstLine="113"/>
        <w:rPr>
          <w:sz w:val="22"/>
          <w:szCs w:val="22"/>
        </w:rPr>
      </w:pPr>
    </w:p>
    <w:p w14:paraId="17D6BF26" w14:textId="78EFECDB" w:rsidR="005633CD" w:rsidRDefault="005633CD" w:rsidP="009041CB">
      <w:pPr>
        <w:ind w:firstLine="113"/>
        <w:rPr>
          <w:sz w:val="22"/>
          <w:szCs w:val="22"/>
        </w:rPr>
      </w:pPr>
    </w:p>
    <w:p w14:paraId="275E75EF" w14:textId="4AFA21D2" w:rsidR="005633CD" w:rsidRDefault="005633CD" w:rsidP="009041CB">
      <w:pPr>
        <w:ind w:firstLine="113"/>
        <w:rPr>
          <w:sz w:val="22"/>
          <w:szCs w:val="22"/>
        </w:rPr>
      </w:pPr>
    </w:p>
    <w:p w14:paraId="78F048C2" w14:textId="4ABBDD82" w:rsidR="005633CD" w:rsidRDefault="005633CD" w:rsidP="009041CB">
      <w:pPr>
        <w:ind w:firstLine="113"/>
        <w:rPr>
          <w:sz w:val="22"/>
          <w:szCs w:val="22"/>
        </w:rPr>
      </w:pPr>
    </w:p>
    <w:p w14:paraId="242D942D" w14:textId="58E52C60" w:rsidR="005633CD" w:rsidRDefault="005633CD" w:rsidP="009041CB">
      <w:pPr>
        <w:ind w:firstLine="113"/>
        <w:rPr>
          <w:sz w:val="22"/>
          <w:szCs w:val="22"/>
        </w:rPr>
      </w:pPr>
    </w:p>
    <w:p w14:paraId="6AE43963" w14:textId="297800DF" w:rsidR="005633CD" w:rsidRDefault="005633CD" w:rsidP="009041CB">
      <w:pPr>
        <w:ind w:firstLine="113"/>
        <w:rPr>
          <w:sz w:val="22"/>
          <w:szCs w:val="22"/>
        </w:rPr>
      </w:pPr>
    </w:p>
    <w:p w14:paraId="7BC6394F" w14:textId="429A6680" w:rsidR="005633CD" w:rsidRDefault="005633CD" w:rsidP="009041CB">
      <w:pPr>
        <w:ind w:firstLine="113"/>
        <w:rPr>
          <w:sz w:val="22"/>
          <w:szCs w:val="22"/>
        </w:rPr>
      </w:pPr>
    </w:p>
    <w:p w14:paraId="385B1DD5" w14:textId="71DE838E" w:rsidR="005633CD" w:rsidRDefault="005633CD" w:rsidP="009041CB">
      <w:pPr>
        <w:ind w:firstLine="113"/>
        <w:rPr>
          <w:sz w:val="22"/>
          <w:szCs w:val="22"/>
        </w:rPr>
      </w:pPr>
    </w:p>
    <w:p w14:paraId="0069CFE2" w14:textId="18ACC816" w:rsidR="005633CD" w:rsidRDefault="005633CD" w:rsidP="009041CB">
      <w:pPr>
        <w:ind w:firstLine="113"/>
        <w:rPr>
          <w:sz w:val="22"/>
          <w:szCs w:val="22"/>
        </w:rPr>
      </w:pPr>
    </w:p>
    <w:p w14:paraId="2FEDC239" w14:textId="587E2B73" w:rsidR="005633CD" w:rsidRDefault="005633CD" w:rsidP="005633CD">
      <w:pPr>
        <w:pStyle w:val="Ttulo1"/>
      </w:pPr>
      <w:bookmarkStart w:id="104" w:name="_Toc102587923"/>
      <w:r>
        <w:t>ANOTACIÓN DE SOBRESEIMIENTOS Y OTROS MOTIVOS DE TERMINACIÓN DE PROCEDIMIENTOS Y CAUSAS.</w:t>
      </w:r>
      <w:bookmarkEnd w:id="104"/>
    </w:p>
    <w:p w14:paraId="7B55B06B" w14:textId="536D59C3" w:rsidR="005633CD" w:rsidRDefault="005679BC" w:rsidP="005633CD">
      <w:pPr>
        <w:rPr>
          <w:sz w:val="22"/>
          <w:szCs w:val="22"/>
        </w:rPr>
      </w:pPr>
      <w:r>
        <w:rPr>
          <w:sz w:val="22"/>
          <w:szCs w:val="22"/>
        </w:rPr>
        <w:t xml:space="preserve">La aplicación del Sistema de Registros está concebida de manera que </w:t>
      </w:r>
      <w:r w:rsidR="00540780">
        <w:rPr>
          <w:sz w:val="22"/>
          <w:szCs w:val="22"/>
        </w:rPr>
        <w:t>la inscripción de los intervinientes que no tengan anotadas medidas cautelares, requisitorias o rebeldías en vigor, o que no tengan anotado ningún hecho inscribible (ninguno de los anteriores</w:t>
      </w:r>
      <w:r w:rsidR="000274AC">
        <w:rPr>
          <w:sz w:val="22"/>
          <w:szCs w:val="22"/>
        </w:rPr>
        <w:t>,</w:t>
      </w:r>
      <w:r w:rsidR="00540780">
        <w:rPr>
          <w:sz w:val="22"/>
          <w:szCs w:val="22"/>
        </w:rPr>
        <w:t xml:space="preserve"> o penas</w:t>
      </w:r>
      <w:r w:rsidR="000274AC">
        <w:rPr>
          <w:sz w:val="22"/>
          <w:szCs w:val="22"/>
        </w:rPr>
        <w:t xml:space="preserve"> o medidas de seguridad</w:t>
      </w:r>
      <w:r w:rsidR="00540780">
        <w:rPr>
          <w:sz w:val="22"/>
          <w:szCs w:val="22"/>
        </w:rPr>
        <w:t>), se cancelen de forma automática.</w:t>
      </w:r>
    </w:p>
    <w:p w14:paraId="1202984B" w14:textId="63B1A20A" w:rsidR="00540780" w:rsidRDefault="00540780" w:rsidP="005633CD">
      <w:pPr>
        <w:rPr>
          <w:sz w:val="22"/>
          <w:szCs w:val="22"/>
        </w:rPr>
      </w:pPr>
      <w:r>
        <w:rPr>
          <w:sz w:val="22"/>
          <w:szCs w:val="22"/>
        </w:rPr>
        <w:t>Así, e</w:t>
      </w:r>
      <w:r w:rsidR="004E6BD4">
        <w:rPr>
          <w:sz w:val="22"/>
          <w:szCs w:val="22"/>
        </w:rPr>
        <w:t>n un procedimiento en el</w:t>
      </w:r>
      <w:r>
        <w:rPr>
          <w:sz w:val="22"/>
          <w:szCs w:val="22"/>
        </w:rPr>
        <w:t xml:space="preserve"> que un investigado que tuviese anotadas unas medidas cautelares en el Registro de Medidas Cautelares, o de Violencia Doméstica y de Género, y se dictase el sobreseimiento libre</w:t>
      </w:r>
      <w:r w:rsidR="004E6BD4">
        <w:rPr>
          <w:sz w:val="22"/>
          <w:szCs w:val="22"/>
        </w:rPr>
        <w:t xml:space="preserve"> de la causa</w:t>
      </w:r>
      <w:r>
        <w:rPr>
          <w:sz w:val="22"/>
          <w:szCs w:val="22"/>
        </w:rPr>
        <w:t xml:space="preserve">, </w:t>
      </w:r>
      <w:r w:rsidR="005D1BB0">
        <w:rPr>
          <w:sz w:val="22"/>
          <w:szCs w:val="22"/>
        </w:rPr>
        <w:t>bastaría con anotar el cese de las medidas cautelares en el Registro correspondiente para que la anotación del investigado quede cancelada.</w:t>
      </w:r>
    </w:p>
    <w:p w14:paraId="35E04B83" w14:textId="02990F5C" w:rsidR="000274AC" w:rsidRDefault="00E32984" w:rsidP="005633CD">
      <w:pPr>
        <w:rPr>
          <w:sz w:val="22"/>
          <w:szCs w:val="22"/>
        </w:rPr>
      </w:pPr>
      <w:r>
        <w:rPr>
          <w:sz w:val="22"/>
          <w:szCs w:val="22"/>
        </w:rPr>
        <w:t>No obstante, es posible, si el Letrado o Letrada de la Administración de Justicia lo consi</w:t>
      </w:r>
      <w:r w:rsidR="00F66226">
        <w:rPr>
          <w:sz w:val="22"/>
          <w:szCs w:val="22"/>
        </w:rPr>
        <w:t>dera pertinente, anotar el motivo</w:t>
      </w:r>
      <w:r>
        <w:rPr>
          <w:sz w:val="22"/>
          <w:szCs w:val="22"/>
        </w:rPr>
        <w:t xml:space="preserve"> de terminación de la causa, bien de toda ella, bien de forma particular respecto de cada uno de los investigados o condenados. </w:t>
      </w:r>
    </w:p>
    <w:p w14:paraId="348E0A57" w14:textId="02C0B1BD" w:rsidR="005A0F96" w:rsidRPr="005A0F96" w:rsidRDefault="005A0F96" w:rsidP="005633CD">
      <w:pPr>
        <w:rPr>
          <w:b/>
          <w:sz w:val="22"/>
          <w:szCs w:val="22"/>
        </w:rPr>
      </w:pPr>
      <w:r w:rsidRPr="005A0F96">
        <w:rPr>
          <w:b/>
          <w:sz w:val="22"/>
          <w:szCs w:val="22"/>
        </w:rPr>
        <w:t>Sea cual sea el motivo de terminación, la cancelación efectiva del interviniente en los Registros, está supeditada a la cancelación de los hechos inscribibles vinculados a él, y no a la mera anotación del motivo de terminación.</w:t>
      </w:r>
    </w:p>
    <w:p w14:paraId="0696E95C" w14:textId="4CC7F80D" w:rsidR="00E32984" w:rsidRDefault="00E32984" w:rsidP="00E32984">
      <w:pPr>
        <w:pStyle w:val="Ttulo2"/>
      </w:pPr>
      <w:bookmarkStart w:id="105" w:name="_Toc102587924"/>
      <w:r>
        <w:t xml:space="preserve">Terminación del </w:t>
      </w:r>
      <w:r w:rsidR="005A0F96">
        <w:t xml:space="preserve">procedimiento. Afecta a todos </w:t>
      </w:r>
      <w:r w:rsidR="00897E5A">
        <w:t>los intervinientes.</w:t>
      </w:r>
      <w:bookmarkEnd w:id="105"/>
    </w:p>
    <w:p w14:paraId="2E83ED08" w14:textId="36026FB2" w:rsidR="00897E5A" w:rsidRDefault="00955E09" w:rsidP="00897E5A">
      <w:pPr>
        <w:rPr>
          <w:sz w:val="22"/>
          <w:szCs w:val="22"/>
        </w:rPr>
      </w:pPr>
      <w:r>
        <w:rPr>
          <w:sz w:val="22"/>
          <w:szCs w:val="22"/>
        </w:rPr>
        <w:t xml:space="preserve">Accederemos a la causa en la que vayamos a anotar </w:t>
      </w:r>
      <w:r w:rsidR="00B70B7B">
        <w:rPr>
          <w:sz w:val="22"/>
          <w:szCs w:val="22"/>
        </w:rPr>
        <w:t>el motivo</w:t>
      </w:r>
      <w:r w:rsidR="00CC02F2">
        <w:rPr>
          <w:sz w:val="22"/>
          <w:szCs w:val="22"/>
        </w:rPr>
        <w:t xml:space="preserve"> de terminación a través de la opción de mantenimiento.</w:t>
      </w:r>
    </w:p>
    <w:p w14:paraId="379D7E1F" w14:textId="02668BEC" w:rsidR="00CC02F2" w:rsidRPr="00897E5A" w:rsidRDefault="00884B2C" w:rsidP="00897E5A">
      <w:pPr>
        <w:rPr>
          <w:sz w:val="22"/>
          <w:szCs w:val="22"/>
        </w:rPr>
      </w:pPr>
      <w:r>
        <w:rPr>
          <w:noProof/>
          <w:sz w:val="22"/>
          <w:szCs w:val="22"/>
          <w:lang w:val="es-ES" w:eastAsia="es-ES"/>
        </w:rPr>
        <mc:AlternateContent>
          <mc:Choice Requires="wps">
            <w:drawing>
              <wp:anchor distT="0" distB="0" distL="114300" distR="114300" simplePos="0" relativeHeight="252761091" behindDoc="0" locked="0" layoutInCell="1" allowOverlap="1" wp14:anchorId="6E8D91C8" wp14:editId="50F94534">
                <wp:simplePos x="0" y="0"/>
                <wp:positionH relativeFrom="column">
                  <wp:posOffset>187036</wp:posOffset>
                </wp:positionH>
                <wp:positionV relativeFrom="paragraph">
                  <wp:posOffset>741276</wp:posOffset>
                </wp:positionV>
                <wp:extent cx="408709" cy="117764"/>
                <wp:effectExtent l="0" t="0" r="10795" b="15875"/>
                <wp:wrapNone/>
                <wp:docPr id="861" name="Rectángulo: esquinas redondeadas 819"/>
                <wp:cNvGraphicFramePr/>
                <a:graphic xmlns:a="http://schemas.openxmlformats.org/drawingml/2006/main">
                  <a:graphicData uri="http://schemas.microsoft.com/office/word/2010/wordprocessingShape">
                    <wps:wsp>
                      <wps:cNvSpPr/>
                      <wps:spPr>
                        <a:xfrm>
                          <a:off x="0" y="0"/>
                          <a:ext cx="408709" cy="117764"/>
                        </a:xfrm>
                        <a:prstGeom prst="roundRect">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4EFE33B" id="Rectángulo: esquinas redondeadas 819" o:spid="_x0000_s1026" style="position:absolute;margin-left:14.75pt;margin-top:58.35pt;width:32.2pt;height:9.25pt;z-index:2527610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" filled="f" strokecolor="yellow" strokeweight="2pt"/>
            </w:pict>
          </mc:Fallback>
        </mc:AlternateContent>
      </w:r>
      <w:r w:rsidR="00CC02F2" w:rsidRPr="00B91FB7">
        <w:rPr>
          <w:noProof/>
          <w:lang w:val="es-ES" w:eastAsia="es-ES"/>
        </w:rPr>
        <mc:AlternateContent>
          <mc:Choice Requires="wps">
            <w:drawing>
              <wp:anchor distT="0" distB="0" distL="114300" distR="114300" simplePos="0" relativeHeight="252765187" behindDoc="0" locked="0" layoutInCell="1" allowOverlap="1" wp14:anchorId="07C247C9" wp14:editId="2B9734FD">
                <wp:simplePos x="0" y="0"/>
                <wp:positionH relativeFrom="margin">
                  <wp:posOffset>4662055</wp:posOffset>
                </wp:positionH>
                <wp:positionV relativeFrom="paragraph">
                  <wp:posOffset>796347</wp:posOffset>
                </wp:positionV>
                <wp:extent cx="1101436" cy="247650"/>
                <wp:effectExtent l="0" t="0" r="22860" b="171450"/>
                <wp:wrapNone/>
                <wp:docPr id="874" name="Bocadillo: rectángulo con esquinas redondeadas 868"/>
                <wp:cNvGraphicFramePr/>
                <a:graphic xmlns:a="http://schemas.openxmlformats.org/drawingml/2006/main">
                  <a:graphicData uri="http://schemas.microsoft.com/office/word/2010/wordprocessingShape">
                    <wps:wsp>
                      <wps:cNvSpPr/>
                      <wps:spPr>
                        <a:xfrm>
                          <a:off x="0" y="0"/>
                          <a:ext cx="1101436" cy="247650"/>
                        </a:xfrm>
                        <a:prstGeom prst="wedgeRoundRectCallout">
                          <a:avLst>
                            <a:gd name="adj1" fmla="val 49614"/>
                            <a:gd name="adj2" fmla="val 111539"/>
                            <a:gd name="adj3" fmla="val 16667"/>
                          </a:avLst>
                        </a:prstGeom>
                        <a:solidFill>
                          <a:srgbClr val="043A6C"/>
                        </a:solidFill>
                        <a:ln w="25400" cap="flat" cmpd="sng" algn="ctr">
                          <a:solidFill>
                            <a:srgbClr val="043A6C">
                              <a:shade val="50000"/>
                            </a:srgbClr>
                          </a:solidFill>
                          <a:prstDash val="solid"/>
                        </a:ln>
                        <a:effectLst/>
                      </wps:spPr>
                      <wps:txbx>
                        <w:txbxContent>
                          <w:p w14:paraId="3247B7DD" w14:textId="5CF08397" w:rsidR="002F2748" w:rsidRPr="00EC397D" w:rsidRDefault="002F2748" w:rsidP="00CC02F2">
                            <w:pPr>
                              <w:jc w:val="left"/>
                              <w:rPr>
                                <w:b/>
                                <w:bCs/>
                                <w:sz w:val="12"/>
                                <w:szCs w:val="12"/>
                                <w:lang w:val="es-ES"/>
                              </w:rPr>
                            </w:pPr>
                            <w:r>
                              <w:rPr>
                                <w:b/>
                                <w:bCs/>
                                <w:sz w:val="12"/>
                                <w:szCs w:val="12"/>
                                <w:lang w:val="es-ES"/>
                              </w:rPr>
                              <w:t>Haremos clic en “Buscar”.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7C247C9" id="_x0000_s1237" type="#_x0000_t62" style="position:absolute;left:0;text-align:left;margin-left:367.1pt;margin-top:62.7pt;width:86.75pt;height:19.5pt;z-index:2527651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" adj="21517,34892" fillcolor="#043a6c" strokecolor="#02284d" strokeweight="2pt">
                <v:textbox>
                  <w:txbxContent>
                    <w:p w14:paraId="3247B7DD" w14:textId="5CF08397" w:rsidR="002F2748" w:rsidRPr="00EC397D" w:rsidRDefault="002F2748" w:rsidP="00CC02F2">
                      <w:pPr>
                        <w:jc w:val="left"/>
                        <w:rPr>
                          <w:b/>
                          <w:bCs/>
                          <w:sz w:val="12"/>
                          <w:szCs w:val="12"/>
                          <w:lang w:val="es-ES"/>
                        </w:rPr>
                      </w:pPr>
                      <w:r>
                        <w:rPr>
                          <w:b/>
                          <w:bCs/>
                          <w:sz w:val="12"/>
                          <w:szCs w:val="12"/>
                          <w:lang w:val="es-ES"/>
                        </w:rPr>
                        <w:t>Haremos clic en “Buscar”.</w:t>
                      </w:r>
                    </w:p>
                  </w:txbxContent>
                </v:textbox>
                <w10:wrap anchorx="margin"/>
              </v:shape>
            </w:pict>
          </mc:Fallback>
        </mc:AlternateContent>
      </w:r>
      <w:r w:rsidR="00CC02F2" w:rsidRPr="00B91FB7">
        <w:rPr>
          <w:noProof/>
          <w:lang w:val="es-ES" w:eastAsia="es-ES"/>
        </w:rPr>
        <mc:AlternateContent>
          <mc:Choice Requires="wps">
            <w:drawing>
              <wp:anchor distT="0" distB="0" distL="114300" distR="114300" simplePos="0" relativeHeight="252763139" behindDoc="0" locked="0" layoutInCell="1" allowOverlap="1" wp14:anchorId="0572E7A9" wp14:editId="2D8DC992">
                <wp:simplePos x="0" y="0"/>
                <wp:positionH relativeFrom="margin">
                  <wp:posOffset>3948545</wp:posOffset>
                </wp:positionH>
                <wp:positionV relativeFrom="paragraph">
                  <wp:posOffset>367203</wp:posOffset>
                </wp:positionV>
                <wp:extent cx="1655619" cy="247650"/>
                <wp:effectExtent l="495300" t="0" r="20955" b="209550"/>
                <wp:wrapNone/>
                <wp:docPr id="873" name="Bocadillo: rectángulo con esquinas redondeadas 868"/>
                <wp:cNvGraphicFramePr/>
                <a:graphic xmlns:a="http://schemas.openxmlformats.org/drawingml/2006/main">
                  <a:graphicData uri="http://schemas.microsoft.com/office/word/2010/wordprocessingShape">
                    <wps:wsp>
                      <wps:cNvSpPr/>
                      <wps:spPr>
                        <a:xfrm>
                          <a:off x="0" y="0"/>
                          <a:ext cx="1655619" cy="247650"/>
                        </a:xfrm>
                        <a:prstGeom prst="wedgeRoundRectCallout">
                          <a:avLst>
                            <a:gd name="adj1" fmla="val -78851"/>
                            <a:gd name="adj2" fmla="val 125525"/>
                            <a:gd name="adj3" fmla="val 16667"/>
                          </a:avLst>
                        </a:prstGeom>
                        <a:solidFill>
                          <a:srgbClr val="043A6C"/>
                        </a:solidFill>
                        <a:ln w="25400" cap="flat" cmpd="sng" algn="ctr">
                          <a:solidFill>
                            <a:srgbClr val="043A6C">
                              <a:shade val="50000"/>
                            </a:srgbClr>
                          </a:solidFill>
                          <a:prstDash val="solid"/>
                        </a:ln>
                        <a:effectLst/>
                      </wps:spPr>
                      <wps:txbx>
                        <w:txbxContent>
                          <w:p w14:paraId="4525D84C" w14:textId="518BA726" w:rsidR="002F2748" w:rsidRPr="00EC397D" w:rsidRDefault="002F2748" w:rsidP="00CC02F2">
                            <w:pPr>
                              <w:jc w:val="left"/>
                              <w:rPr>
                                <w:b/>
                                <w:bCs/>
                                <w:sz w:val="12"/>
                                <w:szCs w:val="12"/>
                                <w:lang w:val="es-ES"/>
                              </w:rPr>
                            </w:pPr>
                            <w:r>
                              <w:rPr>
                                <w:b/>
                                <w:bCs/>
                                <w:sz w:val="12"/>
                                <w:szCs w:val="12"/>
                                <w:lang w:val="es-ES"/>
                              </w:rPr>
                              <w:t>Introduciremos los datos del procedimiento.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572E7A9" id="_x0000_s1238" type="#_x0000_t62" style="position:absolute;left:0;text-align:left;margin-left:310.9pt;margin-top:28.9pt;width:130.35pt;height:19.5pt;z-index:2527631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" adj="-6232,37913" fillcolor="#043a6c" strokecolor="#02284d" strokeweight="2pt">
                <v:textbox>
                  <w:txbxContent>
                    <w:p w14:paraId="4525D84C" w14:textId="518BA726" w:rsidR="002F2748" w:rsidRPr="00EC397D" w:rsidRDefault="002F2748" w:rsidP="00CC02F2">
                      <w:pPr>
                        <w:jc w:val="left"/>
                        <w:rPr>
                          <w:b/>
                          <w:bCs/>
                          <w:sz w:val="12"/>
                          <w:szCs w:val="12"/>
                          <w:lang w:val="es-ES"/>
                        </w:rPr>
                      </w:pPr>
                      <w:r>
                        <w:rPr>
                          <w:b/>
                          <w:bCs/>
                          <w:sz w:val="12"/>
                          <w:szCs w:val="12"/>
                          <w:lang w:val="es-ES"/>
                        </w:rPr>
                        <w:t>Introduciremos los datos del procedimiento.</w:t>
                      </w:r>
                    </w:p>
                  </w:txbxContent>
                </v:textbox>
                <w10:wrap anchorx="margin"/>
              </v:shape>
            </w:pict>
          </mc:Fallback>
        </mc:AlternateContent>
      </w:r>
      <w:r w:rsidR="00CC02F2" w:rsidRPr="00CC02F2">
        <w:rPr>
          <w:noProof/>
          <w:sz w:val="22"/>
          <w:szCs w:val="22"/>
          <w:lang w:val="es-ES" w:eastAsia="es-ES"/>
        </w:rPr>
        <w:drawing>
          <wp:inline distT="0" distB="0" distL="0" distR="0" wp14:anchorId="11DFE910" wp14:editId="300E59B8">
            <wp:extent cx="5943600" cy="1405890"/>
            <wp:effectExtent l="0" t="0" r="0" b="3810"/>
            <wp:docPr id="848" name="Imagen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943600" cy="1405890"/>
                    </a:xfrm>
                    <a:prstGeom prst="rect">
                      <a:avLst/>
                    </a:prstGeom>
                  </pic:spPr>
                </pic:pic>
              </a:graphicData>
            </a:graphic>
          </wp:inline>
        </w:drawing>
      </w:r>
    </w:p>
    <w:p w14:paraId="5A499FD7" w14:textId="59D5B53A" w:rsidR="00E32984" w:rsidRDefault="00884B2C" w:rsidP="005633CD">
      <w:pPr>
        <w:rPr>
          <w:sz w:val="22"/>
          <w:szCs w:val="22"/>
        </w:rPr>
      </w:pPr>
      <w:r>
        <w:rPr>
          <w:sz w:val="22"/>
          <w:szCs w:val="22"/>
        </w:rPr>
        <w:t>Ya en la pantalla de mantenimiento buscaremos el icono del lapicero y haremos clic sobre el mismo.</w:t>
      </w:r>
    </w:p>
    <w:p w14:paraId="657C5139" w14:textId="56A37565" w:rsidR="005D1BB0" w:rsidRDefault="00884B2C" w:rsidP="005633CD">
      <w:pPr>
        <w:rPr>
          <w:sz w:val="22"/>
          <w:szCs w:val="22"/>
        </w:rPr>
      </w:pPr>
      <w:r>
        <w:rPr>
          <w:noProof/>
          <w:lang w:val="es-ES" w:eastAsia="es-ES"/>
        </w:rPr>
        <mc:AlternateContent>
          <mc:Choice Requires="wps">
            <w:drawing>
              <wp:anchor distT="0" distB="0" distL="114300" distR="114300" simplePos="0" relativeHeight="252767235" behindDoc="0" locked="0" layoutInCell="1" allowOverlap="1" wp14:anchorId="40734D04" wp14:editId="09157F9D">
                <wp:simplePos x="0" y="0"/>
                <wp:positionH relativeFrom="margin">
                  <wp:posOffset>4821583</wp:posOffset>
                </wp:positionH>
                <wp:positionV relativeFrom="page">
                  <wp:posOffset>7487545</wp:posOffset>
                </wp:positionV>
                <wp:extent cx="288928" cy="341632"/>
                <wp:effectExtent l="30798" t="26352" r="0" b="27623"/>
                <wp:wrapNone/>
                <wp:docPr id="876" name="Flecha: hacia abajo 201"/>
                <wp:cNvGraphicFramePr/>
                <a:graphic xmlns:a="http://schemas.openxmlformats.org/drawingml/2006/main">
                  <a:graphicData uri="http://schemas.microsoft.com/office/word/2010/wordprocessingShape">
                    <wps:wsp>
                      <wps:cNvSpPr/>
                      <wps:spPr>
                        <a:xfrm rot="7242911" flipV="1">
                          <a:off x="0" y="0"/>
                          <a:ext cx="288928" cy="341632"/>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7036CD3" id="Flecha: hacia abajo 201" o:spid="_x0000_s1026" type="#_x0000_t67" style="position:absolute;margin-left:379.65pt;margin-top:589.55pt;width:22.75pt;height:26.9pt;rotation:-7911190fd;flip:y;z-index:25276723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" adj="12466" fillcolor="red" strokecolor="red" strokeweight="2pt">
                <w10:wrap anchorx="margin" anchory="page"/>
              </v:shape>
            </w:pict>
          </mc:Fallback>
        </mc:AlternateContent>
      </w:r>
      <w:r w:rsidRPr="00884B2C">
        <w:rPr>
          <w:noProof/>
          <w:sz w:val="22"/>
          <w:szCs w:val="22"/>
          <w:lang w:val="es-ES" w:eastAsia="es-ES"/>
        </w:rPr>
        <w:drawing>
          <wp:inline distT="0" distB="0" distL="0" distR="0" wp14:anchorId="05E6A20A" wp14:editId="3F733D42">
            <wp:extent cx="5943600" cy="1725295"/>
            <wp:effectExtent l="0" t="0" r="0" b="8255"/>
            <wp:docPr id="875" name="Imagen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943600" cy="1725295"/>
                    </a:xfrm>
                    <a:prstGeom prst="rect">
                      <a:avLst/>
                    </a:prstGeom>
                  </pic:spPr>
                </pic:pic>
              </a:graphicData>
            </a:graphic>
          </wp:inline>
        </w:drawing>
      </w:r>
    </w:p>
    <w:p w14:paraId="57DB76A3" w14:textId="77777777" w:rsidR="00B70B7B" w:rsidRPr="005679BC" w:rsidRDefault="00B70B7B" w:rsidP="005633CD">
      <w:pPr>
        <w:rPr>
          <w:sz w:val="22"/>
          <w:szCs w:val="22"/>
        </w:rPr>
      </w:pPr>
    </w:p>
    <w:p w14:paraId="3784AF90" w14:textId="02C0327B" w:rsidR="005633CD" w:rsidRDefault="00884B2C" w:rsidP="002B2B29">
      <w:pPr>
        <w:rPr>
          <w:sz w:val="22"/>
          <w:szCs w:val="22"/>
        </w:rPr>
      </w:pPr>
      <w:r>
        <w:rPr>
          <w:sz w:val="22"/>
          <w:szCs w:val="22"/>
        </w:rPr>
        <w:t xml:space="preserve">En el apartado </w:t>
      </w:r>
      <w:r>
        <w:rPr>
          <w:b/>
          <w:sz w:val="22"/>
          <w:szCs w:val="22"/>
        </w:rPr>
        <w:t>Procedimiento</w:t>
      </w:r>
      <w:r>
        <w:rPr>
          <w:sz w:val="22"/>
          <w:szCs w:val="22"/>
        </w:rPr>
        <w:t xml:space="preserve">, encontraremos un desplegable denominado </w:t>
      </w:r>
      <w:r>
        <w:rPr>
          <w:b/>
          <w:sz w:val="22"/>
          <w:szCs w:val="22"/>
        </w:rPr>
        <w:t>Motivo</w:t>
      </w:r>
      <w:r w:rsidR="00B33E56">
        <w:rPr>
          <w:sz w:val="22"/>
          <w:szCs w:val="22"/>
        </w:rPr>
        <w:t xml:space="preserve">. </w:t>
      </w:r>
    </w:p>
    <w:p w14:paraId="0731FC79" w14:textId="343339F3" w:rsidR="002B2B29" w:rsidRDefault="005D78A0" w:rsidP="002B2B29">
      <w:pPr>
        <w:rPr>
          <w:sz w:val="22"/>
          <w:szCs w:val="22"/>
        </w:rPr>
      </w:pPr>
      <w:r>
        <w:rPr>
          <w:noProof/>
          <w:sz w:val="22"/>
          <w:szCs w:val="22"/>
          <w:lang w:val="es-ES" w:eastAsia="es-ES"/>
        </w:rPr>
        <mc:AlternateContent>
          <mc:Choice Requires="wps">
            <w:drawing>
              <wp:anchor distT="0" distB="0" distL="114300" distR="114300" simplePos="0" relativeHeight="252769283" behindDoc="0" locked="0" layoutInCell="1" allowOverlap="1" wp14:anchorId="652F59A8" wp14:editId="14739B56">
                <wp:simplePos x="0" y="0"/>
                <wp:positionH relativeFrom="margin">
                  <wp:posOffset>13855</wp:posOffset>
                </wp:positionH>
                <wp:positionV relativeFrom="margin">
                  <wp:posOffset>1399309</wp:posOffset>
                </wp:positionV>
                <wp:extent cx="5915717" cy="1274445"/>
                <wp:effectExtent l="0" t="0" r="27940" b="20955"/>
                <wp:wrapNone/>
                <wp:docPr id="878" name="Rectángulo: esquinas redondeadas 869"/>
                <wp:cNvGraphicFramePr/>
                <a:graphic xmlns:a="http://schemas.openxmlformats.org/drawingml/2006/main">
                  <a:graphicData uri="http://schemas.microsoft.com/office/word/2010/wordprocessingShape">
                    <wps:wsp>
                      <wps:cNvSpPr/>
                      <wps:spPr>
                        <a:xfrm>
                          <a:off x="0" y="0"/>
                          <a:ext cx="5915717" cy="1274445"/>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1B6A269" id="Rectángulo: esquinas redondeadas 869" o:spid="_x0000_s1026" style="position:absolute;margin-left:1.1pt;margin-top:110.2pt;width:465.8pt;height:100.35pt;z-index:252769283;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" filled="f" strokecolor="red" strokeweight="2pt">
                <w10:wrap anchorx="margin" anchory="margin"/>
              </v:roundrect>
            </w:pict>
          </mc:Fallback>
        </mc:AlternateContent>
      </w:r>
      <w:r w:rsidR="002B2B29">
        <w:rPr>
          <w:noProof/>
          <w:lang w:val="es-ES" w:eastAsia="es-ES"/>
        </w:rPr>
        <mc:AlternateContent>
          <mc:Choice Requires="wps">
            <w:drawing>
              <wp:anchor distT="0" distB="0" distL="114300" distR="114300" simplePos="0" relativeHeight="252771331" behindDoc="0" locked="0" layoutInCell="1" allowOverlap="1" wp14:anchorId="340263D4" wp14:editId="4BEF6744">
                <wp:simplePos x="0" y="0"/>
                <wp:positionH relativeFrom="margin">
                  <wp:posOffset>359468</wp:posOffset>
                </wp:positionH>
                <wp:positionV relativeFrom="page">
                  <wp:posOffset>3147695</wp:posOffset>
                </wp:positionV>
                <wp:extent cx="236364" cy="277442"/>
                <wp:effectExtent l="0" t="20320" r="29210" b="48260"/>
                <wp:wrapNone/>
                <wp:docPr id="879" name="Flecha: hacia abajo 201"/>
                <wp:cNvGraphicFramePr/>
                <a:graphic xmlns:a="http://schemas.openxmlformats.org/drawingml/2006/main">
                  <a:graphicData uri="http://schemas.microsoft.com/office/word/2010/wordprocessingShape">
                    <wps:wsp>
                      <wps:cNvSpPr/>
                      <wps:spPr>
                        <a:xfrm rot="18412662" flipV="1">
                          <a:off x="0" y="0"/>
                          <a:ext cx="236364" cy="277442"/>
                        </a:xfrm>
                        <a:prstGeom prst="down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69D1F9E" id="Flecha: hacia abajo 201" o:spid="_x0000_s1026" type="#_x0000_t67" style="position:absolute;margin-left:28.3pt;margin-top:247.85pt;width:18.6pt;height:21.85pt;rotation:3481423fd;flip:y;z-index:25277133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" adj="12399" fillcolor="red" strokecolor="red" strokeweight="2pt">
                <w10:wrap anchorx="margin" anchory="page"/>
              </v:shape>
            </w:pict>
          </mc:Fallback>
        </mc:AlternateContent>
      </w:r>
      <w:r w:rsidR="00B33E56" w:rsidRPr="00B33E56">
        <w:rPr>
          <w:noProof/>
          <w:sz w:val="22"/>
          <w:szCs w:val="22"/>
          <w:lang w:val="es-ES" w:eastAsia="es-ES"/>
        </w:rPr>
        <w:drawing>
          <wp:inline distT="0" distB="0" distL="0" distR="0" wp14:anchorId="70C0D032" wp14:editId="37BC3DE4">
            <wp:extent cx="5942410" cy="2320636"/>
            <wp:effectExtent l="0" t="0" r="1270" b="3810"/>
            <wp:docPr id="877" name="Imagen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951048" cy="2324010"/>
                    </a:xfrm>
                    <a:prstGeom prst="rect">
                      <a:avLst/>
                    </a:prstGeom>
                  </pic:spPr>
                </pic:pic>
              </a:graphicData>
            </a:graphic>
          </wp:inline>
        </w:drawing>
      </w:r>
    </w:p>
    <w:p w14:paraId="04F710FC" w14:textId="75F34DCE" w:rsidR="00B33E56" w:rsidRDefault="00B70B7B" w:rsidP="002B2B29">
      <w:pPr>
        <w:rPr>
          <w:sz w:val="22"/>
          <w:szCs w:val="22"/>
        </w:rPr>
      </w:pPr>
      <w:r>
        <w:rPr>
          <w:sz w:val="22"/>
          <w:szCs w:val="22"/>
        </w:rPr>
        <w:t>Consignaremos el motivo</w:t>
      </w:r>
      <w:r w:rsidR="00B33E56">
        <w:rPr>
          <w:sz w:val="22"/>
          <w:szCs w:val="22"/>
        </w:rPr>
        <w:t xml:space="preserve"> de terminación acordado en los autos</w:t>
      </w:r>
      <w:r w:rsidR="005B26F4">
        <w:rPr>
          <w:sz w:val="22"/>
          <w:szCs w:val="22"/>
        </w:rPr>
        <w:t xml:space="preserve"> y la fecha,</w:t>
      </w:r>
      <w:r w:rsidR="00B33E56">
        <w:rPr>
          <w:sz w:val="22"/>
          <w:szCs w:val="22"/>
        </w:rPr>
        <w:t xml:space="preserve"> y haremos clic en </w:t>
      </w:r>
      <w:r w:rsidR="00B33E56">
        <w:rPr>
          <w:b/>
          <w:sz w:val="22"/>
          <w:szCs w:val="22"/>
        </w:rPr>
        <w:t>Inscribir</w:t>
      </w:r>
      <w:r w:rsidR="00B33E56">
        <w:rPr>
          <w:sz w:val="22"/>
          <w:szCs w:val="22"/>
        </w:rPr>
        <w:t>.</w:t>
      </w:r>
    </w:p>
    <w:p w14:paraId="57871179" w14:textId="149BFDC4" w:rsidR="00B33E56" w:rsidRDefault="005B26F4" w:rsidP="002B2B29">
      <w:pPr>
        <w:rPr>
          <w:sz w:val="22"/>
          <w:szCs w:val="22"/>
        </w:rPr>
      </w:pPr>
      <w:r w:rsidRPr="00B91FB7">
        <w:rPr>
          <w:noProof/>
          <w:lang w:val="es-ES" w:eastAsia="es-ES"/>
        </w:rPr>
        <mc:AlternateContent>
          <mc:Choice Requires="wps">
            <w:drawing>
              <wp:anchor distT="0" distB="0" distL="114300" distR="114300" simplePos="0" relativeHeight="252775427" behindDoc="0" locked="0" layoutInCell="1" allowOverlap="1" wp14:anchorId="68E7F6D5" wp14:editId="2FB5D705">
                <wp:simplePos x="0" y="0"/>
                <wp:positionH relativeFrom="margin">
                  <wp:posOffset>4565073</wp:posOffset>
                </wp:positionH>
                <wp:positionV relativeFrom="paragraph">
                  <wp:posOffset>1490634</wp:posOffset>
                </wp:positionV>
                <wp:extent cx="1094336" cy="247650"/>
                <wp:effectExtent l="0" t="209550" r="67945" b="19050"/>
                <wp:wrapNone/>
                <wp:docPr id="882" name="Bocadillo: rectángulo con esquinas redondeadas 868"/>
                <wp:cNvGraphicFramePr/>
                <a:graphic xmlns:a="http://schemas.openxmlformats.org/drawingml/2006/main">
                  <a:graphicData uri="http://schemas.microsoft.com/office/word/2010/wordprocessingShape">
                    <wps:wsp>
                      <wps:cNvSpPr/>
                      <wps:spPr>
                        <a:xfrm>
                          <a:off x="0" y="0"/>
                          <a:ext cx="1094336" cy="247650"/>
                        </a:xfrm>
                        <a:prstGeom prst="wedgeRoundRectCallout">
                          <a:avLst>
                            <a:gd name="adj1" fmla="val 53799"/>
                            <a:gd name="adj2" fmla="val -134615"/>
                            <a:gd name="adj3" fmla="val 16667"/>
                          </a:avLst>
                        </a:prstGeom>
                        <a:solidFill>
                          <a:srgbClr val="043A6C"/>
                        </a:solidFill>
                        <a:ln w="25400" cap="flat" cmpd="sng" algn="ctr">
                          <a:solidFill>
                            <a:srgbClr val="043A6C">
                              <a:shade val="50000"/>
                            </a:srgbClr>
                          </a:solidFill>
                          <a:prstDash val="solid"/>
                        </a:ln>
                        <a:effectLst/>
                      </wps:spPr>
                      <wps:txbx>
                        <w:txbxContent>
                          <w:p w14:paraId="273A62FC" w14:textId="3AAAE08C" w:rsidR="002F2748" w:rsidRPr="00EC397D" w:rsidRDefault="002F2748" w:rsidP="005B26F4">
                            <w:pPr>
                              <w:jc w:val="left"/>
                              <w:rPr>
                                <w:b/>
                                <w:bCs/>
                                <w:sz w:val="12"/>
                                <w:szCs w:val="12"/>
                                <w:lang w:val="es-ES"/>
                              </w:rPr>
                            </w:pPr>
                            <w:r>
                              <w:rPr>
                                <w:b/>
                                <w:bCs/>
                                <w:sz w:val="12"/>
                                <w:szCs w:val="12"/>
                                <w:lang w:val="es-ES"/>
                              </w:rPr>
                              <w:t>Haremos clic en “Inscribir”.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8E7F6D5" id="_x0000_s1239" type="#_x0000_t62" style="position:absolute;left:0;text-align:left;margin-left:359.45pt;margin-top:117.35pt;width:86.15pt;height:19.5pt;z-index:2527754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" adj="22421,-18277" fillcolor="#043a6c" strokecolor="#02284d" strokeweight="2pt">
                <v:textbox>
                  <w:txbxContent>
                    <w:p w14:paraId="273A62FC" w14:textId="3AAAE08C" w:rsidR="002F2748" w:rsidRPr="00EC397D" w:rsidRDefault="002F2748" w:rsidP="005B26F4">
                      <w:pPr>
                        <w:jc w:val="left"/>
                        <w:rPr>
                          <w:b/>
                          <w:bCs/>
                          <w:sz w:val="12"/>
                          <w:szCs w:val="12"/>
                          <w:lang w:val="es-ES"/>
                        </w:rPr>
                      </w:pPr>
                      <w:r>
                        <w:rPr>
                          <w:b/>
                          <w:bCs/>
                          <w:sz w:val="12"/>
                          <w:szCs w:val="12"/>
                          <w:lang w:val="es-ES"/>
                        </w:rPr>
                        <w:t>Haremos clic en “Inscribir”.</w:t>
                      </w:r>
                    </w:p>
                  </w:txbxContent>
                </v:textbox>
                <w10:wrap anchorx="margin"/>
              </v:shape>
            </w:pict>
          </mc:Fallback>
        </mc:AlternateContent>
      </w:r>
      <w:r w:rsidRPr="00B91FB7">
        <w:rPr>
          <w:noProof/>
          <w:lang w:val="es-ES" w:eastAsia="es-ES"/>
        </w:rPr>
        <mc:AlternateContent>
          <mc:Choice Requires="wps">
            <w:drawing>
              <wp:anchor distT="0" distB="0" distL="114300" distR="114300" simplePos="0" relativeHeight="252773379" behindDoc="0" locked="0" layoutInCell="1" allowOverlap="1" wp14:anchorId="036AA984" wp14:editId="5AD0DA02">
                <wp:simplePos x="0" y="0"/>
                <wp:positionH relativeFrom="margin">
                  <wp:posOffset>2071255</wp:posOffset>
                </wp:positionH>
                <wp:positionV relativeFrom="paragraph">
                  <wp:posOffset>1587615</wp:posOffset>
                </wp:positionV>
                <wp:extent cx="1288415" cy="247650"/>
                <wp:effectExtent l="419100" t="0" r="26035" b="323850"/>
                <wp:wrapNone/>
                <wp:docPr id="881" name="Bocadillo: rectángulo con esquinas redondeadas 868"/>
                <wp:cNvGraphicFramePr/>
                <a:graphic xmlns:a="http://schemas.openxmlformats.org/drawingml/2006/main">
                  <a:graphicData uri="http://schemas.microsoft.com/office/word/2010/wordprocessingShape">
                    <wps:wsp>
                      <wps:cNvSpPr/>
                      <wps:spPr>
                        <a:xfrm>
                          <a:off x="0" y="0"/>
                          <a:ext cx="1288415" cy="247650"/>
                        </a:xfrm>
                        <a:prstGeom prst="wedgeRoundRectCallout">
                          <a:avLst>
                            <a:gd name="adj1" fmla="val -80884"/>
                            <a:gd name="adj2" fmla="val 170281"/>
                            <a:gd name="adj3" fmla="val 16667"/>
                          </a:avLst>
                        </a:prstGeom>
                        <a:solidFill>
                          <a:srgbClr val="043A6C"/>
                        </a:solidFill>
                        <a:ln w="25400" cap="flat" cmpd="sng" algn="ctr">
                          <a:solidFill>
                            <a:srgbClr val="043A6C">
                              <a:shade val="50000"/>
                            </a:srgbClr>
                          </a:solidFill>
                          <a:prstDash val="solid"/>
                        </a:ln>
                        <a:effectLst/>
                      </wps:spPr>
                      <wps:txbx>
                        <w:txbxContent>
                          <w:p w14:paraId="71FB46D5" w14:textId="4DA2298C" w:rsidR="002F2748" w:rsidRPr="00EC397D" w:rsidRDefault="002F2748" w:rsidP="005B26F4">
                            <w:pPr>
                              <w:jc w:val="left"/>
                              <w:rPr>
                                <w:b/>
                                <w:bCs/>
                                <w:sz w:val="12"/>
                                <w:szCs w:val="12"/>
                                <w:lang w:val="es-ES"/>
                              </w:rPr>
                            </w:pPr>
                            <w:r>
                              <w:rPr>
                                <w:b/>
                                <w:bCs/>
                                <w:sz w:val="12"/>
                                <w:szCs w:val="12"/>
                                <w:lang w:val="es-ES"/>
                              </w:rPr>
                              <w:t>Causa de la terminación y fecha.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36AA984" id="_x0000_s1240" type="#_x0000_t62" style="position:absolute;left:0;text-align:left;margin-left:163.1pt;margin-top:125pt;width:101.45pt;height:19.5pt;z-index:2527733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" adj="-6671,47581" fillcolor="#043a6c" strokecolor="#02284d" strokeweight="2pt">
                <v:textbox>
                  <w:txbxContent>
                    <w:p w14:paraId="71FB46D5" w14:textId="4DA2298C" w:rsidR="002F2748" w:rsidRPr="00EC397D" w:rsidRDefault="002F2748" w:rsidP="005B26F4">
                      <w:pPr>
                        <w:jc w:val="left"/>
                        <w:rPr>
                          <w:b/>
                          <w:bCs/>
                          <w:sz w:val="12"/>
                          <w:szCs w:val="12"/>
                          <w:lang w:val="es-ES"/>
                        </w:rPr>
                      </w:pPr>
                      <w:r>
                        <w:rPr>
                          <w:b/>
                          <w:bCs/>
                          <w:sz w:val="12"/>
                          <w:szCs w:val="12"/>
                          <w:lang w:val="es-ES"/>
                        </w:rPr>
                        <w:t>Causa de la terminación y fecha.</w:t>
                      </w:r>
                    </w:p>
                  </w:txbxContent>
                </v:textbox>
                <w10:wrap anchorx="margin"/>
              </v:shape>
            </w:pict>
          </mc:Fallback>
        </mc:AlternateContent>
      </w:r>
      <w:r w:rsidR="00B33E56" w:rsidRPr="00B33E56">
        <w:rPr>
          <w:noProof/>
          <w:sz w:val="22"/>
          <w:szCs w:val="22"/>
          <w:lang w:val="es-ES" w:eastAsia="es-ES"/>
        </w:rPr>
        <w:drawing>
          <wp:inline distT="0" distB="0" distL="0" distR="0" wp14:anchorId="5401DA4E" wp14:editId="510FDBD1">
            <wp:extent cx="5943600" cy="2201545"/>
            <wp:effectExtent l="0" t="0" r="0" b="8255"/>
            <wp:docPr id="880" name="Imagen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943600" cy="2201545"/>
                    </a:xfrm>
                    <a:prstGeom prst="rect">
                      <a:avLst/>
                    </a:prstGeom>
                  </pic:spPr>
                </pic:pic>
              </a:graphicData>
            </a:graphic>
          </wp:inline>
        </w:drawing>
      </w:r>
    </w:p>
    <w:p w14:paraId="3F6312E8" w14:textId="52039D70" w:rsidR="005B26F4" w:rsidRDefault="005B26F4" w:rsidP="002B2B29">
      <w:pPr>
        <w:rPr>
          <w:sz w:val="22"/>
          <w:szCs w:val="22"/>
        </w:rPr>
      </w:pPr>
      <w:r>
        <w:rPr>
          <w:sz w:val="22"/>
          <w:szCs w:val="22"/>
        </w:rPr>
        <w:t xml:space="preserve">Terminaremos la operación haciendo clic en </w:t>
      </w:r>
      <w:r>
        <w:rPr>
          <w:b/>
          <w:sz w:val="22"/>
          <w:szCs w:val="22"/>
        </w:rPr>
        <w:t>Registrar</w:t>
      </w:r>
      <w:r>
        <w:rPr>
          <w:sz w:val="22"/>
          <w:szCs w:val="22"/>
        </w:rPr>
        <w:t>.</w:t>
      </w:r>
    </w:p>
    <w:p w14:paraId="1F447CC8" w14:textId="65CD9E54" w:rsidR="00B33E56" w:rsidRPr="00B33E56" w:rsidRDefault="0011233B" w:rsidP="002B2B29">
      <w:pPr>
        <w:jc w:val="center"/>
        <w:rPr>
          <w:sz w:val="22"/>
          <w:szCs w:val="22"/>
        </w:rPr>
      </w:pPr>
      <w:r w:rsidRPr="007D615F">
        <w:rPr>
          <w:noProof/>
          <w:sz w:val="22"/>
          <w:szCs w:val="22"/>
          <w:lang w:val="es-ES" w:eastAsia="es-ES"/>
        </w:rPr>
        <w:drawing>
          <wp:inline distT="0" distB="0" distL="0" distR="0" wp14:anchorId="1C3FF36E" wp14:editId="5C6A808D">
            <wp:extent cx="762066" cy="251482"/>
            <wp:effectExtent l="0" t="0" r="0" b="0"/>
            <wp:docPr id="883" name="Imagen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762066" cy="251482"/>
                    </a:xfrm>
                    <a:prstGeom prst="rect">
                      <a:avLst/>
                    </a:prstGeom>
                  </pic:spPr>
                </pic:pic>
              </a:graphicData>
            </a:graphic>
          </wp:inline>
        </w:drawing>
      </w:r>
    </w:p>
    <w:p w14:paraId="0018224D" w14:textId="7CB3B876" w:rsidR="00B33E56" w:rsidRDefault="0011233B" w:rsidP="002B2B29">
      <w:pPr>
        <w:rPr>
          <w:sz w:val="22"/>
          <w:szCs w:val="22"/>
        </w:rPr>
      </w:pPr>
      <w:r>
        <w:rPr>
          <w:sz w:val="22"/>
          <w:szCs w:val="22"/>
        </w:rPr>
        <w:t>El estado de terminación se reflejará en las consultas.</w:t>
      </w:r>
    </w:p>
    <w:p w14:paraId="15B87683" w14:textId="5791D79A" w:rsidR="002B2B29" w:rsidRDefault="002B2B29" w:rsidP="002B2B29">
      <w:pPr>
        <w:rPr>
          <w:sz w:val="22"/>
          <w:szCs w:val="22"/>
        </w:rPr>
      </w:pPr>
      <w:r>
        <w:rPr>
          <w:noProof/>
          <w:sz w:val="22"/>
          <w:szCs w:val="22"/>
          <w:lang w:val="es-ES" w:eastAsia="es-ES"/>
        </w:rPr>
        <mc:AlternateContent>
          <mc:Choice Requires="wps">
            <w:drawing>
              <wp:anchor distT="0" distB="0" distL="114300" distR="114300" simplePos="0" relativeHeight="252777475" behindDoc="0" locked="0" layoutInCell="1" allowOverlap="1" wp14:anchorId="0D299062" wp14:editId="7084D11D">
                <wp:simplePos x="0" y="0"/>
                <wp:positionH relativeFrom="margin">
                  <wp:posOffset>2417387</wp:posOffset>
                </wp:positionH>
                <wp:positionV relativeFrom="margin">
                  <wp:posOffset>6504305</wp:posOffset>
                </wp:positionV>
                <wp:extent cx="1253779" cy="159327"/>
                <wp:effectExtent l="0" t="0" r="22860" b="12700"/>
                <wp:wrapNone/>
                <wp:docPr id="885" name="Rectángulo: esquinas redondeadas 869"/>
                <wp:cNvGraphicFramePr/>
                <a:graphic xmlns:a="http://schemas.openxmlformats.org/drawingml/2006/main">
                  <a:graphicData uri="http://schemas.microsoft.com/office/word/2010/wordprocessingShape">
                    <wps:wsp>
                      <wps:cNvSpPr/>
                      <wps:spPr>
                        <a:xfrm>
                          <a:off x="0" y="0"/>
                          <a:ext cx="1253779" cy="159327"/>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6F5E8F0" id="Rectángulo: esquinas redondeadas 869" o:spid="_x0000_s1026" style="position:absolute;margin-left:190.35pt;margin-top:512.15pt;width:98.7pt;height:12.55pt;z-index:25277747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" filled="f" strokecolor="red" strokeweight="2pt">
                <w10:wrap anchorx="margin" anchory="margin"/>
              </v:roundrect>
            </w:pict>
          </mc:Fallback>
        </mc:AlternateContent>
      </w:r>
      <w:r w:rsidRPr="002B2B29">
        <w:rPr>
          <w:noProof/>
          <w:sz w:val="22"/>
          <w:szCs w:val="22"/>
          <w:lang w:val="es-ES" w:eastAsia="es-ES"/>
        </w:rPr>
        <w:drawing>
          <wp:inline distT="0" distB="0" distL="0" distR="0" wp14:anchorId="2123A9A2" wp14:editId="360F92F8">
            <wp:extent cx="5943600" cy="320040"/>
            <wp:effectExtent l="0" t="0" r="0" b="3810"/>
            <wp:docPr id="884" name="Imagen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943600" cy="320040"/>
                    </a:xfrm>
                    <a:prstGeom prst="rect">
                      <a:avLst/>
                    </a:prstGeom>
                  </pic:spPr>
                </pic:pic>
              </a:graphicData>
            </a:graphic>
          </wp:inline>
        </w:drawing>
      </w:r>
    </w:p>
    <w:p w14:paraId="41B2C154" w14:textId="02AB26C5" w:rsidR="00B70B7B" w:rsidRDefault="00B70B7B" w:rsidP="002B2B29">
      <w:pPr>
        <w:rPr>
          <w:b/>
          <w:sz w:val="22"/>
          <w:szCs w:val="22"/>
        </w:rPr>
      </w:pPr>
      <w:r>
        <w:rPr>
          <w:b/>
          <w:sz w:val="22"/>
          <w:szCs w:val="22"/>
        </w:rPr>
        <w:t>Atención.</w:t>
      </w:r>
    </w:p>
    <w:p w14:paraId="18A752D5" w14:textId="338FE7F4" w:rsidR="002B2B29" w:rsidRDefault="002B2B29" w:rsidP="002B2B29">
      <w:pPr>
        <w:rPr>
          <w:b/>
          <w:sz w:val="22"/>
          <w:szCs w:val="22"/>
        </w:rPr>
      </w:pPr>
      <w:r w:rsidRPr="00383649">
        <w:rPr>
          <w:b/>
          <w:sz w:val="22"/>
          <w:szCs w:val="22"/>
        </w:rPr>
        <w:t xml:space="preserve">La cancelación de la inscripción del procedimiento no vendrá determinada por la anotación de este </w:t>
      </w:r>
      <w:r w:rsidR="00B70B7B">
        <w:rPr>
          <w:b/>
          <w:sz w:val="22"/>
          <w:szCs w:val="22"/>
        </w:rPr>
        <w:t>motivo</w:t>
      </w:r>
      <w:r w:rsidRPr="00383649">
        <w:rPr>
          <w:b/>
          <w:sz w:val="22"/>
          <w:szCs w:val="22"/>
        </w:rPr>
        <w:t>, sino por la cancelación de los hechos inscribibles anotados en el procedimiento: medidas cautelares, requisitorias, rebeldías.</w:t>
      </w:r>
    </w:p>
    <w:p w14:paraId="13AF41D6" w14:textId="5F30BF66" w:rsidR="00383649" w:rsidRDefault="00383649" w:rsidP="002B2B29">
      <w:pPr>
        <w:rPr>
          <w:b/>
          <w:sz w:val="22"/>
          <w:szCs w:val="22"/>
        </w:rPr>
      </w:pPr>
    </w:p>
    <w:p w14:paraId="6C2B8405" w14:textId="1FF2F8D7" w:rsidR="00383649" w:rsidRDefault="00383649" w:rsidP="002B2B29">
      <w:pPr>
        <w:rPr>
          <w:b/>
          <w:sz w:val="22"/>
          <w:szCs w:val="22"/>
        </w:rPr>
      </w:pPr>
    </w:p>
    <w:p w14:paraId="7BF2D317" w14:textId="13FF4919" w:rsidR="00383649" w:rsidRDefault="00383649" w:rsidP="002B2B29">
      <w:pPr>
        <w:rPr>
          <w:b/>
          <w:sz w:val="22"/>
          <w:szCs w:val="22"/>
        </w:rPr>
      </w:pPr>
    </w:p>
    <w:p w14:paraId="5963F312" w14:textId="3F513666" w:rsidR="00383649" w:rsidRDefault="00383649" w:rsidP="00383649">
      <w:pPr>
        <w:pStyle w:val="Ttulo2"/>
      </w:pPr>
      <w:bookmarkStart w:id="106" w:name="_Toc102587925"/>
      <w:r>
        <w:t>Terminación del procedimiento respecto de un interviniente en particular.</w:t>
      </w:r>
      <w:bookmarkEnd w:id="106"/>
    </w:p>
    <w:p w14:paraId="1FC7CFBB" w14:textId="1E5D88E2" w:rsidR="003846F1" w:rsidRPr="003846F1" w:rsidRDefault="003846F1" w:rsidP="00383649">
      <w:pPr>
        <w:rPr>
          <w:sz w:val="22"/>
          <w:szCs w:val="22"/>
        </w:rPr>
      </w:pPr>
      <w:r>
        <w:rPr>
          <w:sz w:val="22"/>
          <w:szCs w:val="22"/>
        </w:rPr>
        <w:t xml:space="preserve">Accederemos a la causa en la que se encuentra el interviniente a través de la opción de </w:t>
      </w:r>
      <w:r w:rsidRPr="003846F1">
        <w:rPr>
          <w:b/>
          <w:sz w:val="22"/>
          <w:szCs w:val="22"/>
        </w:rPr>
        <w:t>Mantenimiento</w:t>
      </w:r>
      <w:r>
        <w:rPr>
          <w:sz w:val="22"/>
          <w:szCs w:val="22"/>
        </w:rPr>
        <w:t>.</w:t>
      </w:r>
    </w:p>
    <w:p w14:paraId="1D1E589B" w14:textId="76E1E8CE" w:rsidR="00383649" w:rsidRDefault="00383649" w:rsidP="002B2B29">
      <w:pPr>
        <w:rPr>
          <w:b/>
          <w:sz w:val="22"/>
          <w:szCs w:val="22"/>
        </w:rPr>
      </w:pPr>
      <w:r w:rsidRPr="00B91FB7">
        <w:rPr>
          <w:noProof/>
          <w:lang w:val="es-ES" w:eastAsia="es-ES"/>
        </w:rPr>
        <mc:AlternateContent>
          <mc:Choice Requires="wps">
            <w:drawing>
              <wp:anchor distT="0" distB="0" distL="114300" distR="114300" simplePos="0" relativeHeight="252781571" behindDoc="0" locked="0" layoutInCell="1" allowOverlap="1" wp14:anchorId="250DC3CB" wp14:editId="738DFD3A">
                <wp:simplePos x="0" y="0"/>
                <wp:positionH relativeFrom="margin">
                  <wp:posOffset>3096491</wp:posOffset>
                </wp:positionH>
                <wp:positionV relativeFrom="paragraph">
                  <wp:posOffset>313632</wp:posOffset>
                </wp:positionV>
                <wp:extent cx="1655619" cy="247650"/>
                <wp:effectExtent l="495300" t="0" r="20955" b="209550"/>
                <wp:wrapNone/>
                <wp:docPr id="888" name="Bocadillo: rectángulo con esquinas redondeadas 868"/>
                <wp:cNvGraphicFramePr/>
                <a:graphic xmlns:a="http://schemas.openxmlformats.org/drawingml/2006/main">
                  <a:graphicData uri="http://schemas.microsoft.com/office/word/2010/wordprocessingShape">
                    <wps:wsp>
                      <wps:cNvSpPr/>
                      <wps:spPr>
                        <a:xfrm>
                          <a:off x="0" y="0"/>
                          <a:ext cx="1655619" cy="247650"/>
                        </a:xfrm>
                        <a:prstGeom prst="wedgeRoundRectCallout">
                          <a:avLst>
                            <a:gd name="adj1" fmla="val -78851"/>
                            <a:gd name="adj2" fmla="val 125525"/>
                            <a:gd name="adj3" fmla="val 16667"/>
                          </a:avLst>
                        </a:prstGeom>
                        <a:solidFill>
                          <a:srgbClr val="043A6C"/>
                        </a:solidFill>
                        <a:ln w="25400" cap="flat" cmpd="sng" algn="ctr">
                          <a:solidFill>
                            <a:srgbClr val="043A6C">
                              <a:shade val="50000"/>
                            </a:srgbClr>
                          </a:solidFill>
                          <a:prstDash val="solid"/>
                        </a:ln>
                        <a:effectLst/>
                      </wps:spPr>
                      <wps:txbx>
                        <w:txbxContent>
                          <w:p w14:paraId="2B6AF3CC" w14:textId="77777777" w:rsidR="002F2748" w:rsidRPr="00EC397D" w:rsidRDefault="002F2748" w:rsidP="00383649">
                            <w:pPr>
                              <w:jc w:val="left"/>
                              <w:rPr>
                                <w:b/>
                                <w:bCs/>
                                <w:sz w:val="12"/>
                                <w:szCs w:val="12"/>
                                <w:lang w:val="es-ES"/>
                              </w:rPr>
                            </w:pPr>
                            <w:r>
                              <w:rPr>
                                <w:b/>
                                <w:bCs/>
                                <w:sz w:val="12"/>
                                <w:szCs w:val="12"/>
                                <w:lang w:val="es-ES"/>
                              </w:rPr>
                              <w:t>Introduciremos los datos del procedimiento.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50DC3CB" id="_x0000_s1241" type="#_x0000_t62" style="position:absolute;left:0;text-align:left;margin-left:243.8pt;margin-top:24.7pt;width:130.35pt;height:19.5pt;z-index:2527815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" adj="-6232,37913" fillcolor="#043a6c" strokecolor="#02284d" strokeweight="2pt">
                <v:textbox>
                  <w:txbxContent>
                    <w:p w14:paraId="2B6AF3CC" w14:textId="77777777" w:rsidR="002F2748" w:rsidRPr="00EC397D" w:rsidRDefault="002F2748" w:rsidP="00383649">
                      <w:pPr>
                        <w:jc w:val="left"/>
                        <w:rPr>
                          <w:b/>
                          <w:bCs/>
                          <w:sz w:val="12"/>
                          <w:szCs w:val="12"/>
                          <w:lang w:val="es-ES"/>
                        </w:rPr>
                      </w:pPr>
                      <w:r>
                        <w:rPr>
                          <w:b/>
                          <w:bCs/>
                          <w:sz w:val="12"/>
                          <w:szCs w:val="12"/>
                          <w:lang w:val="es-ES"/>
                        </w:rPr>
                        <w:t>Introduciremos los datos del procedimiento.</w:t>
                      </w:r>
                    </w:p>
                  </w:txbxContent>
                </v:textbox>
                <w10:wrap anchorx="margin"/>
              </v:shape>
            </w:pict>
          </mc:Fallback>
        </mc:AlternateContent>
      </w:r>
      <w:r w:rsidRPr="00B91FB7">
        <w:rPr>
          <w:noProof/>
          <w:lang w:val="es-ES" w:eastAsia="es-ES"/>
        </w:rPr>
        <mc:AlternateContent>
          <mc:Choice Requires="wps">
            <w:drawing>
              <wp:anchor distT="0" distB="0" distL="114300" distR="114300" simplePos="0" relativeHeight="252783619" behindDoc="0" locked="0" layoutInCell="1" allowOverlap="1" wp14:anchorId="6BCB654D" wp14:editId="35491D84">
                <wp:simplePos x="0" y="0"/>
                <wp:positionH relativeFrom="margin">
                  <wp:posOffset>4599709</wp:posOffset>
                </wp:positionH>
                <wp:positionV relativeFrom="paragraph">
                  <wp:posOffset>756978</wp:posOffset>
                </wp:positionV>
                <wp:extent cx="1101436" cy="247650"/>
                <wp:effectExtent l="0" t="0" r="22860" b="171450"/>
                <wp:wrapNone/>
                <wp:docPr id="889" name="Bocadillo: rectángulo con esquinas redondeadas 868"/>
                <wp:cNvGraphicFramePr/>
                <a:graphic xmlns:a="http://schemas.openxmlformats.org/drawingml/2006/main">
                  <a:graphicData uri="http://schemas.microsoft.com/office/word/2010/wordprocessingShape">
                    <wps:wsp>
                      <wps:cNvSpPr/>
                      <wps:spPr>
                        <a:xfrm>
                          <a:off x="0" y="0"/>
                          <a:ext cx="1101436" cy="247650"/>
                        </a:xfrm>
                        <a:prstGeom prst="wedgeRoundRectCallout">
                          <a:avLst>
                            <a:gd name="adj1" fmla="val 49614"/>
                            <a:gd name="adj2" fmla="val 111539"/>
                            <a:gd name="adj3" fmla="val 16667"/>
                          </a:avLst>
                        </a:prstGeom>
                        <a:solidFill>
                          <a:srgbClr val="043A6C"/>
                        </a:solidFill>
                        <a:ln w="25400" cap="flat" cmpd="sng" algn="ctr">
                          <a:solidFill>
                            <a:srgbClr val="043A6C">
                              <a:shade val="50000"/>
                            </a:srgbClr>
                          </a:solidFill>
                          <a:prstDash val="solid"/>
                        </a:ln>
                        <a:effectLst/>
                      </wps:spPr>
                      <wps:txbx>
                        <w:txbxContent>
                          <w:p w14:paraId="465DF016" w14:textId="77777777" w:rsidR="002F2748" w:rsidRPr="00EC397D" w:rsidRDefault="002F2748" w:rsidP="00383649">
                            <w:pPr>
                              <w:jc w:val="left"/>
                              <w:rPr>
                                <w:b/>
                                <w:bCs/>
                                <w:sz w:val="12"/>
                                <w:szCs w:val="12"/>
                                <w:lang w:val="es-ES"/>
                              </w:rPr>
                            </w:pPr>
                            <w:r>
                              <w:rPr>
                                <w:b/>
                                <w:bCs/>
                                <w:sz w:val="12"/>
                                <w:szCs w:val="12"/>
                                <w:lang w:val="es-ES"/>
                              </w:rPr>
                              <w:t>Haremos clic en “Buscar”.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BCB654D" id="_x0000_s1242" type="#_x0000_t62" style="position:absolute;left:0;text-align:left;margin-left:362.2pt;margin-top:59.6pt;width:86.75pt;height:19.5pt;z-index:2527836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" adj="21517,34892" fillcolor="#043a6c" strokecolor="#02284d" strokeweight="2pt">
                <v:textbox>
                  <w:txbxContent>
                    <w:p w14:paraId="465DF016" w14:textId="77777777" w:rsidR="002F2748" w:rsidRPr="00EC397D" w:rsidRDefault="002F2748" w:rsidP="00383649">
                      <w:pPr>
                        <w:jc w:val="left"/>
                        <w:rPr>
                          <w:b/>
                          <w:bCs/>
                          <w:sz w:val="12"/>
                          <w:szCs w:val="12"/>
                          <w:lang w:val="es-ES"/>
                        </w:rPr>
                      </w:pPr>
                      <w:r>
                        <w:rPr>
                          <w:b/>
                          <w:bCs/>
                          <w:sz w:val="12"/>
                          <w:szCs w:val="12"/>
                          <w:lang w:val="es-ES"/>
                        </w:rPr>
                        <w:t>Haremos clic en “Buscar”.</w:t>
                      </w:r>
                    </w:p>
                  </w:txbxContent>
                </v:textbox>
                <w10:wrap anchorx="margin"/>
              </v:shape>
            </w:pict>
          </mc:Fallback>
        </mc:AlternateContent>
      </w:r>
      <w:r>
        <w:rPr>
          <w:noProof/>
          <w:sz w:val="22"/>
          <w:szCs w:val="22"/>
          <w:lang w:val="es-ES" w:eastAsia="es-ES"/>
        </w:rPr>
        <mc:AlternateContent>
          <mc:Choice Requires="wps">
            <w:drawing>
              <wp:anchor distT="0" distB="0" distL="114300" distR="114300" simplePos="0" relativeHeight="252779523" behindDoc="0" locked="0" layoutInCell="1" allowOverlap="1" wp14:anchorId="24674221" wp14:editId="59349333">
                <wp:simplePos x="0" y="0"/>
                <wp:positionH relativeFrom="column">
                  <wp:posOffset>187037</wp:posOffset>
                </wp:positionH>
                <wp:positionV relativeFrom="paragraph">
                  <wp:posOffset>743123</wp:posOffset>
                </wp:positionV>
                <wp:extent cx="408709" cy="117764"/>
                <wp:effectExtent l="0" t="0" r="10795" b="15875"/>
                <wp:wrapNone/>
                <wp:docPr id="887" name="Rectángulo: esquinas redondeadas 819"/>
                <wp:cNvGraphicFramePr/>
                <a:graphic xmlns:a="http://schemas.openxmlformats.org/drawingml/2006/main">
                  <a:graphicData uri="http://schemas.microsoft.com/office/word/2010/wordprocessingShape">
                    <wps:wsp>
                      <wps:cNvSpPr/>
                      <wps:spPr>
                        <a:xfrm>
                          <a:off x="0" y="0"/>
                          <a:ext cx="408709" cy="117764"/>
                        </a:xfrm>
                        <a:prstGeom prst="roundRect">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73387E8" id="Rectángulo: esquinas redondeadas 819" o:spid="_x0000_s1026" style="position:absolute;margin-left:14.75pt;margin-top:58.5pt;width:32.2pt;height:9.25pt;z-index:2527795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" filled="f" strokecolor="yellow" strokeweight="2pt"/>
            </w:pict>
          </mc:Fallback>
        </mc:AlternateContent>
      </w:r>
      <w:r w:rsidRPr="00CC02F2">
        <w:rPr>
          <w:noProof/>
          <w:sz w:val="22"/>
          <w:szCs w:val="22"/>
          <w:lang w:val="es-ES" w:eastAsia="es-ES"/>
        </w:rPr>
        <w:drawing>
          <wp:inline distT="0" distB="0" distL="0" distR="0" wp14:anchorId="42B638DD" wp14:editId="4450EF3B">
            <wp:extent cx="5943600" cy="1405890"/>
            <wp:effectExtent l="0" t="0" r="0" b="3810"/>
            <wp:docPr id="886" name="Imagen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943600" cy="1405890"/>
                    </a:xfrm>
                    <a:prstGeom prst="rect">
                      <a:avLst/>
                    </a:prstGeom>
                  </pic:spPr>
                </pic:pic>
              </a:graphicData>
            </a:graphic>
          </wp:inline>
        </w:drawing>
      </w:r>
    </w:p>
    <w:p w14:paraId="53AD2AC9" w14:textId="3F8BF58B" w:rsidR="00383649" w:rsidRDefault="003846F1" w:rsidP="002B2B29">
      <w:pPr>
        <w:rPr>
          <w:sz w:val="22"/>
          <w:szCs w:val="22"/>
        </w:rPr>
      </w:pPr>
      <w:r>
        <w:rPr>
          <w:sz w:val="22"/>
          <w:szCs w:val="22"/>
        </w:rPr>
        <w:t xml:space="preserve">En la columna </w:t>
      </w:r>
      <w:r>
        <w:rPr>
          <w:b/>
          <w:sz w:val="22"/>
          <w:szCs w:val="22"/>
        </w:rPr>
        <w:t>INTERVENCIÓN</w:t>
      </w:r>
      <w:r>
        <w:rPr>
          <w:sz w:val="22"/>
          <w:szCs w:val="22"/>
        </w:rPr>
        <w:t xml:space="preserve"> encontraremos el icono de un lapicero. Haremos clic sobre este icono.</w:t>
      </w:r>
    </w:p>
    <w:p w14:paraId="7757AE5C" w14:textId="7A84B0CB" w:rsidR="003846F1" w:rsidRDefault="000572DF" w:rsidP="002B2B29">
      <w:pPr>
        <w:rPr>
          <w:sz w:val="22"/>
          <w:szCs w:val="22"/>
        </w:rPr>
      </w:pPr>
      <w:r>
        <w:rPr>
          <w:noProof/>
          <w:sz w:val="22"/>
          <w:szCs w:val="22"/>
          <w:lang w:val="es-ES" w:eastAsia="es-ES"/>
        </w:rPr>
        <mc:AlternateContent>
          <mc:Choice Requires="wps">
            <w:drawing>
              <wp:anchor distT="0" distB="0" distL="114300" distR="114300" simplePos="0" relativeHeight="252785667" behindDoc="0" locked="0" layoutInCell="1" allowOverlap="1" wp14:anchorId="2E12F619" wp14:editId="026D1F8E">
                <wp:simplePos x="0" y="0"/>
                <wp:positionH relativeFrom="margin">
                  <wp:posOffset>1683327</wp:posOffset>
                </wp:positionH>
                <wp:positionV relativeFrom="margin">
                  <wp:posOffset>3671455</wp:posOffset>
                </wp:positionV>
                <wp:extent cx="574964" cy="554182"/>
                <wp:effectExtent l="0" t="0" r="15875" b="17780"/>
                <wp:wrapNone/>
                <wp:docPr id="891" name="Rectángulo: esquinas redondeadas 869"/>
                <wp:cNvGraphicFramePr/>
                <a:graphic xmlns:a="http://schemas.openxmlformats.org/drawingml/2006/main">
                  <a:graphicData uri="http://schemas.microsoft.com/office/word/2010/wordprocessingShape">
                    <wps:wsp>
                      <wps:cNvSpPr/>
                      <wps:spPr>
                        <a:xfrm>
                          <a:off x="0" y="0"/>
                          <a:ext cx="574964" cy="554182"/>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4112427" id="Rectángulo: esquinas redondeadas 869" o:spid="_x0000_s1026" style="position:absolute;margin-left:132.55pt;margin-top:289.1pt;width:45.25pt;height:43.65pt;z-index:25278566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" filled="f" strokecolor="red" strokeweight="2pt">
                <w10:wrap anchorx="margin" anchory="margin"/>
              </v:roundrect>
            </w:pict>
          </mc:Fallback>
        </mc:AlternateContent>
      </w:r>
      <w:r w:rsidR="003846F1" w:rsidRPr="003846F1">
        <w:rPr>
          <w:noProof/>
          <w:sz w:val="22"/>
          <w:szCs w:val="22"/>
          <w:lang w:val="es-ES" w:eastAsia="es-ES"/>
        </w:rPr>
        <w:drawing>
          <wp:inline distT="0" distB="0" distL="0" distR="0" wp14:anchorId="11A10EFF" wp14:editId="60B6B30F">
            <wp:extent cx="5943600" cy="1755775"/>
            <wp:effectExtent l="0" t="0" r="0" b="0"/>
            <wp:docPr id="890" name="Imagen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943600" cy="1755775"/>
                    </a:xfrm>
                    <a:prstGeom prst="rect">
                      <a:avLst/>
                    </a:prstGeom>
                  </pic:spPr>
                </pic:pic>
              </a:graphicData>
            </a:graphic>
          </wp:inline>
        </w:drawing>
      </w:r>
    </w:p>
    <w:p w14:paraId="4F7F60AB" w14:textId="176D099F" w:rsidR="000572DF" w:rsidRDefault="000572DF" w:rsidP="002B2B29">
      <w:pPr>
        <w:rPr>
          <w:sz w:val="22"/>
          <w:szCs w:val="22"/>
        </w:rPr>
      </w:pPr>
      <w:r>
        <w:rPr>
          <w:sz w:val="22"/>
          <w:szCs w:val="22"/>
        </w:rPr>
        <w:t>Accederemos a una pantalla donde elegiremos el motivo de terminación del proceso para un interviniente concreto.</w:t>
      </w:r>
    </w:p>
    <w:p w14:paraId="4D16D813" w14:textId="1C156EA2" w:rsidR="000572DF" w:rsidRDefault="000572DF" w:rsidP="002B2B29">
      <w:pPr>
        <w:rPr>
          <w:sz w:val="22"/>
          <w:szCs w:val="22"/>
        </w:rPr>
      </w:pPr>
      <w:r w:rsidRPr="000572DF">
        <w:rPr>
          <w:noProof/>
          <w:sz w:val="22"/>
          <w:szCs w:val="22"/>
          <w:lang w:val="es-ES" w:eastAsia="es-ES"/>
        </w:rPr>
        <w:drawing>
          <wp:inline distT="0" distB="0" distL="0" distR="0" wp14:anchorId="331FE08D" wp14:editId="7E681982">
            <wp:extent cx="5943600" cy="1971040"/>
            <wp:effectExtent l="0" t="0" r="0" b="0"/>
            <wp:docPr id="892" name="Imagen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943600" cy="1971040"/>
                    </a:xfrm>
                    <a:prstGeom prst="rect">
                      <a:avLst/>
                    </a:prstGeom>
                  </pic:spPr>
                </pic:pic>
              </a:graphicData>
            </a:graphic>
          </wp:inline>
        </w:drawing>
      </w:r>
    </w:p>
    <w:p w14:paraId="7D41F3FF" w14:textId="1C8752E0" w:rsidR="000572DF" w:rsidRDefault="000572DF" w:rsidP="002B2B29">
      <w:pPr>
        <w:rPr>
          <w:sz w:val="22"/>
          <w:szCs w:val="22"/>
        </w:rPr>
      </w:pPr>
      <w:r>
        <w:rPr>
          <w:sz w:val="22"/>
          <w:szCs w:val="22"/>
        </w:rPr>
        <w:t xml:space="preserve">Tras consignar el motivo de terminación y la fecha haremos clic en </w:t>
      </w:r>
      <w:r>
        <w:rPr>
          <w:b/>
          <w:sz w:val="22"/>
          <w:szCs w:val="22"/>
        </w:rPr>
        <w:t>Inscribir</w:t>
      </w:r>
      <w:r>
        <w:rPr>
          <w:sz w:val="22"/>
          <w:szCs w:val="22"/>
        </w:rPr>
        <w:t>.</w:t>
      </w:r>
    </w:p>
    <w:p w14:paraId="0E832721" w14:textId="26408EDF" w:rsidR="000572DF" w:rsidRPr="0026744F" w:rsidRDefault="000572DF" w:rsidP="002B2B29">
      <w:pPr>
        <w:rPr>
          <w:b/>
          <w:sz w:val="22"/>
          <w:szCs w:val="22"/>
        </w:rPr>
      </w:pPr>
      <w:r w:rsidRPr="0026744F">
        <w:rPr>
          <w:b/>
          <w:sz w:val="22"/>
          <w:szCs w:val="22"/>
        </w:rPr>
        <w:t xml:space="preserve">Debemos recordar que la </w:t>
      </w:r>
      <w:r w:rsidR="0026744F" w:rsidRPr="0026744F">
        <w:rPr>
          <w:b/>
          <w:sz w:val="22"/>
          <w:szCs w:val="22"/>
        </w:rPr>
        <w:t xml:space="preserve">mera </w:t>
      </w:r>
      <w:r w:rsidRPr="0026744F">
        <w:rPr>
          <w:b/>
          <w:sz w:val="22"/>
          <w:szCs w:val="22"/>
        </w:rPr>
        <w:t>consignaci</w:t>
      </w:r>
      <w:r w:rsidR="0026744F" w:rsidRPr="0026744F">
        <w:rPr>
          <w:b/>
          <w:sz w:val="22"/>
          <w:szCs w:val="22"/>
        </w:rPr>
        <w:t>ón de un motivo de terminación</w:t>
      </w:r>
      <w:r w:rsidRPr="0026744F">
        <w:rPr>
          <w:b/>
          <w:sz w:val="22"/>
          <w:szCs w:val="22"/>
        </w:rPr>
        <w:t xml:space="preserve">, como el de “sobreseimiento libre” no determina </w:t>
      </w:r>
      <w:r w:rsidR="0026744F" w:rsidRPr="0026744F">
        <w:rPr>
          <w:b/>
          <w:sz w:val="22"/>
          <w:szCs w:val="22"/>
        </w:rPr>
        <w:t>la cancelación de la inscripción del investigado, por lo que la aplicación puede advertirnos de esta inconsistencia.</w:t>
      </w:r>
    </w:p>
    <w:p w14:paraId="15B5BE88" w14:textId="274A9557" w:rsidR="0026744F" w:rsidRDefault="0026744F" w:rsidP="002B2B29">
      <w:pPr>
        <w:rPr>
          <w:sz w:val="22"/>
          <w:szCs w:val="22"/>
        </w:rPr>
      </w:pPr>
      <w:r w:rsidRPr="0026744F">
        <w:rPr>
          <w:noProof/>
          <w:sz w:val="22"/>
          <w:szCs w:val="22"/>
          <w:lang w:val="es-ES" w:eastAsia="es-ES"/>
        </w:rPr>
        <w:drawing>
          <wp:inline distT="0" distB="0" distL="0" distR="0" wp14:anchorId="1D4FFC78" wp14:editId="736C38A0">
            <wp:extent cx="5943600" cy="207645"/>
            <wp:effectExtent l="0" t="0" r="0" b="1905"/>
            <wp:docPr id="893" name="Imagen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943600" cy="207645"/>
                    </a:xfrm>
                    <a:prstGeom prst="rect">
                      <a:avLst/>
                    </a:prstGeom>
                  </pic:spPr>
                </pic:pic>
              </a:graphicData>
            </a:graphic>
          </wp:inline>
        </w:drawing>
      </w:r>
    </w:p>
    <w:p w14:paraId="3D246F08" w14:textId="77777777" w:rsidR="00B27031" w:rsidRDefault="00B27031" w:rsidP="002B2B29">
      <w:pPr>
        <w:rPr>
          <w:sz w:val="22"/>
          <w:szCs w:val="22"/>
        </w:rPr>
      </w:pPr>
    </w:p>
    <w:p w14:paraId="7C5B79DF" w14:textId="77777777" w:rsidR="00B27031" w:rsidRDefault="0026744F" w:rsidP="002B2B29">
      <w:pPr>
        <w:rPr>
          <w:sz w:val="22"/>
          <w:szCs w:val="22"/>
        </w:rPr>
      </w:pPr>
      <w:r>
        <w:rPr>
          <w:sz w:val="22"/>
          <w:szCs w:val="22"/>
        </w:rPr>
        <w:t xml:space="preserve">Para terminar el proceso de anotación haremos clic en </w:t>
      </w:r>
      <w:r>
        <w:rPr>
          <w:b/>
          <w:sz w:val="22"/>
          <w:szCs w:val="22"/>
        </w:rPr>
        <w:t>Registrar</w:t>
      </w:r>
      <w:r>
        <w:rPr>
          <w:sz w:val="22"/>
          <w:szCs w:val="22"/>
        </w:rPr>
        <w:t xml:space="preserve">.  </w:t>
      </w:r>
      <w:r>
        <w:rPr>
          <w:b/>
          <w:sz w:val="22"/>
          <w:szCs w:val="22"/>
        </w:rPr>
        <w:t xml:space="preserve">  </w:t>
      </w:r>
      <w:r>
        <w:rPr>
          <w:sz w:val="22"/>
          <w:szCs w:val="22"/>
        </w:rPr>
        <w:t xml:space="preserve"> </w:t>
      </w:r>
    </w:p>
    <w:p w14:paraId="734FF681" w14:textId="4C850EB0" w:rsidR="0026744F" w:rsidRDefault="0026744F" w:rsidP="00B27031">
      <w:pPr>
        <w:jc w:val="center"/>
        <w:rPr>
          <w:sz w:val="22"/>
          <w:szCs w:val="22"/>
          <w:lang w:val="es-ES"/>
        </w:rPr>
      </w:pPr>
      <w:r w:rsidRPr="007D615F">
        <w:rPr>
          <w:noProof/>
          <w:sz w:val="22"/>
          <w:szCs w:val="22"/>
          <w:lang w:val="es-ES" w:eastAsia="es-ES"/>
        </w:rPr>
        <w:drawing>
          <wp:inline distT="0" distB="0" distL="0" distR="0" wp14:anchorId="375FE4FA" wp14:editId="74E0142C">
            <wp:extent cx="762066" cy="251482"/>
            <wp:effectExtent l="0" t="0" r="0" b="0"/>
            <wp:docPr id="894" name="Imagen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762066" cy="251482"/>
                    </a:xfrm>
                    <a:prstGeom prst="rect">
                      <a:avLst/>
                    </a:prstGeom>
                  </pic:spPr>
                </pic:pic>
              </a:graphicData>
            </a:graphic>
          </wp:inline>
        </w:drawing>
      </w:r>
    </w:p>
    <w:p w14:paraId="27915D44" w14:textId="3538DFDE" w:rsidR="00B27031" w:rsidRDefault="00B27031" w:rsidP="00B27031">
      <w:pPr>
        <w:rPr>
          <w:sz w:val="22"/>
          <w:szCs w:val="22"/>
          <w:lang w:val="es-ES"/>
        </w:rPr>
      </w:pPr>
      <w:r>
        <w:rPr>
          <w:sz w:val="22"/>
          <w:szCs w:val="22"/>
          <w:lang w:val="es-ES"/>
        </w:rPr>
        <w:t>En la consulta el procedimiento aparecerá cancelado únicamente respecto del interviniente al que se le haya anotado el motivo de cancelación, no del resto de los intervinientes.</w:t>
      </w:r>
    </w:p>
    <w:p w14:paraId="54ED4316" w14:textId="2881DB02" w:rsidR="00B27031" w:rsidRDefault="00B27031" w:rsidP="00B27031">
      <w:pPr>
        <w:rPr>
          <w:sz w:val="22"/>
          <w:szCs w:val="22"/>
          <w:lang w:val="es-ES"/>
        </w:rPr>
      </w:pPr>
      <w:r>
        <w:rPr>
          <w:noProof/>
          <w:sz w:val="22"/>
          <w:szCs w:val="22"/>
          <w:lang w:val="es-ES" w:eastAsia="es-ES"/>
        </w:rPr>
        <mc:AlternateContent>
          <mc:Choice Requires="wps">
            <w:drawing>
              <wp:anchor distT="0" distB="0" distL="114300" distR="114300" simplePos="0" relativeHeight="252787715" behindDoc="0" locked="0" layoutInCell="1" allowOverlap="1" wp14:anchorId="561BF426" wp14:editId="5D873E8A">
                <wp:simplePos x="0" y="0"/>
                <wp:positionH relativeFrom="margin">
                  <wp:posOffset>928255</wp:posOffset>
                </wp:positionH>
                <wp:positionV relativeFrom="margin">
                  <wp:posOffset>1468582</wp:posOffset>
                </wp:positionV>
                <wp:extent cx="1219084" cy="178954"/>
                <wp:effectExtent l="0" t="0" r="19685" b="12065"/>
                <wp:wrapNone/>
                <wp:docPr id="896" name="Rectángulo: esquinas redondeadas 869"/>
                <wp:cNvGraphicFramePr/>
                <a:graphic xmlns:a="http://schemas.openxmlformats.org/drawingml/2006/main">
                  <a:graphicData uri="http://schemas.microsoft.com/office/word/2010/wordprocessingShape">
                    <wps:wsp>
                      <wps:cNvSpPr/>
                      <wps:spPr>
                        <a:xfrm>
                          <a:off x="0" y="0"/>
                          <a:ext cx="1219084" cy="178954"/>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D1EE44F" id="Rectángulo: esquinas redondeadas 869" o:spid="_x0000_s1026" style="position:absolute;margin-left:73.1pt;margin-top:115.65pt;width:96pt;height:14.1pt;z-index:25278771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" filled="f" strokecolor="red" strokeweight="2pt">
                <w10:wrap anchorx="margin" anchory="margin"/>
              </v:roundrect>
            </w:pict>
          </mc:Fallback>
        </mc:AlternateContent>
      </w:r>
      <w:r w:rsidRPr="00B27031">
        <w:rPr>
          <w:noProof/>
          <w:sz w:val="22"/>
          <w:szCs w:val="22"/>
          <w:lang w:val="es-ES" w:eastAsia="es-ES"/>
        </w:rPr>
        <w:drawing>
          <wp:inline distT="0" distB="0" distL="0" distR="0" wp14:anchorId="0583C799" wp14:editId="0C1657FD">
            <wp:extent cx="5943600" cy="5214620"/>
            <wp:effectExtent l="0" t="0" r="0" b="5080"/>
            <wp:docPr id="895" name="Imagen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943600" cy="5214620"/>
                    </a:xfrm>
                    <a:prstGeom prst="rect">
                      <a:avLst/>
                    </a:prstGeom>
                  </pic:spPr>
                </pic:pic>
              </a:graphicData>
            </a:graphic>
          </wp:inline>
        </w:drawing>
      </w:r>
    </w:p>
    <w:p w14:paraId="18BBABFA" w14:textId="49513B0D" w:rsidR="00CD2D35" w:rsidRDefault="00CD2D35" w:rsidP="00B27031">
      <w:pPr>
        <w:rPr>
          <w:sz w:val="22"/>
          <w:szCs w:val="22"/>
          <w:lang w:val="es-ES"/>
        </w:rPr>
      </w:pPr>
      <w:r>
        <w:rPr>
          <w:sz w:val="22"/>
          <w:szCs w:val="22"/>
          <w:lang w:val="es-ES"/>
        </w:rPr>
        <w:t>Si el motivo de terminación no ha dado lugar a la cancelación de la inscripción</w:t>
      </w:r>
      <w:r w:rsidR="002F2748">
        <w:rPr>
          <w:sz w:val="22"/>
          <w:szCs w:val="22"/>
          <w:lang w:val="es-ES"/>
        </w:rPr>
        <w:t>,</w:t>
      </w:r>
      <w:r>
        <w:rPr>
          <w:sz w:val="22"/>
          <w:szCs w:val="22"/>
          <w:lang w:val="es-ES"/>
        </w:rPr>
        <w:t xml:space="preserve"> el interviniente será modificab</w:t>
      </w:r>
      <w:r w:rsidR="002F2748">
        <w:rPr>
          <w:sz w:val="22"/>
          <w:szCs w:val="22"/>
          <w:lang w:val="es-ES"/>
        </w:rPr>
        <w:t>le, aunque se encuentre indicado el motivo de terminación del proceso respecto de él.</w:t>
      </w:r>
    </w:p>
    <w:p w14:paraId="49F3037A" w14:textId="49986EC7" w:rsidR="00CD2D35" w:rsidRDefault="00CD2D35" w:rsidP="00B27031">
      <w:pPr>
        <w:rPr>
          <w:sz w:val="22"/>
          <w:szCs w:val="22"/>
          <w:lang w:val="es-ES"/>
        </w:rPr>
      </w:pPr>
      <w:r>
        <w:rPr>
          <w:noProof/>
          <w:sz w:val="22"/>
          <w:szCs w:val="22"/>
          <w:lang w:val="es-ES" w:eastAsia="es-ES"/>
        </w:rPr>
        <mc:AlternateContent>
          <mc:Choice Requires="wps">
            <w:drawing>
              <wp:anchor distT="0" distB="0" distL="114300" distR="114300" simplePos="0" relativeHeight="252789763" behindDoc="0" locked="0" layoutInCell="1" allowOverlap="1" wp14:anchorId="0C57DEC9" wp14:editId="698184B0">
                <wp:simplePos x="0" y="0"/>
                <wp:positionH relativeFrom="margin">
                  <wp:posOffset>137622</wp:posOffset>
                </wp:positionH>
                <wp:positionV relativeFrom="margin">
                  <wp:posOffset>7204191</wp:posOffset>
                </wp:positionV>
                <wp:extent cx="1219084" cy="178954"/>
                <wp:effectExtent l="0" t="0" r="19685" b="12065"/>
                <wp:wrapNone/>
                <wp:docPr id="898" name="Rectángulo: esquinas redondeadas 869"/>
                <wp:cNvGraphicFramePr/>
                <a:graphic xmlns:a="http://schemas.openxmlformats.org/drawingml/2006/main">
                  <a:graphicData uri="http://schemas.microsoft.com/office/word/2010/wordprocessingShape">
                    <wps:wsp>
                      <wps:cNvSpPr/>
                      <wps:spPr>
                        <a:xfrm>
                          <a:off x="0" y="0"/>
                          <a:ext cx="1219084" cy="178954"/>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C367BDC" id="Rectángulo: esquinas redondeadas 869" o:spid="_x0000_s1026" style="position:absolute;margin-left:10.85pt;margin-top:567.25pt;width:96pt;height:14.1pt;z-index:252789763;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" filled="f" strokecolor="red" strokeweight="2pt">
                <w10:wrap anchorx="margin" anchory="margin"/>
              </v:roundrect>
            </w:pict>
          </mc:Fallback>
        </mc:AlternateContent>
      </w:r>
      <w:r w:rsidRPr="00CD2D35">
        <w:rPr>
          <w:noProof/>
          <w:sz w:val="22"/>
          <w:szCs w:val="22"/>
          <w:lang w:val="es-ES" w:eastAsia="es-ES"/>
        </w:rPr>
        <w:drawing>
          <wp:inline distT="0" distB="0" distL="0" distR="0" wp14:anchorId="0C489154" wp14:editId="2738D2D7">
            <wp:extent cx="5943600" cy="824230"/>
            <wp:effectExtent l="0" t="0" r="0" b="0"/>
            <wp:docPr id="897" name="Imagen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943600" cy="824230"/>
                    </a:xfrm>
                    <a:prstGeom prst="rect">
                      <a:avLst/>
                    </a:prstGeom>
                  </pic:spPr>
                </pic:pic>
              </a:graphicData>
            </a:graphic>
          </wp:inline>
        </w:drawing>
      </w:r>
    </w:p>
    <w:p w14:paraId="77DE9F22" w14:textId="0E2096C6" w:rsidR="003E7611" w:rsidRDefault="003E7611" w:rsidP="00B27031">
      <w:pPr>
        <w:rPr>
          <w:sz w:val="22"/>
          <w:szCs w:val="22"/>
          <w:lang w:val="es-ES"/>
        </w:rPr>
      </w:pPr>
    </w:p>
    <w:p w14:paraId="1344EC18" w14:textId="22E6527D" w:rsidR="003E7611" w:rsidRDefault="003E7611" w:rsidP="00B27031">
      <w:pPr>
        <w:rPr>
          <w:sz w:val="22"/>
          <w:szCs w:val="22"/>
          <w:lang w:val="es-ES"/>
        </w:rPr>
      </w:pPr>
    </w:p>
    <w:p w14:paraId="78F74EC3" w14:textId="7704282E" w:rsidR="003E7611" w:rsidRDefault="003E7611" w:rsidP="00B27031">
      <w:pPr>
        <w:rPr>
          <w:sz w:val="22"/>
          <w:szCs w:val="22"/>
          <w:lang w:val="es-ES"/>
        </w:rPr>
      </w:pPr>
      <w:r>
        <w:rPr>
          <w:sz w:val="22"/>
          <w:szCs w:val="22"/>
          <w:lang w:val="es-ES"/>
        </w:rPr>
        <w:t>Para inscribir un motivo de terminación como el sobreseimiento libre es necesario dejar sin</w:t>
      </w:r>
      <w:r w:rsidR="002F2748">
        <w:rPr>
          <w:sz w:val="22"/>
          <w:szCs w:val="22"/>
          <w:lang w:val="es-ES"/>
        </w:rPr>
        <w:t xml:space="preserve"> efecto los hechos inscribibles; medidas cautelares, requisitorias, rebeldías…</w:t>
      </w:r>
    </w:p>
    <w:p w14:paraId="760AEF28" w14:textId="7E9F3A00" w:rsidR="003E7611" w:rsidRDefault="00540897" w:rsidP="00B27031">
      <w:pPr>
        <w:rPr>
          <w:sz w:val="22"/>
          <w:szCs w:val="22"/>
          <w:lang w:val="es-ES"/>
        </w:rPr>
      </w:pPr>
      <w:r>
        <w:rPr>
          <w:noProof/>
          <w:sz w:val="22"/>
          <w:szCs w:val="22"/>
          <w:lang w:val="es-ES" w:eastAsia="es-ES"/>
        </w:rPr>
        <mc:AlternateContent>
          <mc:Choice Requires="wps">
            <w:drawing>
              <wp:anchor distT="0" distB="0" distL="114300" distR="114300" simplePos="0" relativeHeight="252795907" behindDoc="0" locked="0" layoutInCell="1" allowOverlap="1" wp14:anchorId="768EB1DC" wp14:editId="33507BB9">
                <wp:simplePos x="0" y="0"/>
                <wp:positionH relativeFrom="margin">
                  <wp:posOffset>2854036</wp:posOffset>
                </wp:positionH>
                <wp:positionV relativeFrom="margin">
                  <wp:posOffset>4135236</wp:posOffset>
                </wp:positionV>
                <wp:extent cx="526473" cy="193963"/>
                <wp:effectExtent l="0" t="0" r="26035" b="15875"/>
                <wp:wrapNone/>
                <wp:docPr id="902" name="Rectángulo: esquinas redondeadas 869"/>
                <wp:cNvGraphicFramePr/>
                <a:graphic xmlns:a="http://schemas.openxmlformats.org/drawingml/2006/main">
                  <a:graphicData uri="http://schemas.microsoft.com/office/word/2010/wordprocessingShape">
                    <wps:wsp>
                      <wps:cNvSpPr/>
                      <wps:spPr>
                        <a:xfrm>
                          <a:off x="0" y="0"/>
                          <a:ext cx="526473" cy="193963"/>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D0C29D2" id="Rectángulo: esquinas redondeadas 869" o:spid="_x0000_s1026" style="position:absolute;margin-left:224.75pt;margin-top:325.6pt;width:41.45pt;height:15.25pt;z-index:25279590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" filled="f" strokecolor="red" strokeweight="2pt">
                <w10:wrap anchorx="margin" anchory="margin"/>
              </v:roundrect>
            </w:pict>
          </mc:Fallback>
        </mc:AlternateContent>
      </w:r>
      <w:r w:rsidR="003E7611">
        <w:rPr>
          <w:noProof/>
          <w:sz w:val="22"/>
          <w:szCs w:val="22"/>
          <w:lang w:val="es-ES" w:eastAsia="es-ES"/>
        </w:rPr>
        <mc:AlternateContent>
          <mc:Choice Requires="wps">
            <w:drawing>
              <wp:anchor distT="0" distB="0" distL="114300" distR="114300" simplePos="0" relativeHeight="252793859" behindDoc="0" locked="0" layoutInCell="1" allowOverlap="1" wp14:anchorId="3700F437" wp14:editId="1C2A47AC">
                <wp:simplePos x="0" y="0"/>
                <wp:positionH relativeFrom="margin">
                  <wp:posOffset>2847108</wp:posOffset>
                </wp:positionH>
                <wp:positionV relativeFrom="margin">
                  <wp:posOffset>3525982</wp:posOffset>
                </wp:positionV>
                <wp:extent cx="526473" cy="193963"/>
                <wp:effectExtent l="0" t="0" r="26035" b="15875"/>
                <wp:wrapNone/>
                <wp:docPr id="901" name="Rectángulo: esquinas redondeadas 869"/>
                <wp:cNvGraphicFramePr/>
                <a:graphic xmlns:a="http://schemas.openxmlformats.org/drawingml/2006/main">
                  <a:graphicData uri="http://schemas.microsoft.com/office/word/2010/wordprocessingShape">
                    <wps:wsp>
                      <wps:cNvSpPr/>
                      <wps:spPr>
                        <a:xfrm>
                          <a:off x="0" y="0"/>
                          <a:ext cx="526473" cy="193963"/>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319F4E1D" id="Rectángulo: esquinas redondeadas 869" o:spid="_x0000_s1026" style="position:absolute;margin-left:224.2pt;margin-top:277.65pt;width:41.45pt;height:15.25pt;z-index:25279385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" filled="f" strokecolor="red" strokeweight="2pt">
                <w10:wrap anchorx="margin" anchory="margin"/>
              </v:roundrect>
            </w:pict>
          </mc:Fallback>
        </mc:AlternateContent>
      </w:r>
      <w:r w:rsidR="003E7611">
        <w:rPr>
          <w:noProof/>
          <w:sz w:val="22"/>
          <w:szCs w:val="22"/>
          <w:lang w:val="es-ES" w:eastAsia="es-ES"/>
        </w:rPr>
        <mc:AlternateContent>
          <mc:Choice Requires="wps">
            <w:drawing>
              <wp:anchor distT="0" distB="0" distL="114300" distR="114300" simplePos="0" relativeHeight="252791811" behindDoc="0" locked="0" layoutInCell="1" allowOverlap="1" wp14:anchorId="07D0BF46" wp14:editId="37414C10">
                <wp:simplePos x="0" y="0"/>
                <wp:positionH relativeFrom="margin">
                  <wp:posOffset>935181</wp:posOffset>
                </wp:positionH>
                <wp:positionV relativeFrom="margin">
                  <wp:posOffset>1184563</wp:posOffset>
                </wp:positionV>
                <wp:extent cx="1003993" cy="200891"/>
                <wp:effectExtent l="0" t="0" r="24765" b="27940"/>
                <wp:wrapNone/>
                <wp:docPr id="900" name="Rectángulo: esquinas redondeadas 869"/>
                <wp:cNvGraphicFramePr/>
                <a:graphic xmlns:a="http://schemas.openxmlformats.org/drawingml/2006/main">
                  <a:graphicData uri="http://schemas.microsoft.com/office/word/2010/wordprocessingShape">
                    <wps:wsp>
                      <wps:cNvSpPr/>
                      <wps:spPr>
                        <a:xfrm>
                          <a:off x="0" y="0"/>
                          <a:ext cx="1003993" cy="200891"/>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57250110" id="Rectángulo: esquinas redondeadas 869" o:spid="_x0000_s1026" style="position:absolute;margin-left:73.65pt;margin-top:93.25pt;width:79.05pt;height:15.8pt;z-index:25279181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" filled="f" strokecolor="red" strokeweight="2pt">
                <w10:wrap anchorx="margin" anchory="margin"/>
              </v:roundrect>
            </w:pict>
          </mc:Fallback>
        </mc:AlternateContent>
      </w:r>
      <w:r w:rsidR="003E7611" w:rsidRPr="003E7611">
        <w:rPr>
          <w:noProof/>
          <w:sz w:val="22"/>
          <w:szCs w:val="22"/>
          <w:lang w:val="es-ES" w:eastAsia="es-ES"/>
        </w:rPr>
        <w:drawing>
          <wp:inline distT="0" distB="0" distL="0" distR="0" wp14:anchorId="2D99383C" wp14:editId="24F77A25">
            <wp:extent cx="5943600" cy="3977640"/>
            <wp:effectExtent l="0" t="0" r="0" b="3810"/>
            <wp:docPr id="899" name="Imagen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943600" cy="3977640"/>
                    </a:xfrm>
                    <a:prstGeom prst="rect">
                      <a:avLst/>
                    </a:prstGeom>
                  </pic:spPr>
                </pic:pic>
              </a:graphicData>
            </a:graphic>
          </wp:inline>
        </w:drawing>
      </w:r>
    </w:p>
    <w:p w14:paraId="3D8100AB" w14:textId="0D47BA09" w:rsidR="00540897" w:rsidRDefault="00540897" w:rsidP="00B27031">
      <w:pPr>
        <w:rPr>
          <w:sz w:val="22"/>
          <w:szCs w:val="22"/>
          <w:lang w:val="es-ES"/>
        </w:rPr>
      </w:pPr>
      <w:r>
        <w:rPr>
          <w:sz w:val="22"/>
          <w:szCs w:val="22"/>
          <w:lang w:val="es-ES"/>
        </w:rPr>
        <w:t>El motivo de terminación podrá constatarse en la primera impresión tras la modificación de la causa.</w:t>
      </w:r>
    </w:p>
    <w:p w14:paraId="13B89B74" w14:textId="4F57D6B1" w:rsidR="00540897" w:rsidRPr="0026744F" w:rsidRDefault="00540897" w:rsidP="00B27031">
      <w:pPr>
        <w:rPr>
          <w:sz w:val="22"/>
          <w:szCs w:val="22"/>
          <w:lang w:val="es-ES"/>
        </w:rPr>
      </w:pPr>
      <w:r>
        <w:rPr>
          <w:sz w:val="22"/>
          <w:szCs w:val="22"/>
          <w:lang w:val="es-ES"/>
        </w:rPr>
        <w:t>En posteriores consultas la aplicación habrá eliminado todo rastro del interviniente al que se le ha consignado el sobreseimiento libre u otro estado que determine la cancelación de la inscripción. P. Ej. sentencia absolutoria sin medidas de seguridad.</w:t>
      </w:r>
    </w:p>
    <w:sectPr w:rsidR="00540897" w:rsidRPr="0026744F" w:rsidSect="00964DBD">
      <w:headerReference w:type="default" r:id="rId361"/>
      <w:pgSz w:w="12240" w:h="15840"/>
      <w:pgMar w:top="1440" w:right="1440" w:bottom="851" w:left="1440" w:header="720" w:footer="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8982F4" w14:textId="77777777" w:rsidR="005907B9" w:rsidRDefault="005907B9" w:rsidP="004654F4">
      <w:pPr>
        <w:spacing w:after="0" w:line="240" w:lineRule="auto"/>
      </w:pPr>
      <w:r>
        <w:separator/>
      </w:r>
    </w:p>
  </w:endnote>
  <w:endnote w:type="continuationSeparator" w:id="0">
    <w:p w14:paraId="7BD650F0" w14:textId="77777777" w:rsidR="005907B9" w:rsidRDefault="005907B9" w:rsidP="004654F4">
      <w:pPr>
        <w:spacing w:after="0" w:line="240" w:lineRule="auto"/>
      </w:pPr>
      <w:r>
        <w:continuationSeparator/>
      </w:r>
    </w:p>
  </w:endnote>
  <w:endnote w:type="continuationNotice" w:id="1">
    <w:p w14:paraId="63CD85B1" w14:textId="77777777" w:rsidR="005907B9" w:rsidRDefault="005907B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Negrita">
    <w:altName w:val="Arial"/>
    <w:panose1 w:val="020B0704020202020204"/>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de Latin">
    <w:panose1 w:val="020A0A070505050204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B90EC0" w14:textId="77777777" w:rsidR="002F2748" w:rsidRDefault="002F274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69E8EB" w14:textId="77777777" w:rsidR="002F2748" w:rsidRDefault="002F2748">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36ADE4" w14:textId="77777777" w:rsidR="002F2748" w:rsidRDefault="002F2748">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6475078"/>
      <w:docPartObj>
        <w:docPartGallery w:val="Page Numbers (Bottom of Page)"/>
        <w:docPartUnique/>
      </w:docPartObj>
    </w:sdtPr>
    <w:sdtEndPr/>
    <w:sdtContent>
      <w:p w14:paraId="4B90F70C" w14:textId="5BD3C960" w:rsidR="002F2748" w:rsidRDefault="002F2748">
        <w:pPr>
          <w:pStyle w:val="Piedepgina"/>
          <w:jc w:val="right"/>
        </w:pPr>
        <w:r>
          <w:fldChar w:fldCharType="begin"/>
        </w:r>
        <w:r>
          <w:instrText>PAGE   \* MERGEFORMAT</w:instrText>
        </w:r>
        <w:r>
          <w:fldChar w:fldCharType="separate"/>
        </w:r>
        <w:r w:rsidR="007274F5">
          <w:rPr>
            <w:noProof/>
          </w:rPr>
          <w:t>2</w:t>
        </w:r>
        <w:r>
          <w:fldChar w:fldCharType="end"/>
        </w:r>
      </w:p>
    </w:sdtContent>
  </w:sdt>
  <w:p w14:paraId="490E2721" w14:textId="77777777" w:rsidR="002F2748" w:rsidRDefault="002F2748" w:rsidP="008F0B42">
    <w:pPr>
      <w:pStyle w:val="Piedepgina"/>
      <w:tabs>
        <w:tab w:val="left" w:pos="426"/>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055F1E" w14:textId="77777777" w:rsidR="005907B9" w:rsidRDefault="005907B9" w:rsidP="004654F4">
      <w:pPr>
        <w:spacing w:after="0" w:line="240" w:lineRule="auto"/>
      </w:pPr>
      <w:r>
        <w:separator/>
      </w:r>
    </w:p>
  </w:footnote>
  <w:footnote w:type="continuationSeparator" w:id="0">
    <w:p w14:paraId="0C638C64" w14:textId="77777777" w:rsidR="005907B9" w:rsidRDefault="005907B9" w:rsidP="004654F4">
      <w:pPr>
        <w:spacing w:after="0" w:line="240" w:lineRule="auto"/>
      </w:pPr>
      <w:r>
        <w:continuationSeparator/>
      </w:r>
    </w:p>
  </w:footnote>
  <w:footnote w:type="continuationNotice" w:id="1">
    <w:p w14:paraId="3BA25C0E" w14:textId="77777777" w:rsidR="005907B9" w:rsidRDefault="005907B9">
      <w:pPr>
        <w:spacing w:after="0" w:line="240" w:lineRule="auto"/>
      </w:pPr>
    </w:p>
  </w:footnote>
  <w:footnote w:id="2">
    <w:p w14:paraId="1AF8E611" w14:textId="35D88C13" w:rsidR="002F2748" w:rsidRPr="00AC3F42" w:rsidRDefault="002F2748">
      <w:pPr>
        <w:pStyle w:val="Textonotapie"/>
        <w:rPr>
          <w:rFonts w:cstheme="minorHAnsi"/>
          <w:sz w:val="16"/>
          <w:szCs w:val="16"/>
        </w:rPr>
      </w:pPr>
      <w:r w:rsidRPr="00AC3F42">
        <w:rPr>
          <w:rStyle w:val="Refdenotaalpie"/>
          <w:rFonts w:asciiTheme="minorHAnsi" w:hAnsiTheme="minorHAnsi" w:cstheme="minorHAnsi"/>
          <w:szCs w:val="16"/>
        </w:rPr>
        <w:footnoteRef/>
      </w:r>
      <w:r w:rsidRPr="00AC3F42">
        <w:rPr>
          <w:rFonts w:cstheme="minorHAnsi"/>
          <w:sz w:val="16"/>
          <w:szCs w:val="16"/>
        </w:rPr>
        <w:t xml:space="preserve"> Esta </w:t>
      </w:r>
      <w:r>
        <w:rPr>
          <w:rFonts w:cstheme="minorHAnsi"/>
          <w:sz w:val="16"/>
          <w:szCs w:val="16"/>
        </w:rPr>
        <w:t>opción no permite realizar todas las operaciones posibles. Solo pueden llevarse a cabo operaciones cuando la causa tenga hechos inscribibles en vigor y susceptibles de consulta.</w:t>
      </w:r>
    </w:p>
  </w:footnote>
  <w:footnote w:id="3">
    <w:p w14:paraId="570F682E" w14:textId="2CF74D5B" w:rsidR="002F2748" w:rsidRPr="00F34199" w:rsidRDefault="002F2748">
      <w:pPr>
        <w:pStyle w:val="Textonotapie"/>
        <w:rPr>
          <w:sz w:val="16"/>
          <w:szCs w:val="16"/>
        </w:rPr>
      </w:pPr>
      <w:r>
        <w:rPr>
          <w:rStyle w:val="Refdenotaalpie"/>
        </w:rPr>
        <w:footnoteRef/>
      </w:r>
      <w:r>
        <w:t xml:space="preserve"> </w:t>
      </w:r>
      <w:r>
        <w:rPr>
          <w:sz w:val="16"/>
          <w:szCs w:val="16"/>
        </w:rPr>
        <w:t>Ver nota 1.</w:t>
      </w:r>
    </w:p>
  </w:footnote>
  <w:footnote w:id="4">
    <w:p w14:paraId="60F5F016" w14:textId="265F754D" w:rsidR="002F2748" w:rsidRPr="00F34199" w:rsidRDefault="002F2748">
      <w:pPr>
        <w:pStyle w:val="Textonotapie"/>
        <w:rPr>
          <w:sz w:val="16"/>
          <w:szCs w:val="16"/>
        </w:rPr>
      </w:pPr>
      <w:r>
        <w:rPr>
          <w:rStyle w:val="Refdenotaalpie"/>
        </w:rPr>
        <w:footnoteRef/>
      </w:r>
      <w:r>
        <w:t xml:space="preserve"> </w:t>
      </w:r>
      <w:r>
        <w:rPr>
          <w:sz w:val="16"/>
          <w:szCs w:val="16"/>
        </w:rPr>
        <w:t>Ver nota 1.</w:t>
      </w:r>
    </w:p>
  </w:footnote>
  <w:footnote w:id="5">
    <w:p w14:paraId="2212AAD7" w14:textId="3184A571" w:rsidR="002F2748" w:rsidRPr="00FE6EF5" w:rsidRDefault="002F2748">
      <w:pPr>
        <w:pStyle w:val="Textonotapie"/>
        <w:rPr>
          <w:sz w:val="16"/>
          <w:szCs w:val="16"/>
        </w:rPr>
      </w:pPr>
      <w:r>
        <w:rPr>
          <w:rStyle w:val="Refdenotaalpie"/>
        </w:rPr>
        <w:footnoteRef/>
      </w:r>
      <w:r>
        <w:t xml:space="preserve"> </w:t>
      </w:r>
      <w:r>
        <w:rPr>
          <w:sz w:val="16"/>
          <w:szCs w:val="16"/>
        </w:rPr>
        <w:t>Esta opción es la más segura, muestra todas las causas en tramitación anotadas, incluso las que no tienen hechos inscribibles en vigor, si la opción “Incluir Cancelados” se encuentra marcada.</w:t>
      </w:r>
    </w:p>
  </w:footnote>
  <w:footnote w:id="6">
    <w:p w14:paraId="4FF99C0E" w14:textId="09568587" w:rsidR="002F2748" w:rsidRPr="009E30B5" w:rsidRDefault="002F2748">
      <w:pPr>
        <w:pStyle w:val="Textonotapie"/>
        <w:rPr>
          <w:color w:val="FF0000"/>
          <w:sz w:val="16"/>
          <w:szCs w:val="16"/>
          <w:lang w:val="es-ES"/>
        </w:rPr>
      </w:pPr>
      <w:r>
        <w:rPr>
          <w:rStyle w:val="Refdenotaalpie"/>
        </w:rPr>
        <w:footnoteRef/>
      </w:r>
      <w:r>
        <w:t xml:space="preserve"> </w:t>
      </w:r>
      <w:r w:rsidRPr="009E30B5">
        <w:rPr>
          <w:color w:val="FF0000"/>
          <w:sz w:val="16"/>
          <w:szCs w:val="16"/>
          <w:lang w:val="es-ES"/>
        </w:rPr>
        <w:t>Se desaconseja la utilización de la opción de “consulta</w:t>
      </w:r>
      <w:r>
        <w:rPr>
          <w:color w:val="FF0000"/>
          <w:sz w:val="16"/>
          <w:szCs w:val="16"/>
          <w:lang w:val="es-ES"/>
        </w:rPr>
        <w:t>s</w:t>
      </w:r>
      <w:r w:rsidRPr="009E30B5">
        <w:rPr>
          <w:color w:val="FF0000"/>
          <w:sz w:val="16"/>
          <w:szCs w:val="16"/>
          <w:lang w:val="es-ES"/>
        </w:rPr>
        <w:t>” para realizar operaciones de actualización, ya que a través de esta opción no se mostrarán las causas que, aun estando en trámite, no son visibles por no tener hechos inscribibles en vigor. P. Ej. no podrá verse una causa del propio órgano judicial en el que se anotó una requisitori</w:t>
      </w:r>
      <w:r>
        <w:rPr>
          <w:color w:val="FF0000"/>
          <w:sz w:val="16"/>
          <w:szCs w:val="16"/>
          <w:lang w:val="es-ES"/>
        </w:rPr>
        <w:t>a</w:t>
      </w:r>
      <w:r w:rsidRPr="009E30B5">
        <w:rPr>
          <w:color w:val="FF0000"/>
          <w:sz w:val="16"/>
          <w:szCs w:val="16"/>
          <w:lang w:val="es-ES"/>
        </w:rPr>
        <w:t xml:space="preserve"> y se dejó sin efecto. Recomendamos utilizar las opciones de “Registro” y “Mantenimiento”.</w:t>
      </w:r>
    </w:p>
  </w:footnote>
  <w:footnote w:id="7">
    <w:p w14:paraId="7764319D" w14:textId="7EBB91E5" w:rsidR="002F2748" w:rsidRPr="00600E12" w:rsidRDefault="002F2748" w:rsidP="00600E12">
      <w:r>
        <w:rPr>
          <w:rStyle w:val="Refdenotaalpie"/>
        </w:rPr>
        <w:footnoteRef/>
      </w:r>
      <w:bookmarkStart w:id="34" w:name="_Hlk98953457"/>
      <w:r w:rsidRPr="009E30B5">
        <w:rPr>
          <w:color w:val="FF0000"/>
          <w:sz w:val="16"/>
          <w:szCs w:val="16"/>
          <w:lang w:val="es-ES"/>
        </w:rPr>
        <w:t>Se desaconseja la utilización de la opción de “consulta</w:t>
      </w:r>
      <w:r>
        <w:rPr>
          <w:color w:val="FF0000"/>
          <w:sz w:val="16"/>
          <w:szCs w:val="16"/>
          <w:lang w:val="es-ES"/>
        </w:rPr>
        <w:t>s</w:t>
      </w:r>
      <w:r w:rsidRPr="009E30B5">
        <w:rPr>
          <w:color w:val="FF0000"/>
          <w:sz w:val="16"/>
          <w:szCs w:val="16"/>
          <w:lang w:val="es-ES"/>
        </w:rPr>
        <w:t>” para realizar operaciones de actualización, ya que a través de esta opción no se mostrarán las causas que, aun estando en trámite, no ten</w:t>
      </w:r>
      <w:r>
        <w:rPr>
          <w:color w:val="FF0000"/>
          <w:sz w:val="16"/>
          <w:szCs w:val="16"/>
          <w:lang w:val="es-ES"/>
        </w:rPr>
        <w:t>gan</w:t>
      </w:r>
      <w:r w:rsidRPr="009E30B5">
        <w:rPr>
          <w:color w:val="FF0000"/>
          <w:sz w:val="16"/>
          <w:szCs w:val="16"/>
          <w:lang w:val="es-ES"/>
        </w:rPr>
        <w:t xml:space="preserve"> hechos inscribibles en vigor. P. Ej. una causa del propio órgano judicial en </w:t>
      </w:r>
      <w:r>
        <w:rPr>
          <w:color w:val="FF0000"/>
          <w:sz w:val="16"/>
          <w:szCs w:val="16"/>
          <w:lang w:val="es-ES"/>
        </w:rPr>
        <w:t>la</w:t>
      </w:r>
      <w:r w:rsidRPr="009E30B5">
        <w:rPr>
          <w:color w:val="FF0000"/>
          <w:sz w:val="16"/>
          <w:szCs w:val="16"/>
          <w:lang w:val="es-ES"/>
        </w:rPr>
        <w:t xml:space="preserve"> que se anotó una requisitori</w:t>
      </w:r>
      <w:r>
        <w:rPr>
          <w:color w:val="FF0000"/>
          <w:sz w:val="16"/>
          <w:szCs w:val="16"/>
          <w:lang w:val="es-ES"/>
        </w:rPr>
        <w:t>a</w:t>
      </w:r>
      <w:r w:rsidRPr="009E30B5">
        <w:rPr>
          <w:color w:val="FF0000"/>
          <w:sz w:val="16"/>
          <w:szCs w:val="16"/>
          <w:lang w:val="es-ES"/>
        </w:rPr>
        <w:t xml:space="preserve"> </w:t>
      </w:r>
      <w:r>
        <w:rPr>
          <w:color w:val="FF0000"/>
          <w:sz w:val="16"/>
          <w:szCs w:val="16"/>
          <w:lang w:val="es-ES"/>
        </w:rPr>
        <w:t xml:space="preserve">que posteriormente </w:t>
      </w:r>
      <w:r w:rsidRPr="009E30B5">
        <w:rPr>
          <w:color w:val="FF0000"/>
          <w:sz w:val="16"/>
          <w:szCs w:val="16"/>
          <w:lang w:val="es-ES"/>
        </w:rPr>
        <w:t>se dejó sin efecto. Recomendamos utilizar las opc</w:t>
      </w:r>
      <w:r>
        <w:rPr>
          <w:color w:val="FF0000"/>
          <w:sz w:val="16"/>
          <w:szCs w:val="16"/>
          <w:lang w:val="es-ES"/>
        </w:rPr>
        <w:t>iones de "Registro” y “Mantenimiento”.</w:t>
      </w:r>
    </w:p>
    <w:bookmarkEnd w:id="34"/>
  </w:footnote>
  <w:footnote w:id="8">
    <w:p w14:paraId="6C8C5004" w14:textId="509638D8" w:rsidR="002F2748" w:rsidRPr="000F2B91" w:rsidRDefault="002F2748">
      <w:pPr>
        <w:pStyle w:val="Textonotapie"/>
        <w:rPr>
          <w:lang w:val="es-ES"/>
        </w:rPr>
      </w:pPr>
      <w:r>
        <w:rPr>
          <w:rStyle w:val="Refdenotaalpie"/>
        </w:rPr>
        <w:footnoteRef/>
      </w:r>
      <w:r>
        <w:t xml:space="preserve"> </w:t>
      </w:r>
      <w:bookmarkStart w:id="39" w:name="_Hlk98952930"/>
      <w:r w:rsidRPr="009E30B5">
        <w:rPr>
          <w:color w:val="FF0000"/>
          <w:sz w:val="16"/>
          <w:szCs w:val="16"/>
          <w:lang w:val="es-ES"/>
        </w:rPr>
        <w:t>Se desaconseja la utilización de la opción de “consulta</w:t>
      </w:r>
      <w:r>
        <w:rPr>
          <w:color w:val="FF0000"/>
          <w:sz w:val="16"/>
          <w:szCs w:val="16"/>
          <w:lang w:val="es-ES"/>
        </w:rPr>
        <w:t>s</w:t>
      </w:r>
      <w:r w:rsidRPr="009E30B5">
        <w:rPr>
          <w:color w:val="FF0000"/>
          <w:sz w:val="16"/>
          <w:szCs w:val="16"/>
          <w:lang w:val="es-ES"/>
        </w:rPr>
        <w:t xml:space="preserve">” para realizar operaciones de actualización, ya que a través de esta opción no se mostrarán las causas que, aun estando en trámite, no son visibles por no tener hechos inscribibles en vigor. P. Ej. no podrá verse una causa del propio órgano judicial en </w:t>
      </w:r>
      <w:r>
        <w:rPr>
          <w:color w:val="FF0000"/>
          <w:sz w:val="16"/>
          <w:szCs w:val="16"/>
          <w:lang w:val="es-ES"/>
        </w:rPr>
        <w:t>la</w:t>
      </w:r>
      <w:r w:rsidRPr="009E30B5">
        <w:rPr>
          <w:color w:val="FF0000"/>
          <w:sz w:val="16"/>
          <w:szCs w:val="16"/>
          <w:lang w:val="es-ES"/>
        </w:rPr>
        <w:t xml:space="preserve"> que se anotó una requisitori</w:t>
      </w:r>
      <w:r>
        <w:rPr>
          <w:color w:val="FF0000"/>
          <w:sz w:val="16"/>
          <w:szCs w:val="16"/>
          <w:lang w:val="es-ES"/>
        </w:rPr>
        <w:t>a</w:t>
      </w:r>
      <w:r w:rsidRPr="009E30B5">
        <w:rPr>
          <w:color w:val="FF0000"/>
          <w:sz w:val="16"/>
          <w:szCs w:val="16"/>
          <w:lang w:val="es-ES"/>
        </w:rPr>
        <w:t xml:space="preserve"> y </w:t>
      </w:r>
      <w:r>
        <w:rPr>
          <w:color w:val="FF0000"/>
          <w:sz w:val="16"/>
          <w:szCs w:val="16"/>
          <w:lang w:val="es-ES"/>
        </w:rPr>
        <w:t xml:space="preserve">que posteriormente </w:t>
      </w:r>
      <w:r w:rsidRPr="009E30B5">
        <w:rPr>
          <w:color w:val="FF0000"/>
          <w:sz w:val="16"/>
          <w:szCs w:val="16"/>
          <w:lang w:val="es-ES"/>
        </w:rPr>
        <w:t>se dejó sin efecto. Recomendamos utilizar las opciones de “Registro” y “Mantenimiento”.</w:t>
      </w:r>
      <w:bookmarkEnd w:id="39"/>
    </w:p>
  </w:footnote>
  <w:footnote w:id="9">
    <w:p w14:paraId="66F55271" w14:textId="7085F7E6" w:rsidR="002F2748" w:rsidRPr="0034751A" w:rsidRDefault="002F2748">
      <w:pPr>
        <w:pStyle w:val="Textonotapie"/>
        <w:rPr>
          <w:sz w:val="16"/>
          <w:szCs w:val="16"/>
          <w:lang w:val="es-ES"/>
        </w:rPr>
      </w:pPr>
      <w:r w:rsidRPr="0034751A">
        <w:rPr>
          <w:rStyle w:val="Refdenotaalpie"/>
          <w:szCs w:val="16"/>
        </w:rPr>
        <w:footnoteRef/>
      </w:r>
      <w:r w:rsidRPr="0034751A">
        <w:rPr>
          <w:sz w:val="16"/>
          <w:szCs w:val="16"/>
        </w:rPr>
        <w:t xml:space="preserve"> </w:t>
      </w:r>
      <w:r w:rsidRPr="0034751A">
        <w:rPr>
          <w:sz w:val="16"/>
          <w:szCs w:val="16"/>
          <w:lang w:val="es-ES"/>
        </w:rPr>
        <w:t>La opción “Consultas” no permite buscar causas que se encuentren canceladas por no tener hechos activos en vigor. Recomendamos utilizar la opción “Registro” y “Mantenimiento”.</w:t>
      </w:r>
    </w:p>
  </w:footnote>
  <w:footnote w:id="10">
    <w:p w14:paraId="215E6F29" w14:textId="74575ABD" w:rsidR="002F2748" w:rsidRPr="00DF0E43" w:rsidRDefault="002F2748">
      <w:pPr>
        <w:pStyle w:val="Textonotapie"/>
        <w:rPr>
          <w:sz w:val="12"/>
          <w:szCs w:val="12"/>
          <w:lang w:val="es-ES"/>
        </w:rPr>
      </w:pPr>
      <w:r>
        <w:rPr>
          <w:rStyle w:val="Refdenotaalpie"/>
        </w:rPr>
        <w:footnoteRef/>
      </w:r>
      <w:r>
        <w:t xml:space="preserve"> </w:t>
      </w:r>
      <w:r>
        <w:rPr>
          <w:sz w:val="12"/>
          <w:szCs w:val="12"/>
          <w:lang w:val="es-ES"/>
        </w:rPr>
        <w:t>Se adopta la denominación de “pieza separada” o “pieza” para distinguir los distintos procedimientos que tienen origen en uno principal para la instrucción y enjuiciamiento de diferentes delitos. Se trata de un término convencional que resulta útil para describir el proceso de anotación, sin que por ello tenga una correspondencia estricta con el concepto procesal.</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3B1A54" w14:textId="77777777" w:rsidR="002F2748" w:rsidRDefault="002F2748">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A5D956" w14:textId="77777777" w:rsidR="002F2748" w:rsidRDefault="002F2748">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487040" w14:textId="77777777" w:rsidR="002F2748" w:rsidRDefault="002F2748">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77459D" w14:textId="6C817FDA" w:rsidR="002F2748" w:rsidRDefault="002F2748" w:rsidP="002A73C4">
    <w:pPr>
      <w:pStyle w:val="Encabezado"/>
      <w:tabs>
        <w:tab w:val="clear" w:pos="4680"/>
        <w:tab w:val="left" w:pos="6240"/>
      </w:tabs>
      <w:jc w:val="right"/>
    </w:pPr>
    <w:r w:rsidRPr="00CC7570">
      <w:rPr>
        <w:noProof/>
        <w:lang w:val="es-ES" w:eastAsia="es-ES"/>
      </w:rPr>
      <w:drawing>
        <wp:anchor distT="0" distB="0" distL="114300" distR="114300" simplePos="0" relativeHeight="251659264" behindDoc="1" locked="0" layoutInCell="1" allowOverlap="0" wp14:anchorId="3A30B55D" wp14:editId="383F4D96">
          <wp:simplePos x="0" y="0"/>
          <wp:positionH relativeFrom="page">
            <wp:align>left</wp:align>
          </wp:positionH>
          <wp:positionV relativeFrom="page">
            <wp:align>top</wp:align>
          </wp:positionV>
          <wp:extent cx="1124435" cy="1110343"/>
          <wp:effectExtent l="0" t="0" r="0" b="0"/>
          <wp:wrapNone/>
          <wp:docPr id="22" name="Imagen 22" descr="C:\Users\ICASANSARE001\Desktop\Plantillas\01.-SGNTJ\Plantillas Nuevas\Pablo\elementos word\ico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CASANSARE001\Desktop\Plantillas\01.-SGNTJ\Plantillas Nuevas\Pablo\elementos word\icono.pn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6405" t="34988" r="-3413" b="-1185"/>
                  <a:stretch/>
                </pic:blipFill>
                <pic:spPr bwMode="auto">
                  <a:xfrm>
                    <a:off x="0" y="0"/>
                    <a:ext cx="1124435" cy="1110343"/>
                  </a:xfrm>
                  <a:prstGeom prst="rect">
                    <a:avLst/>
                  </a:prstGeom>
                  <a:noFill/>
                  <a:ln>
                    <a:noFill/>
                  </a:ln>
                  <a:extLst>
                    <a:ext uri="{53640926-AAD7-44D8-BBD7-CCE9431645EC}">
                      <a14:shadowObscured xmlns:a14="http://schemas.microsoft.com/office/drawing/2010/main"/>
                    </a:ext>
                  </a:extLst>
                </pic:spPr>
              </pic:pic>
            </a:graphicData>
          </a:graphic>
        </wp:anchor>
      </w:drawing>
    </w:r>
    <w:r>
      <w:tab/>
    </w:r>
    <w:r>
      <w:tab/>
    </w:r>
    <w:r w:rsidRPr="002A73C4">
      <w:rPr>
        <w:noProof/>
        <w:lang w:val="es-ES" w:eastAsia="es-ES"/>
      </w:rPr>
      <w:drawing>
        <wp:inline distT="0" distB="0" distL="0" distR="0" wp14:anchorId="3F12C4CF" wp14:editId="4E15015B">
          <wp:extent cx="3184071" cy="437810"/>
          <wp:effectExtent l="0" t="0" r="0" b="635"/>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3261985" cy="448523"/>
                  </a:xfrm>
                  <a:prstGeom prst="rect">
                    <a:avLst/>
                  </a:prstGeom>
                </pic:spPr>
              </pic:pic>
            </a:graphicData>
          </a:graphic>
        </wp:inline>
      </w:drawing>
    </w:r>
  </w:p>
  <w:p w14:paraId="08C1FDAD" w14:textId="016E0A5D" w:rsidR="002F2748" w:rsidRDefault="002F2748">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358B2B" w14:textId="77777777" w:rsidR="002F2748" w:rsidRDefault="002F2748">
    <w:pPr>
      <w:pStyle w:val="Encabezado"/>
    </w:pPr>
    <w:r w:rsidRPr="00CC7570">
      <w:rPr>
        <w:noProof/>
        <w:lang w:val="es-ES" w:eastAsia="es-ES"/>
      </w:rPr>
      <w:drawing>
        <wp:anchor distT="0" distB="0" distL="114300" distR="114300" simplePos="0" relativeHeight="251658240" behindDoc="1" locked="0" layoutInCell="1" allowOverlap="0" wp14:anchorId="0F0DFD8D" wp14:editId="76A9E274">
          <wp:simplePos x="0" y="0"/>
          <wp:positionH relativeFrom="page">
            <wp:align>left</wp:align>
          </wp:positionH>
          <wp:positionV relativeFrom="page">
            <wp:align>top</wp:align>
          </wp:positionV>
          <wp:extent cx="1124435" cy="1110343"/>
          <wp:effectExtent l="0" t="0" r="0" b="0"/>
          <wp:wrapNone/>
          <wp:docPr id="14" name="Imagen 14" descr="C:\Users\ICASANSARE001\Desktop\Plantillas\01.-SGNTJ\Plantillas Nuevas\Pablo\elementos word\ico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CASANSARE001\Desktop\Plantillas\01.-SGNTJ\Plantillas Nuevas\Pablo\elementos word\icono.pn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6405" t="34988" r="-3413" b="-1185"/>
                  <a:stretch/>
                </pic:blipFill>
                <pic:spPr bwMode="auto">
                  <a:xfrm>
                    <a:off x="0" y="0"/>
                    <a:ext cx="1124435" cy="1110343"/>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val="es-ES" w:eastAsia="es-ES"/>
      </w:rPr>
      <w:drawing>
        <wp:anchor distT="0" distB="0" distL="114300" distR="114300" simplePos="0" relativeHeight="251657216" behindDoc="1" locked="0" layoutInCell="1" allowOverlap="1" wp14:anchorId="124173B2" wp14:editId="6E61840F">
          <wp:simplePos x="0" y="0"/>
          <wp:positionH relativeFrom="column">
            <wp:posOffset>4255407</wp:posOffset>
          </wp:positionH>
          <wp:positionV relativeFrom="paragraph">
            <wp:posOffset>-173627</wp:posOffset>
          </wp:positionV>
          <wp:extent cx="2275784" cy="432000"/>
          <wp:effectExtent l="0" t="0" r="0" b="635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275784" cy="432000"/>
                  </a:xfrm>
                  <a:prstGeom prst="rect">
                    <a:avLst/>
                  </a:prstGeom>
                  <a:noFill/>
                </pic:spPr>
              </pic:pic>
            </a:graphicData>
          </a:graphic>
        </wp:anchor>
      </w:drawing>
    </w:r>
  </w:p>
  <w:p w14:paraId="60A5ECF6" w14:textId="77777777" w:rsidR="002F2748" w:rsidRDefault="002F274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0266_"/>
      </v:shape>
    </w:pict>
  </w:numPicBullet>
  <w:abstractNum w:abstractNumId="0" w15:restartNumberingAfterBreak="0">
    <w:nsid w:val="FFFFFF81"/>
    <w:multiLevelType w:val="singleLevel"/>
    <w:tmpl w:val="2474F818"/>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DDCEE5B8"/>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045E2BBA"/>
    <w:multiLevelType w:val="hybridMultilevel"/>
    <w:tmpl w:val="6388F326"/>
    <w:lvl w:ilvl="0" w:tplc="9F0056B2">
      <w:start w:val="1"/>
      <w:numFmt w:val="lowerLetter"/>
      <w:pStyle w:val="Listaalfabticaconttulo"/>
      <w:lvlText w:val="%1)"/>
      <w:lvlJc w:val="left"/>
      <w:pPr>
        <w:tabs>
          <w:tab w:val="num" w:pos="425"/>
        </w:tabs>
        <w:ind w:left="425" w:hanging="425"/>
      </w:pPr>
      <w:rPr>
        <w:rFonts w:ascii="Arial Negrita" w:hAnsi="Arial Negrita" w:hint="default"/>
        <w:b/>
        <w:i/>
        <w:caps w:val="0"/>
        <w:strike w:val="0"/>
        <w:dstrike w:val="0"/>
        <w:vanish w:val="0"/>
        <w:color w:val="auto"/>
        <w:spacing w:val="0"/>
        <w:w w:val="100"/>
        <w:kern w:val="0"/>
        <w:position w:val="0"/>
        <w:sz w:val="22"/>
        <w:u w:val="none"/>
        <w:effect w:val="none"/>
        <w:vertAlign w:val="baseline"/>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 w15:restartNumberingAfterBreak="0">
    <w:nsid w:val="05F77BAF"/>
    <w:multiLevelType w:val="hybridMultilevel"/>
    <w:tmpl w:val="B00E7D4E"/>
    <w:lvl w:ilvl="0" w:tplc="AA305DE8">
      <w:start w:val="1"/>
      <w:numFmt w:val="lowerLetter"/>
      <w:pStyle w:val="TablaListaAlfabtica"/>
      <w:lvlText w:val="%1)"/>
      <w:lvlJc w:val="left"/>
      <w:pPr>
        <w:tabs>
          <w:tab w:val="num" w:pos="369"/>
        </w:tabs>
        <w:ind w:left="369" w:hanging="369"/>
      </w:pPr>
      <w:rPr>
        <w:rFonts w:ascii="Arial" w:hAnsi="Arial" w:hint="default"/>
        <w:b w:val="0"/>
        <w:i w:val="0"/>
        <w:caps w:val="0"/>
        <w:strike w:val="0"/>
        <w:dstrike w:val="0"/>
        <w:vanish w:val="0"/>
        <w:color w:val="auto"/>
        <w:spacing w:val="0"/>
        <w:w w:val="100"/>
        <w:kern w:val="0"/>
        <w:position w:val="0"/>
        <w:sz w:val="18"/>
        <w:u w:val="none"/>
        <w:effect w:val="none"/>
        <w:vertAlign w:val="baseline"/>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15:restartNumberingAfterBreak="0">
    <w:nsid w:val="098C687E"/>
    <w:multiLevelType w:val="hybridMultilevel"/>
    <w:tmpl w:val="E5BC0298"/>
    <w:lvl w:ilvl="0" w:tplc="0FC67D64">
      <w:start w:val="1"/>
      <w:numFmt w:val="decimal"/>
      <w:pStyle w:val="Listanumricaconttulo"/>
      <w:lvlText w:val="%1."/>
      <w:lvlJc w:val="left"/>
      <w:pPr>
        <w:tabs>
          <w:tab w:val="num" w:pos="425"/>
        </w:tabs>
        <w:ind w:left="425" w:hanging="425"/>
      </w:pPr>
      <w:rPr>
        <w:rFonts w:ascii="Arial Negrita" w:hAnsi="Arial Negrita" w:hint="default"/>
        <w:b/>
        <w:i/>
        <w:caps w:val="0"/>
        <w:strike w:val="0"/>
        <w:dstrike w:val="0"/>
        <w:vanish w:val="0"/>
        <w:color w:val="auto"/>
        <w:spacing w:val="0"/>
        <w:w w:val="100"/>
        <w:kern w:val="0"/>
        <w:position w:val="0"/>
        <w:sz w:val="22"/>
        <w:u w:val="none"/>
        <w:effect w:val="none"/>
        <w:vertAlign w:val="baseline"/>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 w15:restartNumberingAfterBreak="0">
    <w:nsid w:val="10681B56"/>
    <w:multiLevelType w:val="hybridMultilevel"/>
    <w:tmpl w:val="A44EB3A2"/>
    <w:lvl w:ilvl="0" w:tplc="CE16B2E0">
      <w:start w:val="1"/>
      <w:numFmt w:val="decimal"/>
      <w:pStyle w:val="TablaListaNumrica"/>
      <w:lvlText w:val="%1."/>
      <w:lvlJc w:val="left"/>
      <w:pPr>
        <w:tabs>
          <w:tab w:val="num" w:pos="369"/>
        </w:tabs>
        <w:ind w:left="369" w:hanging="369"/>
      </w:pPr>
      <w:rPr>
        <w:rFonts w:ascii="Arial" w:hAnsi="Arial" w:hint="default"/>
        <w:b w:val="0"/>
        <w:i w:val="0"/>
        <w:caps w:val="0"/>
        <w:strike w:val="0"/>
        <w:dstrike w:val="0"/>
        <w:vanish w:val="0"/>
        <w:color w:val="auto"/>
        <w:spacing w:val="0"/>
        <w:w w:val="100"/>
        <w:kern w:val="0"/>
        <w:position w:val="0"/>
        <w:sz w:val="18"/>
        <w:u w:val="none"/>
        <w:effect w:val="none"/>
        <w:vertAlign w:val="baseline"/>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15:restartNumberingAfterBreak="0">
    <w:nsid w:val="17D174A0"/>
    <w:multiLevelType w:val="multilevel"/>
    <w:tmpl w:val="F5EAD2CE"/>
    <w:styleLink w:val="ListaSGNTJ1"/>
    <w:lvl w:ilvl="0">
      <w:start w:val="1"/>
      <w:numFmt w:val="bullet"/>
      <w:lvlText w:val=""/>
      <w:lvlJc w:val="left"/>
      <w:pPr>
        <w:ind w:left="720" w:hanging="360"/>
      </w:pPr>
      <w:rPr>
        <w:rFonts w:ascii="Wingdings 2" w:hAnsi="Wingdings 2" w:hint="default"/>
        <w:b/>
        <w:i w:val="0"/>
        <w:caps w:val="0"/>
        <w:strike w:val="0"/>
        <w:dstrike w:val="0"/>
        <w:vanish w:val="0"/>
        <w:color w:val="0759A3" w:themeColor="text2"/>
        <w:spacing w:val="0"/>
        <w:w w:val="100"/>
        <w:kern w:val="0"/>
        <w:position w:val="0"/>
        <w:sz w:val="20"/>
        <w:u w:val="none"/>
        <w:effect w:val="none"/>
        <w:vertAlign w:val="baseline"/>
      </w:rPr>
    </w:lvl>
    <w:lvl w:ilvl="1">
      <w:start w:val="1"/>
      <w:numFmt w:val="bullet"/>
      <w:lvlText w:val="o"/>
      <w:lvlJc w:val="left"/>
      <w:pPr>
        <w:ind w:left="1440" w:hanging="360"/>
      </w:pPr>
      <w:rPr>
        <w:rFonts w:ascii="Courier New" w:hAnsi="Courier New" w:hint="default"/>
        <w:color w:val="0759A3" w:themeColor="text2"/>
      </w:rPr>
    </w:lvl>
    <w:lvl w:ilvl="2">
      <w:start w:val="1"/>
      <w:numFmt w:val="bullet"/>
      <w:lvlText w:val=""/>
      <w:lvlJc w:val="left"/>
      <w:pPr>
        <w:ind w:left="2160" w:hanging="360"/>
      </w:pPr>
      <w:rPr>
        <w:rFonts w:ascii="Wingdings" w:hAnsi="Wingdings" w:hint="default"/>
        <w:color w:val="0759A3" w:themeColor="text2"/>
      </w:rPr>
    </w:lvl>
    <w:lvl w:ilvl="3">
      <w:start w:val="1"/>
      <w:numFmt w:val="bullet"/>
      <w:lvlText w:val=""/>
      <w:lvlJc w:val="left"/>
      <w:pPr>
        <w:ind w:left="2880" w:hanging="360"/>
      </w:pPr>
      <w:rPr>
        <w:rFonts w:ascii="Symbol" w:hAnsi="Symbol" w:hint="default"/>
        <w:color w:val="0759A3" w:themeColor="text2"/>
      </w:rPr>
    </w:lvl>
    <w:lvl w:ilvl="4">
      <w:start w:val="1"/>
      <w:numFmt w:val="bullet"/>
      <w:lvlText w:val=""/>
      <w:lvlJc w:val="left"/>
      <w:pPr>
        <w:ind w:left="3600" w:hanging="360"/>
      </w:pPr>
      <w:rPr>
        <w:rFonts w:ascii="Wingdings 2" w:hAnsi="Wingdings 2" w:cs="Courier New" w:hint="default"/>
      </w:rPr>
    </w:lvl>
    <w:lvl w:ilvl="5">
      <w:start w:val="1"/>
      <w:numFmt w:val="bullet"/>
      <w:lvlText w:val="o"/>
      <w:lvlJc w:val="left"/>
      <w:pPr>
        <w:ind w:left="4320" w:hanging="360"/>
      </w:pPr>
      <w:rPr>
        <w:rFonts w:ascii="Courier New" w:hAnsi="Courier New" w:hint="default"/>
        <w:color w:val="4E4E4E" w:themeColor="text1"/>
      </w:rPr>
    </w:lvl>
    <w:lvl w:ilvl="6">
      <w:start w:val="1"/>
      <w:numFmt w:val="bullet"/>
      <w:lvlText w:val=""/>
      <w:lvlJc w:val="left"/>
      <w:pPr>
        <w:ind w:left="5040" w:hanging="360"/>
      </w:pPr>
      <w:rPr>
        <w:rFonts w:ascii="Wingdings" w:hAnsi="Wingdings" w:hint="default"/>
      </w:rPr>
    </w:lvl>
    <w:lvl w:ilvl="7">
      <w:start w:val="1"/>
      <w:numFmt w:val="bullet"/>
      <w:lvlText w:val=""/>
      <w:lvlJc w:val="left"/>
      <w:pPr>
        <w:ind w:left="5760" w:hanging="360"/>
      </w:pPr>
      <w:rPr>
        <w:rFonts w:ascii="Symbol" w:hAnsi="Symbol" w:cs="Courier New" w:hint="default"/>
        <w:color w:val="4E4E4E" w:themeColor="text1"/>
      </w:rPr>
    </w:lvl>
    <w:lvl w:ilvl="8">
      <w:start w:val="1"/>
      <w:numFmt w:val="bullet"/>
      <w:lvlText w:val=""/>
      <w:lvlJc w:val="left"/>
      <w:pPr>
        <w:ind w:left="6480" w:hanging="360"/>
      </w:pPr>
      <w:rPr>
        <w:rFonts w:ascii="Symbol" w:hAnsi="Symbol" w:hint="default"/>
        <w:color w:val="3EAB22" w:themeColor="accent6"/>
      </w:rPr>
    </w:lvl>
  </w:abstractNum>
  <w:abstractNum w:abstractNumId="7" w15:restartNumberingAfterBreak="0">
    <w:nsid w:val="192441A4"/>
    <w:multiLevelType w:val="hybridMultilevel"/>
    <w:tmpl w:val="BB6EFC3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94C244A"/>
    <w:multiLevelType w:val="multilevel"/>
    <w:tmpl w:val="3FC26184"/>
    <w:lvl w:ilvl="0">
      <w:start w:val="1"/>
      <w:numFmt w:val="bullet"/>
      <w:pStyle w:val="TablaVietaNivel1conTtulo"/>
      <w:lvlText w:val=""/>
      <w:lvlJc w:val="left"/>
      <w:pPr>
        <w:tabs>
          <w:tab w:val="num" w:pos="284"/>
        </w:tabs>
        <w:ind w:left="284" w:hanging="284"/>
      </w:pPr>
      <w:rPr>
        <w:rFonts w:ascii="Wingdings 2" w:hAnsi="Wingdings 2" w:hint="default"/>
        <w:b/>
        <w:i w:val="0"/>
        <w:caps w:val="0"/>
        <w:strike w:val="0"/>
        <w:dstrike w:val="0"/>
        <w:vanish w:val="0"/>
        <w:color w:val="0759A3" w:themeColor="text2"/>
        <w:spacing w:val="0"/>
        <w:w w:val="100"/>
        <w:kern w:val="0"/>
        <w:position w:val="0"/>
        <w:sz w:val="20"/>
        <w:u w:val="none"/>
        <w:effect w:val="none"/>
        <w:vertAlign w:val="baseline"/>
      </w:rPr>
    </w:lvl>
    <w:lvl w:ilvl="1">
      <w:start w:val="1"/>
      <w:numFmt w:val="bullet"/>
      <w:lvlText w:val=""/>
      <w:lvlJc w:val="left"/>
      <w:pPr>
        <w:tabs>
          <w:tab w:val="num" w:pos="851"/>
        </w:tabs>
        <w:ind w:left="851" w:hanging="284"/>
      </w:pPr>
      <w:rPr>
        <w:rFonts w:ascii="Wingdings 2" w:hAnsi="Wingdings 2" w:hint="default"/>
        <w:b/>
        <w:i w:val="0"/>
        <w:caps w:val="0"/>
        <w:strike w:val="0"/>
        <w:dstrike w:val="0"/>
        <w:vanish w:val="0"/>
        <w:color w:val="0759A3" w:themeColor="text2"/>
        <w:spacing w:val="0"/>
        <w:w w:val="100"/>
        <w:kern w:val="0"/>
        <w:position w:val="0"/>
        <w:sz w:val="20"/>
        <w:u w:val="none"/>
        <w:effect w:val="none"/>
        <w:vertAlign w:val="baseline"/>
      </w:rPr>
    </w:lvl>
    <w:lvl w:ilvl="2">
      <w:start w:val="1"/>
      <w:numFmt w:val="bullet"/>
      <w:lvlText w:val=""/>
      <w:lvlJc w:val="left"/>
      <w:pPr>
        <w:tabs>
          <w:tab w:val="num" w:pos="1418"/>
        </w:tabs>
        <w:ind w:left="1418" w:hanging="284"/>
      </w:pPr>
      <w:rPr>
        <w:rFonts w:ascii="Wingdings" w:hAnsi="Wingdings" w:hint="default"/>
        <w:color w:val="0759A3" w:themeColor="text2"/>
      </w:rPr>
    </w:lvl>
    <w:lvl w:ilvl="3">
      <w:start w:val="1"/>
      <w:numFmt w:val="bullet"/>
      <w:lvlText w:val=""/>
      <w:lvlJc w:val="left"/>
      <w:pPr>
        <w:tabs>
          <w:tab w:val="num" w:pos="1985"/>
        </w:tabs>
        <w:ind w:left="1985" w:hanging="284"/>
      </w:pPr>
      <w:rPr>
        <w:rFonts w:ascii="Symbol" w:hAnsi="Symbol" w:hint="default"/>
        <w:color w:val="0759A3" w:themeColor="text2"/>
      </w:rPr>
    </w:lvl>
    <w:lvl w:ilvl="4">
      <w:start w:val="1"/>
      <w:numFmt w:val="bullet"/>
      <w:lvlText w:val=""/>
      <w:lvlJc w:val="left"/>
      <w:pPr>
        <w:tabs>
          <w:tab w:val="num" w:pos="2552"/>
        </w:tabs>
        <w:ind w:left="2552" w:hanging="284"/>
      </w:pPr>
      <w:rPr>
        <w:rFonts w:ascii="Wingdings 2" w:hAnsi="Wingdings 2" w:hint="default"/>
        <w:color w:val="4E4E4E" w:themeColor="text1"/>
      </w:rPr>
    </w:lvl>
    <w:lvl w:ilvl="5">
      <w:start w:val="1"/>
      <w:numFmt w:val="bullet"/>
      <w:lvlText w:val="o"/>
      <w:lvlJc w:val="left"/>
      <w:pPr>
        <w:tabs>
          <w:tab w:val="num" w:pos="3119"/>
        </w:tabs>
        <w:ind w:left="3119" w:hanging="284"/>
      </w:pPr>
      <w:rPr>
        <w:rFonts w:ascii="Courier New" w:hAnsi="Courier New" w:hint="default"/>
        <w:color w:val="4E4E4E" w:themeColor="text1"/>
      </w:rPr>
    </w:lvl>
    <w:lvl w:ilvl="6">
      <w:start w:val="1"/>
      <w:numFmt w:val="bullet"/>
      <w:lvlText w:val=""/>
      <w:lvlJc w:val="left"/>
      <w:pPr>
        <w:tabs>
          <w:tab w:val="num" w:pos="3686"/>
        </w:tabs>
        <w:ind w:left="3686" w:hanging="284"/>
      </w:pPr>
      <w:rPr>
        <w:rFonts w:ascii="Wingdings" w:hAnsi="Wingdings" w:hint="default"/>
        <w:color w:val="4E4E4E" w:themeColor="text1"/>
      </w:rPr>
    </w:lvl>
    <w:lvl w:ilvl="7">
      <w:start w:val="1"/>
      <w:numFmt w:val="bullet"/>
      <w:lvlText w:val=""/>
      <w:lvlJc w:val="left"/>
      <w:pPr>
        <w:tabs>
          <w:tab w:val="num" w:pos="4253"/>
        </w:tabs>
        <w:ind w:left="4253" w:hanging="284"/>
      </w:pPr>
      <w:rPr>
        <w:rFonts w:ascii="Symbol" w:hAnsi="Symbol" w:hint="default"/>
        <w:color w:val="4E4E4E" w:themeColor="text1"/>
      </w:rPr>
    </w:lvl>
    <w:lvl w:ilvl="8">
      <w:start w:val="1"/>
      <w:numFmt w:val="bullet"/>
      <w:lvlText w:val=""/>
      <w:lvlJc w:val="left"/>
      <w:pPr>
        <w:tabs>
          <w:tab w:val="num" w:pos="4820"/>
        </w:tabs>
        <w:ind w:left="4820" w:hanging="284"/>
      </w:pPr>
      <w:rPr>
        <w:rFonts w:ascii="Symbol" w:hAnsi="Symbol" w:hint="default"/>
        <w:color w:val="3EAB22" w:themeColor="accent6"/>
      </w:rPr>
    </w:lvl>
  </w:abstractNum>
  <w:abstractNum w:abstractNumId="9" w15:restartNumberingAfterBreak="0">
    <w:nsid w:val="195C1DA3"/>
    <w:multiLevelType w:val="hybridMultilevel"/>
    <w:tmpl w:val="75ACDBC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19AB5FC5"/>
    <w:multiLevelType w:val="hybridMultilevel"/>
    <w:tmpl w:val="B4AC9A40"/>
    <w:lvl w:ilvl="0" w:tplc="13C867DE">
      <w:start w:val="3"/>
      <w:numFmt w:val="decimal"/>
      <w:lvlText w:val="%1."/>
      <w:lvlJc w:val="left"/>
      <w:pPr>
        <w:ind w:left="144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1B01325F"/>
    <w:multiLevelType w:val="hybridMultilevel"/>
    <w:tmpl w:val="5E509B1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1D144933"/>
    <w:multiLevelType w:val="hybridMultilevel"/>
    <w:tmpl w:val="82009742"/>
    <w:lvl w:ilvl="0" w:tplc="0C0A000F">
      <w:start w:val="1"/>
      <w:numFmt w:val="decimal"/>
      <w:lvlText w:val="%1."/>
      <w:lvlJc w:val="left"/>
      <w:pPr>
        <w:ind w:left="720" w:hanging="360"/>
      </w:pPr>
    </w:lvl>
    <w:lvl w:ilvl="1" w:tplc="0C0A0013">
      <w:start w:val="1"/>
      <w:numFmt w:val="upperRoman"/>
      <w:lvlText w:val="%2."/>
      <w:lvlJc w:val="righ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2A5B18CB"/>
    <w:multiLevelType w:val="multilevel"/>
    <w:tmpl w:val="631C7EB2"/>
    <w:styleLink w:val="Estilo1"/>
    <w:lvl w:ilvl="0">
      <w:start w:val="1"/>
      <w:numFmt w:val="bullet"/>
      <w:pStyle w:val="VietaNivel1conTitulo"/>
      <w:lvlText w:val=""/>
      <w:lvlJc w:val="left"/>
      <w:pPr>
        <w:ind w:left="720" w:hanging="360"/>
      </w:pPr>
      <w:rPr>
        <w:rFonts w:ascii="Wingdings 2" w:hAnsi="Wingdings 2" w:hint="default"/>
        <w:b/>
        <w:i w:val="0"/>
        <w:caps w:val="0"/>
        <w:strike w:val="0"/>
        <w:dstrike w:val="0"/>
        <w:vanish w:val="0"/>
        <w:color w:val="0759A3" w:themeColor="text2"/>
        <w:spacing w:val="0"/>
        <w:w w:val="100"/>
        <w:kern w:val="0"/>
        <w:position w:val="0"/>
        <w:sz w:val="20"/>
        <w:u w:val="none"/>
        <w:effect w:val="none"/>
        <w:vertAlign w:val="baseline"/>
      </w:rPr>
    </w:lvl>
    <w:lvl w:ilvl="1">
      <w:start w:val="1"/>
      <w:numFmt w:val="bullet"/>
      <w:pStyle w:val="VietaNivel2conTtulo"/>
      <w:lvlText w:val="o"/>
      <w:lvlJc w:val="left"/>
      <w:pPr>
        <w:tabs>
          <w:tab w:val="num" w:pos="1134"/>
        </w:tabs>
        <w:ind w:left="1134" w:hanging="283"/>
      </w:pPr>
      <w:rPr>
        <w:rFonts w:ascii="Courier New" w:hAnsi="Courier New" w:hint="default"/>
        <w:color w:val="0759A3" w:themeColor="text2"/>
      </w:rPr>
    </w:lvl>
    <w:lvl w:ilvl="2">
      <w:start w:val="1"/>
      <w:numFmt w:val="bullet"/>
      <w:pStyle w:val="VietaNivel3conTtulo"/>
      <w:lvlText w:val=""/>
      <w:lvlJc w:val="left"/>
      <w:pPr>
        <w:tabs>
          <w:tab w:val="num" w:pos="1701"/>
        </w:tabs>
        <w:ind w:left="1701" w:hanging="283"/>
      </w:pPr>
      <w:rPr>
        <w:rFonts w:ascii="Wingdings" w:hAnsi="Wingdings" w:hint="default"/>
        <w:color w:val="0759A3" w:themeColor="text2"/>
      </w:rPr>
    </w:lvl>
    <w:lvl w:ilvl="3">
      <w:start w:val="1"/>
      <w:numFmt w:val="bullet"/>
      <w:pStyle w:val="VietaNivel4conTtulo"/>
      <w:lvlText w:val=""/>
      <w:lvlJc w:val="left"/>
      <w:pPr>
        <w:tabs>
          <w:tab w:val="num" w:pos="2268"/>
        </w:tabs>
        <w:ind w:left="2268" w:hanging="283"/>
      </w:pPr>
      <w:rPr>
        <w:rFonts w:ascii="Symbol" w:hAnsi="Symbol" w:hint="default"/>
        <w:color w:val="0759A3" w:themeColor="text2"/>
      </w:rPr>
    </w:lvl>
    <w:lvl w:ilvl="4">
      <w:start w:val="1"/>
      <w:numFmt w:val="bullet"/>
      <w:pStyle w:val="VietaNivel5conTtulo"/>
      <w:lvlText w:val=""/>
      <w:lvlJc w:val="left"/>
      <w:pPr>
        <w:tabs>
          <w:tab w:val="num" w:pos="2835"/>
        </w:tabs>
        <w:ind w:left="2835" w:hanging="283"/>
      </w:pPr>
      <w:rPr>
        <w:rFonts w:ascii="Wingdings 2" w:hAnsi="Wingdings 2" w:hint="default"/>
      </w:rPr>
    </w:lvl>
    <w:lvl w:ilvl="5">
      <w:start w:val="1"/>
      <w:numFmt w:val="bullet"/>
      <w:pStyle w:val="VietaNivel6conTtulo"/>
      <w:lvlText w:val="o"/>
      <w:lvlJc w:val="left"/>
      <w:pPr>
        <w:tabs>
          <w:tab w:val="num" w:pos="3402"/>
        </w:tabs>
        <w:ind w:left="3402" w:hanging="283"/>
      </w:pPr>
      <w:rPr>
        <w:rFonts w:ascii="Courier New" w:hAnsi="Courier New" w:hint="default"/>
        <w:color w:val="4E4E4E" w:themeColor="text1"/>
      </w:rPr>
    </w:lvl>
    <w:lvl w:ilvl="6">
      <w:start w:val="1"/>
      <w:numFmt w:val="bullet"/>
      <w:pStyle w:val="VietaNivel7conTtulo"/>
      <w:lvlText w:val=""/>
      <w:lvlJc w:val="left"/>
      <w:pPr>
        <w:tabs>
          <w:tab w:val="num" w:pos="3969"/>
        </w:tabs>
        <w:ind w:left="3969" w:hanging="283"/>
      </w:pPr>
      <w:rPr>
        <w:rFonts w:ascii="Wingdings" w:hAnsi="Wingdings" w:hint="default"/>
      </w:rPr>
    </w:lvl>
    <w:lvl w:ilvl="7">
      <w:start w:val="1"/>
      <w:numFmt w:val="bullet"/>
      <w:pStyle w:val="VietaNivel8conTtulo"/>
      <w:lvlText w:val=""/>
      <w:lvlJc w:val="left"/>
      <w:pPr>
        <w:tabs>
          <w:tab w:val="num" w:pos="4536"/>
        </w:tabs>
        <w:ind w:left="4536" w:hanging="283"/>
      </w:pPr>
      <w:rPr>
        <w:rFonts w:ascii="Symbol" w:hAnsi="Symbol" w:hint="default"/>
        <w:color w:val="4E4E4E" w:themeColor="text1"/>
      </w:rPr>
    </w:lvl>
    <w:lvl w:ilvl="8">
      <w:start w:val="1"/>
      <w:numFmt w:val="bullet"/>
      <w:pStyle w:val="VietaNivel9conTtulo"/>
      <w:lvlText w:val=""/>
      <w:lvlJc w:val="left"/>
      <w:pPr>
        <w:tabs>
          <w:tab w:val="num" w:pos="5103"/>
        </w:tabs>
        <w:ind w:left="5103" w:hanging="283"/>
      </w:pPr>
      <w:rPr>
        <w:rFonts w:ascii="Symbol" w:hAnsi="Symbol" w:hint="default"/>
        <w:color w:val="3EAB22" w:themeColor="accent6"/>
      </w:rPr>
    </w:lvl>
  </w:abstractNum>
  <w:abstractNum w:abstractNumId="14" w15:restartNumberingAfterBreak="0">
    <w:nsid w:val="2B5B7E04"/>
    <w:multiLevelType w:val="multilevel"/>
    <w:tmpl w:val="DF207A80"/>
    <w:lvl w:ilvl="0">
      <w:start w:val="1"/>
      <w:numFmt w:val="bullet"/>
      <w:lvlText w:val=""/>
      <w:lvlJc w:val="left"/>
      <w:pPr>
        <w:tabs>
          <w:tab w:val="num" w:pos="284"/>
        </w:tabs>
        <w:ind w:left="284" w:hanging="284"/>
      </w:pPr>
      <w:rPr>
        <w:rFonts w:ascii="Wingdings 2" w:hAnsi="Wingdings 2" w:hint="default"/>
        <w:b/>
        <w:i w:val="0"/>
        <w:caps w:val="0"/>
        <w:strike w:val="0"/>
        <w:dstrike w:val="0"/>
        <w:vanish w:val="0"/>
        <w:color w:val="0759A3" w:themeColor="text2"/>
        <w:spacing w:val="0"/>
        <w:w w:val="100"/>
        <w:kern w:val="0"/>
        <w:position w:val="0"/>
        <w:sz w:val="20"/>
        <w:u w:val="none"/>
        <w:effect w:val="none"/>
        <w:vertAlign w:val="baseline"/>
      </w:rPr>
    </w:lvl>
    <w:lvl w:ilvl="1">
      <w:start w:val="1"/>
      <w:numFmt w:val="bullet"/>
      <w:pStyle w:val="TablaVietaNivel2conTtulo"/>
      <w:lvlText w:val="o"/>
      <w:lvlJc w:val="left"/>
      <w:pPr>
        <w:tabs>
          <w:tab w:val="num" w:pos="851"/>
        </w:tabs>
        <w:ind w:left="851" w:hanging="284"/>
      </w:pPr>
      <w:rPr>
        <w:rFonts w:ascii="Courier New" w:hAnsi="Courier New" w:hint="default"/>
        <w:color w:val="0759A3" w:themeColor="text2"/>
      </w:rPr>
    </w:lvl>
    <w:lvl w:ilvl="2">
      <w:start w:val="1"/>
      <w:numFmt w:val="bullet"/>
      <w:pStyle w:val="TablaVietaNivel3conTtulo"/>
      <w:lvlText w:val=""/>
      <w:lvlJc w:val="left"/>
      <w:pPr>
        <w:tabs>
          <w:tab w:val="num" w:pos="1418"/>
        </w:tabs>
        <w:ind w:left="1418" w:hanging="284"/>
      </w:pPr>
      <w:rPr>
        <w:rFonts w:ascii="Wingdings" w:hAnsi="Wingdings" w:hint="default"/>
        <w:color w:val="0759A3" w:themeColor="text2"/>
      </w:rPr>
    </w:lvl>
    <w:lvl w:ilvl="3">
      <w:start w:val="1"/>
      <w:numFmt w:val="bullet"/>
      <w:pStyle w:val="TablaVietaNivel4conTtulo"/>
      <w:lvlText w:val=""/>
      <w:lvlJc w:val="left"/>
      <w:pPr>
        <w:tabs>
          <w:tab w:val="num" w:pos="1985"/>
        </w:tabs>
        <w:ind w:left="1985" w:hanging="284"/>
      </w:pPr>
      <w:rPr>
        <w:rFonts w:ascii="Symbol" w:hAnsi="Symbol" w:hint="default"/>
        <w:color w:val="0759A3" w:themeColor="text2"/>
      </w:rPr>
    </w:lvl>
    <w:lvl w:ilvl="4">
      <w:start w:val="1"/>
      <w:numFmt w:val="bullet"/>
      <w:pStyle w:val="TablaVietaNivel5conTtulo"/>
      <w:lvlText w:val=""/>
      <w:lvlJc w:val="left"/>
      <w:pPr>
        <w:tabs>
          <w:tab w:val="num" w:pos="2552"/>
        </w:tabs>
        <w:ind w:left="2552" w:hanging="284"/>
      </w:pPr>
      <w:rPr>
        <w:rFonts w:ascii="Wingdings 2" w:hAnsi="Wingdings 2" w:hint="default"/>
        <w:color w:val="4E4E4E" w:themeColor="text1"/>
      </w:rPr>
    </w:lvl>
    <w:lvl w:ilvl="5">
      <w:start w:val="1"/>
      <w:numFmt w:val="bullet"/>
      <w:pStyle w:val="TablaVietaNivel6conTtulo"/>
      <w:lvlText w:val="o"/>
      <w:lvlJc w:val="left"/>
      <w:pPr>
        <w:tabs>
          <w:tab w:val="num" w:pos="3119"/>
        </w:tabs>
        <w:ind w:left="3119" w:hanging="284"/>
      </w:pPr>
      <w:rPr>
        <w:rFonts w:ascii="Courier New" w:hAnsi="Courier New" w:hint="default"/>
        <w:color w:val="4E4E4E" w:themeColor="text1"/>
      </w:rPr>
    </w:lvl>
    <w:lvl w:ilvl="6">
      <w:start w:val="1"/>
      <w:numFmt w:val="bullet"/>
      <w:pStyle w:val="TablaVietaNivel7conTutlo"/>
      <w:lvlText w:val=""/>
      <w:lvlJc w:val="left"/>
      <w:pPr>
        <w:tabs>
          <w:tab w:val="num" w:pos="3686"/>
        </w:tabs>
        <w:ind w:left="3686" w:hanging="284"/>
      </w:pPr>
      <w:rPr>
        <w:rFonts w:ascii="Wingdings" w:hAnsi="Wingdings" w:hint="default"/>
        <w:color w:val="4E4E4E" w:themeColor="text1"/>
      </w:rPr>
    </w:lvl>
    <w:lvl w:ilvl="7">
      <w:start w:val="1"/>
      <w:numFmt w:val="bullet"/>
      <w:lvlText w:val=""/>
      <w:lvlJc w:val="left"/>
      <w:pPr>
        <w:tabs>
          <w:tab w:val="num" w:pos="4253"/>
        </w:tabs>
        <w:ind w:left="4253" w:hanging="284"/>
      </w:pPr>
      <w:rPr>
        <w:rFonts w:ascii="Symbol" w:hAnsi="Symbol" w:hint="default"/>
        <w:color w:val="4E4E4E" w:themeColor="text1"/>
      </w:rPr>
    </w:lvl>
    <w:lvl w:ilvl="8">
      <w:start w:val="1"/>
      <w:numFmt w:val="bullet"/>
      <w:pStyle w:val="TablaVietaNivel9conTtulo"/>
      <w:lvlText w:val=""/>
      <w:lvlJc w:val="left"/>
      <w:pPr>
        <w:tabs>
          <w:tab w:val="num" w:pos="4820"/>
        </w:tabs>
        <w:ind w:left="4820" w:hanging="284"/>
      </w:pPr>
      <w:rPr>
        <w:rFonts w:ascii="Symbol" w:hAnsi="Symbol" w:hint="default"/>
        <w:color w:val="3EAB22" w:themeColor="accent6"/>
      </w:rPr>
    </w:lvl>
  </w:abstractNum>
  <w:abstractNum w:abstractNumId="15" w15:restartNumberingAfterBreak="0">
    <w:nsid w:val="2CE15C51"/>
    <w:multiLevelType w:val="multilevel"/>
    <w:tmpl w:val="B3323AFE"/>
    <w:styleLink w:val="ListaSGNTJ10"/>
    <w:lvl w:ilvl="0">
      <w:start w:val="1"/>
      <w:numFmt w:val="bullet"/>
      <w:pStyle w:val="VietaNivel1"/>
      <w:lvlText w:val=""/>
      <w:lvlJc w:val="left"/>
      <w:pPr>
        <w:tabs>
          <w:tab w:val="num" w:pos="737"/>
        </w:tabs>
        <w:ind w:left="851" w:hanging="491"/>
      </w:pPr>
      <w:rPr>
        <w:rFonts w:ascii="Wingdings 2" w:hAnsi="Wingdings 2" w:hint="default"/>
        <w:b/>
        <w:i w:val="0"/>
        <w:caps w:val="0"/>
        <w:strike w:val="0"/>
        <w:dstrike w:val="0"/>
        <w:vanish w:val="0"/>
        <w:color w:val="0759A3" w:themeColor="text2"/>
        <w:spacing w:val="0"/>
        <w:w w:val="100"/>
        <w:kern w:val="0"/>
        <w:position w:val="0"/>
        <w:sz w:val="20"/>
        <w:u w:val="none"/>
        <w:effect w:val="none"/>
        <w:vertAlign w:val="baseline"/>
      </w:rPr>
    </w:lvl>
    <w:lvl w:ilvl="1">
      <w:start w:val="1"/>
      <w:numFmt w:val="bullet"/>
      <w:pStyle w:val="VietaNivel2"/>
      <w:lvlText w:val="o"/>
      <w:lvlJc w:val="left"/>
      <w:pPr>
        <w:tabs>
          <w:tab w:val="num" w:pos="1134"/>
        </w:tabs>
        <w:ind w:left="1134" w:hanging="283"/>
      </w:pPr>
      <w:rPr>
        <w:rFonts w:ascii="Courier New" w:hAnsi="Courier New" w:hint="default"/>
        <w:color w:val="0759A3" w:themeColor="text2"/>
      </w:rPr>
    </w:lvl>
    <w:lvl w:ilvl="2">
      <w:start w:val="1"/>
      <w:numFmt w:val="bullet"/>
      <w:pStyle w:val="VietaNivel3"/>
      <w:lvlText w:val=""/>
      <w:lvlJc w:val="left"/>
      <w:pPr>
        <w:tabs>
          <w:tab w:val="num" w:pos="1701"/>
        </w:tabs>
        <w:ind w:left="1701" w:hanging="283"/>
      </w:pPr>
      <w:rPr>
        <w:rFonts w:ascii="Wingdings" w:hAnsi="Wingdings" w:hint="default"/>
        <w:color w:val="0759A3" w:themeColor="text2"/>
      </w:rPr>
    </w:lvl>
    <w:lvl w:ilvl="3">
      <w:start w:val="1"/>
      <w:numFmt w:val="bullet"/>
      <w:pStyle w:val="VietaNivel4"/>
      <w:lvlText w:val=""/>
      <w:lvlJc w:val="left"/>
      <w:pPr>
        <w:tabs>
          <w:tab w:val="num" w:pos="2268"/>
        </w:tabs>
        <w:ind w:left="2268" w:hanging="283"/>
      </w:pPr>
      <w:rPr>
        <w:rFonts w:ascii="Symbol" w:hAnsi="Symbol" w:hint="default"/>
        <w:color w:val="0759A3" w:themeColor="text2"/>
      </w:rPr>
    </w:lvl>
    <w:lvl w:ilvl="4">
      <w:start w:val="1"/>
      <w:numFmt w:val="bullet"/>
      <w:pStyle w:val="VietaNivel5"/>
      <w:lvlText w:val=""/>
      <w:lvlJc w:val="left"/>
      <w:pPr>
        <w:tabs>
          <w:tab w:val="num" w:pos="2835"/>
        </w:tabs>
        <w:ind w:left="2835" w:hanging="283"/>
      </w:pPr>
      <w:rPr>
        <w:rFonts w:ascii="Wingdings 2" w:hAnsi="Wingdings 2" w:hint="default"/>
        <w:color w:val="4E4E4E" w:themeColor="text1"/>
      </w:rPr>
    </w:lvl>
    <w:lvl w:ilvl="5">
      <w:start w:val="1"/>
      <w:numFmt w:val="bullet"/>
      <w:pStyle w:val="VietaNivel6"/>
      <w:lvlText w:val="o"/>
      <w:lvlJc w:val="left"/>
      <w:pPr>
        <w:tabs>
          <w:tab w:val="num" w:pos="3402"/>
        </w:tabs>
        <w:ind w:left="3402" w:hanging="283"/>
      </w:pPr>
      <w:rPr>
        <w:rFonts w:ascii="Courier New" w:hAnsi="Courier New" w:hint="default"/>
        <w:color w:val="4E4E4E" w:themeColor="text1"/>
      </w:rPr>
    </w:lvl>
    <w:lvl w:ilvl="6">
      <w:start w:val="1"/>
      <w:numFmt w:val="bullet"/>
      <w:pStyle w:val="VietaNivel7"/>
      <w:lvlText w:val=""/>
      <w:lvlJc w:val="left"/>
      <w:pPr>
        <w:tabs>
          <w:tab w:val="num" w:pos="3969"/>
        </w:tabs>
        <w:ind w:left="3969" w:hanging="283"/>
      </w:pPr>
      <w:rPr>
        <w:rFonts w:ascii="Wingdings" w:hAnsi="Wingdings" w:hint="default"/>
        <w:color w:val="4E4E4E" w:themeColor="text1"/>
      </w:rPr>
    </w:lvl>
    <w:lvl w:ilvl="7">
      <w:start w:val="1"/>
      <w:numFmt w:val="bullet"/>
      <w:pStyle w:val="VietaNivel8"/>
      <w:lvlText w:val=""/>
      <w:lvlJc w:val="left"/>
      <w:pPr>
        <w:tabs>
          <w:tab w:val="num" w:pos="5103"/>
        </w:tabs>
        <w:ind w:left="5103" w:hanging="283"/>
      </w:pPr>
      <w:rPr>
        <w:rFonts w:ascii="Symbol" w:hAnsi="Symbol" w:hint="default"/>
        <w:color w:val="4E4E4E" w:themeColor="text1"/>
      </w:rPr>
    </w:lvl>
    <w:lvl w:ilvl="8">
      <w:start w:val="1"/>
      <w:numFmt w:val="bullet"/>
      <w:pStyle w:val="VietaNivel9"/>
      <w:lvlText w:val=""/>
      <w:lvlJc w:val="left"/>
      <w:pPr>
        <w:tabs>
          <w:tab w:val="num" w:pos="5670"/>
        </w:tabs>
        <w:ind w:left="5670" w:hanging="283"/>
      </w:pPr>
      <w:rPr>
        <w:rFonts w:ascii="Symbol" w:hAnsi="Symbol" w:hint="default"/>
        <w:color w:val="3EAB22" w:themeColor="accent6"/>
      </w:rPr>
    </w:lvl>
  </w:abstractNum>
  <w:abstractNum w:abstractNumId="16" w15:restartNumberingAfterBreak="0">
    <w:nsid w:val="322B599D"/>
    <w:multiLevelType w:val="hybridMultilevel"/>
    <w:tmpl w:val="38DA4E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E8D6642"/>
    <w:multiLevelType w:val="multilevel"/>
    <w:tmpl w:val="3796004E"/>
    <w:lvl w:ilvl="0">
      <w:start w:val="1"/>
      <w:numFmt w:val="bullet"/>
      <w:lvlText w:val=""/>
      <w:lvlJc w:val="left"/>
      <w:pPr>
        <w:tabs>
          <w:tab w:val="num" w:pos="284"/>
        </w:tabs>
        <w:ind w:left="284" w:hanging="284"/>
      </w:pPr>
      <w:rPr>
        <w:rFonts w:ascii="Wingdings 2" w:hAnsi="Wingdings 2" w:hint="default"/>
        <w:b/>
        <w:i w:val="0"/>
        <w:caps w:val="0"/>
        <w:strike w:val="0"/>
        <w:dstrike w:val="0"/>
        <w:vanish w:val="0"/>
        <w:color w:val="0759A3" w:themeColor="text2"/>
        <w:spacing w:val="0"/>
        <w:w w:val="100"/>
        <w:kern w:val="0"/>
        <w:position w:val="0"/>
        <w:sz w:val="20"/>
        <w:u w:val="none"/>
        <w:effect w:val="none"/>
        <w:vertAlign w:val="baseline"/>
      </w:rPr>
    </w:lvl>
    <w:lvl w:ilvl="1">
      <w:start w:val="1"/>
      <w:numFmt w:val="bullet"/>
      <w:pStyle w:val="TablaVietaNivel2"/>
      <w:lvlText w:val="o"/>
      <w:lvlJc w:val="left"/>
      <w:pPr>
        <w:tabs>
          <w:tab w:val="num" w:pos="851"/>
        </w:tabs>
        <w:ind w:left="851" w:hanging="284"/>
      </w:pPr>
      <w:rPr>
        <w:rFonts w:ascii="Courier New" w:hAnsi="Courier New" w:hint="default"/>
        <w:color w:val="0759A3" w:themeColor="text2"/>
      </w:rPr>
    </w:lvl>
    <w:lvl w:ilvl="2">
      <w:start w:val="1"/>
      <w:numFmt w:val="bullet"/>
      <w:pStyle w:val="TablaVietaNivel3"/>
      <w:lvlText w:val=""/>
      <w:lvlJc w:val="left"/>
      <w:pPr>
        <w:tabs>
          <w:tab w:val="num" w:pos="1418"/>
        </w:tabs>
        <w:ind w:left="1418" w:hanging="284"/>
      </w:pPr>
      <w:rPr>
        <w:rFonts w:ascii="Wingdings" w:hAnsi="Wingdings" w:hint="default"/>
        <w:color w:val="0759A3" w:themeColor="text2"/>
      </w:rPr>
    </w:lvl>
    <w:lvl w:ilvl="3">
      <w:start w:val="1"/>
      <w:numFmt w:val="bullet"/>
      <w:pStyle w:val="TablaVietaNivel4"/>
      <w:lvlText w:val=""/>
      <w:lvlJc w:val="left"/>
      <w:pPr>
        <w:tabs>
          <w:tab w:val="num" w:pos="1985"/>
        </w:tabs>
        <w:ind w:left="1985" w:hanging="284"/>
      </w:pPr>
      <w:rPr>
        <w:rFonts w:ascii="Symbol" w:hAnsi="Symbol" w:hint="default"/>
        <w:color w:val="0759A3" w:themeColor="text2"/>
      </w:rPr>
    </w:lvl>
    <w:lvl w:ilvl="4">
      <w:start w:val="1"/>
      <w:numFmt w:val="bullet"/>
      <w:pStyle w:val="TablaVietaNivel5"/>
      <w:lvlText w:val=""/>
      <w:lvlJc w:val="left"/>
      <w:pPr>
        <w:tabs>
          <w:tab w:val="num" w:pos="2552"/>
        </w:tabs>
        <w:ind w:left="2552" w:hanging="284"/>
      </w:pPr>
      <w:rPr>
        <w:rFonts w:ascii="Wingdings 2" w:hAnsi="Wingdings 2" w:hint="default"/>
        <w:color w:val="4E4E4E" w:themeColor="text1"/>
      </w:rPr>
    </w:lvl>
    <w:lvl w:ilvl="5">
      <w:start w:val="1"/>
      <w:numFmt w:val="bullet"/>
      <w:pStyle w:val="TablaVietaNivel6"/>
      <w:lvlText w:val="o"/>
      <w:lvlJc w:val="left"/>
      <w:pPr>
        <w:tabs>
          <w:tab w:val="num" w:pos="3119"/>
        </w:tabs>
        <w:ind w:left="3119" w:hanging="284"/>
      </w:pPr>
      <w:rPr>
        <w:rFonts w:ascii="Courier New" w:hAnsi="Courier New" w:hint="default"/>
        <w:color w:val="4E4E4E" w:themeColor="text1"/>
      </w:rPr>
    </w:lvl>
    <w:lvl w:ilvl="6">
      <w:start w:val="1"/>
      <w:numFmt w:val="bullet"/>
      <w:pStyle w:val="TablaVietaNivel7"/>
      <w:lvlText w:val=""/>
      <w:lvlJc w:val="left"/>
      <w:pPr>
        <w:tabs>
          <w:tab w:val="num" w:pos="3686"/>
        </w:tabs>
        <w:ind w:left="3686" w:hanging="284"/>
      </w:pPr>
      <w:rPr>
        <w:rFonts w:ascii="Wingdings" w:hAnsi="Wingdings" w:hint="default"/>
        <w:color w:val="4E4E4E" w:themeColor="text1"/>
      </w:rPr>
    </w:lvl>
    <w:lvl w:ilvl="7">
      <w:start w:val="1"/>
      <w:numFmt w:val="bullet"/>
      <w:pStyle w:val="TablaVietaNivel8conTtulo"/>
      <w:lvlText w:val=""/>
      <w:lvlJc w:val="left"/>
      <w:pPr>
        <w:tabs>
          <w:tab w:val="num" w:pos="4253"/>
        </w:tabs>
        <w:ind w:left="4253" w:hanging="284"/>
      </w:pPr>
      <w:rPr>
        <w:rFonts w:ascii="Symbol" w:hAnsi="Symbol" w:hint="default"/>
        <w:color w:val="4E4E4E" w:themeColor="text1"/>
      </w:rPr>
    </w:lvl>
    <w:lvl w:ilvl="8">
      <w:start w:val="1"/>
      <w:numFmt w:val="bullet"/>
      <w:pStyle w:val="TablaVietaNivel9"/>
      <w:lvlText w:val=""/>
      <w:lvlJc w:val="left"/>
      <w:pPr>
        <w:tabs>
          <w:tab w:val="num" w:pos="4820"/>
        </w:tabs>
        <w:ind w:left="4820" w:hanging="284"/>
      </w:pPr>
      <w:rPr>
        <w:rFonts w:ascii="Symbol" w:hAnsi="Symbol" w:hint="default"/>
        <w:color w:val="3EAB22" w:themeColor="accent6"/>
      </w:rPr>
    </w:lvl>
  </w:abstractNum>
  <w:abstractNum w:abstractNumId="18" w15:restartNumberingAfterBreak="0">
    <w:nsid w:val="428527E6"/>
    <w:multiLevelType w:val="hybridMultilevel"/>
    <w:tmpl w:val="9C3E78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44855A64"/>
    <w:multiLevelType w:val="hybridMultilevel"/>
    <w:tmpl w:val="AE6A9992"/>
    <w:lvl w:ilvl="0" w:tplc="0C0A000F">
      <w:start w:val="1"/>
      <w:numFmt w:val="decimal"/>
      <w:lvlText w:val="%1."/>
      <w:lvlJc w:val="left"/>
      <w:pPr>
        <w:ind w:left="720" w:hanging="360"/>
      </w:pPr>
    </w:lvl>
    <w:lvl w:ilvl="1" w:tplc="0C0A000F">
      <w:start w:val="1"/>
      <w:numFmt w:val="decimal"/>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44C165B4"/>
    <w:multiLevelType w:val="hybridMultilevel"/>
    <w:tmpl w:val="F92EE96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50656E97"/>
    <w:multiLevelType w:val="hybridMultilevel"/>
    <w:tmpl w:val="C6C4C91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59E322C0"/>
    <w:multiLevelType w:val="hybridMultilevel"/>
    <w:tmpl w:val="57524F30"/>
    <w:lvl w:ilvl="0" w:tplc="5B009464">
      <w:start w:val="1"/>
      <w:numFmt w:val="lowerLetter"/>
      <w:pStyle w:val="Listaalfabtica"/>
      <w:lvlText w:val="%1)"/>
      <w:lvlJc w:val="left"/>
      <w:pPr>
        <w:tabs>
          <w:tab w:val="num" w:pos="425"/>
        </w:tabs>
        <w:ind w:left="425" w:hanging="425"/>
      </w:pPr>
      <w:rPr>
        <w:rFonts w:ascii="Arial" w:hAnsi="Arial" w:hint="default"/>
        <w:b w:val="0"/>
        <w:i w:val="0"/>
        <w:caps w:val="0"/>
        <w:strike w:val="0"/>
        <w:dstrike w:val="0"/>
        <w:vanish w:val="0"/>
        <w:color w:val="auto"/>
        <w:spacing w:val="0"/>
        <w:w w:val="100"/>
        <w:kern w:val="0"/>
        <w:position w:val="0"/>
        <w:sz w:val="22"/>
        <w:u w:val="none"/>
        <w:effect w:val="none"/>
        <w:vertAlign w:val="baseline"/>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3" w15:restartNumberingAfterBreak="0">
    <w:nsid w:val="5D7B732E"/>
    <w:multiLevelType w:val="hybridMultilevel"/>
    <w:tmpl w:val="D4D8DC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5EF1161C"/>
    <w:multiLevelType w:val="multilevel"/>
    <w:tmpl w:val="76A049FE"/>
    <w:lvl w:ilvl="0">
      <w:start w:val="1"/>
      <w:numFmt w:val="bullet"/>
      <w:pStyle w:val="TablaVietaNivel1"/>
      <w:lvlText w:val=""/>
      <w:lvlJc w:val="left"/>
      <w:pPr>
        <w:ind w:left="360" w:hanging="360"/>
      </w:pPr>
      <w:rPr>
        <w:rFonts w:ascii="Wingdings 2" w:hAnsi="Wingdings 2" w:hint="default"/>
        <w:color w:val="0759A3" w:themeColor="text2"/>
        <w:sz w:val="22"/>
      </w:rPr>
    </w:lvl>
    <w:lvl w:ilvl="1">
      <w:start w:val="1"/>
      <w:numFmt w:val="bullet"/>
      <w:lvlText w:val=""/>
      <w:lvlJc w:val="left"/>
      <w:pPr>
        <w:ind w:left="720" w:hanging="360"/>
      </w:pPr>
      <w:rPr>
        <w:rFonts w:ascii="Wingdings 2" w:hAnsi="Wingdings 2" w:hint="default"/>
        <w:color w:val="0759A3" w:themeColor="text2"/>
        <w:sz w:val="22"/>
      </w:rPr>
    </w:lvl>
    <w:lvl w:ilvl="2">
      <w:start w:val="1"/>
      <w:numFmt w:val="bullet"/>
      <w:lvlText w:val="-"/>
      <w:lvlJc w:val="left"/>
      <w:pPr>
        <w:ind w:left="1080" w:hanging="360"/>
      </w:pPr>
      <w:rPr>
        <w:rFonts w:ascii="Wide Latin" w:hAnsi="Wide Latin" w:hint="default"/>
        <w:color w:val="0759A3" w:themeColor="text2"/>
        <w:sz w:val="22"/>
      </w:rPr>
    </w:lvl>
    <w:lvl w:ilvl="3">
      <w:start w:val="1"/>
      <w:numFmt w:val="bullet"/>
      <w:lvlText w:val=""/>
      <w:lvlJc w:val="left"/>
      <w:pPr>
        <w:ind w:left="1440" w:hanging="360"/>
      </w:pPr>
      <w:rPr>
        <w:rFonts w:ascii="Wingdings" w:hAnsi="Wingdings" w:hint="default"/>
        <w:color w:val="0759A3" w:themeColor="text2"/>
        <w:sz w:val="22"/>
      </w:rPr>
    </w:lvl>
    <w:lvl w:ilvl="4">
      <w:start w:val="1"/>
      <w:numFmt w:val="bullet"/>
      <w:lvlText w:val=""/>
      <w:lvlJc w:val="left"/>
      <w:pPr>
        <w:ind w:left="1800" w:hanging="360"/>
      </w:pPr>
      <w:rPr>
        <w:rFonts w:ascii="Wingdings 2" w:hAnsi="Wingdings 2" w:hint="default"/>
        <w:color w:val="4E4E4E" w:themeColor="text1"/>
        <w:sz w:val="22"/>
      </w:rPr>
    </w:lvl>
    <w:lvl w:ilvl="5">
      <w:start w:val="1"/>
      <w:numFmt w:val="bullet"/>
      <w:lvlText w:val=""/>
      <w:lvlJc w:val="left"/>
      <w:pPr>
        <w:ind w:left="2160" w:hanging="360"/>
      </w:pPr>
      <w:rPr>
        <w:rFonts w:ascii="Wingdings 2" w:hAnsi="Wingdings 2" w:hint="default"/>
        <w:color w:val="4E4E4E" w:themeColor="text1"/>
        <w:sz w:val="22"/>
      </w:rPr>
    </w:lvl>
    <w:lvl w:ilvl="6">
      <w:start w:val="1"/>
      <w:numFmt w:val="bullet"/>
      <w:lvlText w:val="-"/>
      <w:lvlJc w:val="left"/>
      <w:pPr>
        <w:ind w:left="2520" w:hanging="360"/>
      </w:pPr>
      <w:rPr>
        <w:rFonts w:ascii="Wide Latin" w:hAnsi="Wide Latin" w:hint="default"/>
        <w:color w:val="4E4E4E" w:themeColor="text1"/>
        <w:sz w:val="22"/>
      </w:rPr>
    </w:lvl>
    <w:lvl w:ilvl="7">
      <w:start w:val="1"/>
      <w:numFmt w:val="bullet"/>
      <w:lvlText w:val=""/>
      <w:lvlJc w:val="left"/>
      <w:pPr>
        <w:ind w:left="2880" w:hanging="360"/>
      </w:pPr>
      <w:rPr>
        <w:rFonts w:ascii="Wingdings" w:hAnsi="Wingdings" w:hint="default"/>
        <w:color w:val="4E4E4E" w:themeColor="text1"/>
        <w:sz w:val="22"/>
      </w:rPr>
    </w:lvl>
    <w:lvl w:ilvl="8">
      <w:start w:val="1"/>
      <w:numFmt w:val="bullet"/>
      <w:lvlText w:val=""/>
      <w:lvlJc w:val="left"/>
      <w:pPr>
        <w:ind w:left="3240" w:hanging="360"/>
      </w:pPr>
      <w:rPr>
        <w:rFonts w:ascii="Wingdings 2" w:hAnsi="Wingdings 2" w:hint="default"/>
        <w:color w:val="4E4E4E" w:themeColor="text1"/>
      </w:rPr>
    </w:lvl>
  </w:abstractNum>
  <w:abstractNum w:abstractNumId="25" w15:restartNumberingAfterBreak="0">
    <w:nsid w:val="636616E9"/>
    <w:multiLevelType w:val="multilevel"/>
    <w:tmpl w:val="77D4993E"/>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color w:val="auto"/>
      </w:rPr>
    </w:lvl>
    <w:lvl w:ilvl="2">
      <w:start w:val="1"/>
      <w:numFmt w:val="decimal"/>
      <w:pStyle w:val="Ttulo3"/>
      <w:lvlText w:val="%1.%2.%3"/>
      <w:lvlJc w:val="left"/>
      <w:pPr>
        <w:ind w:left="720" w:hanging="72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6" w15:restartNumberingAfterBreak="0">
    <w:nsid w:val="69006541"/>
    <w:multiLevelType w:val="hybridMultilevel"/>
    <w:tmpl w:val="8698DC7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6C246383"/>
    <w:multiLevelType w:val="hybridMultilevel"/>
    <w:tmpl w:val="B2B43DB6"/>
    <w:lvl w:ilvl="0" w:tplc="D644920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6EA04143"/>
    <w:multiLevelType w:val="hybridMultilevel"/>
    <w:tmpl w:val="8070D51E"/>
    <w:lvl w:ilvl="0" w:tplc="4A90ED66">
      <w:start w:val="1"/>
      <w:numFmt w:val="decimal"/>
      <w:pStyle w:val="Listanumrica"/>
      <w:lvlText w:val="%1."/>
      <w:lvlJc w:val="left"/>
      <w:pPr>
        <w:tabs>
          <w:tab w:val="num" w:pos="425"/>
        </w:tabs>
        <w:ind w:left="425" w:hanging="425"/>
      </w:pPr>
      <w:rPr>
        <w:rFonts w:ascii="Arial" w:hAnsi="Arial" w:hint="default"/>
        <w:b w:val="0"/>
        <w:i w:val="0"/>
        <w:caps w:val="0"/>
        <w:strike w:val="0"/>
        <w:dstrike w:val="0"/>
        <w:vanish w:val="0"/>
        <w:color w:val="auto"/>
        <w:spacing w:val="0"/>
        <w:w w:val="100"/>
        <w:kern w:val="0"/>
        <w:position w:val="0"/>
        <w:sz w:val="22"/>
        <w:u w:val="none"/>
        <w:effect w:val="none"/>
        <w:vertAlign w:val="baseline"/>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9" w15:restartNumberingAfterBreak="0">
    <w:nsid w:val="71B15C20"/>
    <w:multiLevelType w:val="hybridMultilevel"/>
    <w:tmpl w:val="BCB02B5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721C619D"/>
    <w:multiLevelType w:val="hybridMultilevel"/>
    <w:tmpl w:val="1F742DB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773F71D9"/>
    <w:multiLevelType w:val="hybridMultilevel"/>
    <w:tmpl w:val="A5A8917E"/>
    <w:lvl w:ilvl="0" w:tplc="0C0A000F">
      <w:start w:val="1"/>
      <w:numFmt w:val="bullet"/>
      <w:pStyle w:val="Vietanivel10"/>
      <w:lvlText w:val=""/>
      <w:lvlPicBulletId w:val="0"/>
      <w:lvlJc w:val="left"/>
      <w:pPr>
        <w:tabs>
          <w:tab w:val="num" w:pos="714"/>
        </w:tabs>
        <w:ind w:left="714" w:hanging="357"/>
      </w:pPr>
      <w:rPr>
        <w:rFonts w:ascii="Symbol" w:hAnsi="Symbol" w:hint="default"/>
        <w:b/>
        <w:i w:val="0"/>
        <w:caps w:val="0"/>
        <w:strike w:val="0"/>
        <w:dstrike w:val="0"/>
        <w:vanish w:val="0"/>
        <w:color w:val="auto"/>
        <w:spacing w:val="0"/>
        <w:w w:val="100"/>
        <w:kern w:val="0"/>
        <w:position w:val="0"/>
        <w:sz w:val="18"/>
        <w:u w:val="none"/>
        <w:effect w:val="none"/>
        <w:vertAlign w:val="baseline"/>
      </w:rPr>
    </w:lvl>
    <w:lvl w:ilvl="1" w:tplc="0C0A0001">
      <w:start w:val="1"/>
      <w:numFmt w:val="bullet"/>
      <w:lvlText w:val="o"/>
      <w:lvlJc w:val="left"/>
      <w:pPr>
        <w:tabs>
          <w:tab w:val="num" w:pos="1440"/>
        </w:tabs>
        <w:ind w:left="1440" w:hanging="360"/>
      </w:pPr>
      <w:rPr>
        <w:rFonts w:ascii="Courier New" w:hAnsi="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tentative="1">
      <w:start w:val="1"/>
      <w:numFmt w:val="bullet"/>
      <w:lvlText w:val=""/>
      <w:lvlJc w:val="left"/>
      <w:pPr>
        <w:tabs>
          <w:tab w:val="num" w:pos="2880"/>
        </w:tabs>
        <w:ind w:left="2880" w:hanging="360"/>
      </w:pPr>
      <w:rPr>
        <w:rFonts w:ascii="Symbol" w:hAnsi="Symbol" w:hint="default"/>
      </w:rPr>
    </w:lvl>
    <w:lvl w:ilvl="4" w:tplc="0C0A0019" w:tentative="1">
      <w:start w:val="1"/>
      <w:numFmt w:val="bullet"/>
      <w:lvlText w:val="o"/>
      <w:lvlJc w:val="left"/>
      <w:pPr>
        <w:tabs>
          <w:tab w:val="num" w:pos="3600"/>
        </w:tabs>
        <w:ind w:left="3600" w:hanging="360"/>
      </w:pPr>
      <w:rPr>
        <w:rFonts w:ascii="Courier New" w:hAnsi="Courier New" w:hint="default"/>
      </w:rPr>
    </w:lvl>
    <w:lvl w:ilvl="5" w:tplc="0C0A001B" w:tentative="1">
      <w:start w:val="1"/>
      <w:numFmt w:val="bullet"/>
      <w:lvlText w:val=""/>
      <w:lvlJc w:val="left"/>
      <w:pPr>
        <w:tabs>
          <w:tab w:val="num" w:pos="4320"/>
        </w:tabs>
        <w:ind w:left="4320" w:hanging="360"/>
      </w:pPr>
      <w:rPr>
        <w:rFonts w:ascii="Wingdings" w:hAnsi="Wingdings" w:hint="default"/>
      </w:rPr>
    </w:lvl>
    <w:lvl w:ilvl="6" w:tplc="0C0A000F" w:tentative="1">
      <w:start w:val="1"/>
      <w:numFmt w:val="bullet"/>
      <w:lvlText w:val=""/>
      <w:lvlJc w:val="left"/>
      <w:pPr>
        <w:tabs>
          <w:tab w:val="num" w:pos="5040"/>
        </w:tabs>
        <w:ind w:left="5040" w:hanging="360"/>
      </w:pPr>
      <w:rPr>
        <w:rFonts w:ascii="Symbol" w:hAnsi="Symbol" w:hint="default"/>
      </w:rPr>
    </w:lvl>
    <w:lvl w:ilvl="7" w:tplc="0C0A0019" w:tentative="1">
      <w:start w:val="1"/>
      <w:numFmt w:val="bullet"/>
      <w:lvlText w:val="o"/>
      <w:lvlJc w:val="left"/>
      <w:pPr>
        <w:tabs>
          <w:tab w:val="num" w:pos="5760"/>
        </w:tabs>
        <w:ind w:left="5760" w:hanging="360"/>
      </w:pPr>
      <w:rPr>
        <w:rFonts w:ascii="Courier New" w:hAnsi="Courier New" w:hint="default"/>
      </w:rPr>
    </w:lvl>
    <w:lvl w:ilvl="8" w:tplc="0C0A001B"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9B033A9"/>
    <w:multiLevelType w:val="hybridMultilevel"/>
    <w:tmpl w:val="4ABC96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7A06076A"/>
    <w:multiLevelType w:val="hybridMultilevel"/>
    <w:tmpl w:val="5E0C68D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7EB24041"/>
    <w:multiLevelType w:val="hybridMultilevel"/>
    <w:tmpl w:val="2BB40B16"/>
    <w:lvl w:ilvl="0" w:tplc="0C0A000F">
      <w:start w:val="1"/>
      <w:numFmt w:val="decimal"/>
      <w:lvlText w:val="%1."/>
      <w:lvlJc w:val="left"/>
      <w:pPr>
        <w:ind w:left="720" w:hanging="360"/>
      </w:pPr>
    </w:lvl>
    <w:lvl w:ilvl="1" w:tplc="0C0A0013">
      <w:start w:val="1"/>
      <w:numFmt w:val="upperRoman"/>
      <w:lvlText w:val="%2."/>
      <w:lvlJc w:val="righ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25"/>
  </w:num>
  <w:num w:numId="2">
    <w:abstractNumId w:val="6"/>
  </w:num>
  <w:num w:numId="3">
    <w:abstractNumId w:val="15"/>
  </w:num>
  <w:num w:numId="4">
    <w:abstractNumId w:val="13"/>
  </w:num>
  <w:num w:numId="5">
    <w:abstractNumId w:val="22"/>
  </w:num>
  <w:num w:numId="6">
    <w:abstractNumId w:val="2"/>
  </w:num>
  <w:num w:numId="7">
    <w:abstractNumId w:val="24"/>
  </w:num>
  <w:num w:numId="8">
    <w:abstractNumId w:val="28"/>
  </w:num>
  <w:num w:numId="9">
    <w:abstractNumId w:val="4"/>
  </w:num>
  <w:num w:numId="10">
    <w:abstractNumId w:val="3"/>
  </w:num>
  <w:num w:numId="11">
    <w:abstractNumId w:val="5"/>
  </w:num>
  <w:num w:numId="12">
    <w:abstractNumId w:val="14"/>
  </w:num>
  <w:num w:numId="13">
    <w:abstractNumId w:val="8"/>
  </w:num>
  <w:num w:numId="14">
    <w:abstractNumId w:val="17"/>
  </w:num>
  <w:num w:numId="15">
    <w:abstractNumId w:val="1"/>
  </w:num>
  <w:num w:numId="16">
    <w:abstractNumId w:val="0"/>
  </w:num>
  <w:num w:numId="17">
    <w:abstractNumId w:val="31"/>
  </w:num>
  <w:num w:numId="18">
    <w:abstractNumId w:val="19"/>
  </w:num>
  <w:num w:numId="19">
    <w:abstractNumId w:val="10"/>
  </w:num>
  <w:num w:numId="20">
    <w:abstractNumId w:val="16"/>
  </w:num>
  <w:num w:numId="21">
    <w:abstractNumId w:val="33"/>
  </w:num>
  <w:num w:numId="22">
    <w:abstractNumId w:val="26"/>
  </w:num>
  <w:num w:numId="23">
    <w:abstractNumId w:val="18"/>
  </w:num>
  <w:num w:numId="24">
    <w:abstractNumId w:val="30"/>
  </w:num>
  <w:num w:numId="25">
    <w:abstractNumId w:val="11"/>
  </w:num>
  <w:num w:numId="26">
    <w:abstractNumId w:val="27"/>
  </w:num>
  <w:num w:numId="27">
    <w:abstractNumId w:val="29"/>
  </w:num>
  <w:num w:numId="28">
    <w:abstractNumId w:val="23"/>
  </w:num>
  <w:num w:numId="29">
    <w:abstractNumId w:val="20"/>
  </w:num>
  <w:num w:numId="30">
    <w:abstractNumId w:val="12"/>
  </w:num>
  <w:num w:numId="31">
    <w:abstractNumId w:val="32"/>
  </w:num>
  <w:num w:numId="32">
    <w:abstractNumId w:val="21"/>
  </w:num>
  <w:num w:numId="33">
    <w:abstractNumId w:val="7"/>
  </w:num>
  <w:num w:numId="34">
    <w:abstractNumId w:val="34"/>
  </w:num>
  <w:num w:numId="35">
    <w:abstractNumId w:val="9"/>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0"/>
  <w:defaultTabStop w:val="113"/>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2E80"/>
    <w:rsid w:val="000007C9"/>
    <w:rsid w:val="00000E64"/>
    <w:rsid w:val="00000E70"/>
    <w:rsid w:val="0000124A"/>
    <w:rsid w:val="00002A87"/>
    <w:rsid w:val="00003A5B"/>
    <w:rsid w:val="00004B55"/>
    <w:rsid w:val="00005BFB"/>
    <w:rsid w:val="0000630E"/>
    <w:rsid w:val="0000683D"/>
    <w:rsid w:val="00006CB0"/>
    <w:rsid w:val="000076AF"/>
    <w:rsid w:val="000101F9"/>
    <w:rsid w:val="00010BB9"/>
    <w:rsid w:val="00010F3B"/>
    <w:rsid w:val="00012205"/>
    <w:rsid w:val="00012561"/>
    <w:rsid w:val="000125C9"/>
    <w:rsid w:val="000126B6"/>
    <w:rsid w:val="00012724"/>
    <w:rsid w:val="00012D30"/>
    <w:rsid w:val="00012E39"/>
    <w:rsid w:val="000133E2"/>
    <w:rsid w:val="00015211"/>
    <w:rsid w:val="00015264"/>
    <w:rsid w:val="0001584B"/>
    <w:rsid w:val="00015B4E"/>
    <w:rsid w:val="000167FE"/>
    <w:rsid w:val="000168CC"/>
    <w:rsid w:val="000203D7"/>
    <w:rsid w:val="000214FD"/>
    <w:rsid w:val="000222FA"/>
    <w:rsid w:val="0002293B"/>
    <w:rsid w:val="000229C6"/>
    <w:rsid w:val="00023AC1"/>
    <w:rsid w:val="0002414B"/>
    <w:rsid w:val="000242A4"/>
    <w:rsid w:val="000242E7"/>
    <w:rsid w:val="00024864"/>
    <w:rsid w:val="000249D4"/>
    <w:rsid w:val="00024B73"/>
    <w:rsid w:val="00024F8C"/>
    <w:rsid w:val="000254FD"/>
    <w:rsid w:val="00026626"/>
    <w:rsid w:val="000274AC"/>
    <w:rsid w:val="00030393"/>
    <w:rsid w:val="00030640"/>
    <w:rsid w:val="00030A3B"/>
    <w:rsid w:val="00030D23"/>
    <w:rsid w:val="00031AEE"/>
    <w:rsid w:val="00031E1C"/>
    <w:rsid w:val="00032791"/>
    <w:rsid w:val="00032CF0"/>
    <w:rsid w:val="00032D69"/>
    <w:rsid w:val="00034C2E"/>
    <w:rsid w:val="000352D2"/>
    <w:rsid w:val="000352FB"/>
    <w:rsid w:val="0003596D"/>
    <w:rsid w:val="000368F8"/>
    <w:rsid w:val="00036CD7"/>
    <w:rsid w:val="00037C07"/>
    <w:rsid w:val="00037E3B"/>
    <w:rsid w:val="000415E6"/>
    <w:rsid w:val="00041AB9"/>
    <w:rsid w:val="0004203B"/>
    <w:rsid w:val="00042300"/>
    <w:rsid w:val="00042376"/>
    <w:rsid w:val="00043946"/>
    <w:rsid w:val="000446A0"/>
    <w:rsid w:val="00044A86"/>
    <w:rsid w:val="00045D1F"/>
    <w:rsid w:val="00045D37"/>
    <w:rsid w:val="0004632D"/>
    <w:rsid w:val="0004744A"/>
    <w:rsid w:val="000479CF"/>
    <w:rsid w:val="0005036B"/>
    <w:rsid w:val="000512FC"/>
    <w:rsid w:val="000519A9"/>
    <w:rsid w:val="00052275"/>
    <w:rsid w:val="0005259A"/>
    <w:rsid w:val="000526DF"/>
    <w:rsid w:val="00052B87"/>
    <w:rsid w:val="00054F23"/>
    <w:rsid w:val="000551B1"/>
    <w:rsid w:val="00055A7A"/>
    <w:rsid w:val="00055AC9"/>
    <w:rsid w:val="00055DA6"/>
    <w:rsid w:val="00056121"/>
    <w:rsid w:val="000572DF"/>
    <w:rsid w:val="00057AC6"/>
    <w:rsid w:val="00057BD3"/>
    <w:rsid w:val="00057ED0"/>
    <w:rsid w:val="0006194C"/>
    <w:rsid w:val="00062954"/>
    <w:rsid w:val="0006327C"/>
    <w:rsid w:val="00063EC5"/>
    <w:rsid w:val="00063F10"/>
    <w:rsid w:val="00064EEF"/>
    <w:rsid w:val="0006659D"/>
    <w:rsid w:val="0006670E"/>
    <w:rsid w:val="00066D97"/>
    <w:rsid w:val="00066F82"/>
    <w:rsid w:val="000674E1"/>
    <w:rsid w:val="000675C8"/>
    <w:rsid w:val="00070077"/>
    <w:rsid w:val="00070C7D"/>
    <w:rsid w:val="00070CE6"/>
    <w:rsid w:val="00070E9B"/>
    <w:rsid w:val="00071559"/>
    <w:rsid w:val="00071E9E"/>
    <w:rsid w:val="00072345"/>
    <w:rsid w:val="000735B7"/>
    <w:rsid w:val="00073AAD"/>
    <w:rsid w:val="00073D6A"/>
    <w:rsid w:val="000746FB"/>
    <w:rsid w:val="00074C19"/>
    <w:rsid w:val="0007515E"/>
    <w:rsid w:val="00075519"/>
    <w:rsid w:val="00076343"/>
    <w:rsid w:val="0007752F"/>
    <w:rsid w:val="000776D7"/>
    <w:rsid w:val="00077F7C"/>
    <w:rsid w:val="00080319"/>
    <w:rsid w:val="0008082A"/>
    <w:rsid w:val="0008093B"/>
    <w:rsid w:val="00080F53"/>
    <w:rsid w:val="00081502"/>
    <w:rsid w:val="00081676"/>
    <w:rsid w:val="00082037"/>
    <w:rsid w:val="00082177"/>
    <w:rsid w:val="00082BF1"/>
    <w:rsid w:val="0008309D"/>
    <w:rsid w:val="00083C9D"/>
    <w:rsid w:val="00084B93"/>
    <w:rsid w:val="000853DC"/>
    <w:rsid w:val="00086240"/>
    <w:rsid w:val="00086364"/>
    <w:rsid w:val="0008692B"/>
    <w:rsid w:val="0008696B"/>
    <w:rsid w:val="000869CA"/>
    <w:rsid w:val="00086D85"/>
    <w:rsid w:val="00087564"/>
    <w:rsid w:val="000902D3"/>
    <w:rsid w:val="00090CA1"/>
    <w:rsid w:val="000913A4"/>
    <w:rsid w:val="00091438"/>
    <w:rsid w:val="00092115"/>
    <w:rsid w:val="0009217D"/>
    <w:rsid w:val="00092A2E"/>
    <w:rsid w:val="000934E7"/>
    <w:rsid w:val="00093C59"/>
    <w:rsid w:val="00093DA4"/>
    <w:rsid w:val="00094752"/>
    <w:rsid w:val="00094BEE"/>
    <w:rsid w:val="00095719"/>
    <w:rsid w:val="00095A94"/>
    <w:rsid w:val="000961E8"/>
    <w:rsid w:val="00096796"/>
    <w:rsid w:val="0009753D"/>
    <w:rsid w:val="0009768F"/>
    <w:rsid w:val="000978DF"/>
    <w:rsid w:val="000A0D48"/>
    <w:rsid w:val="000A17DB"/>
    <w:rsid w:val="000A1D54"/>
    <w:rsid w:val="000A2A30"/>
    <w:rsid w:val="000A331F"/>
    <w:rsid w:val="000A35FE"/>
    <w:rsid w:val="000A3A7C"/>
    <w:rsid w:val="000A4CA0"/>
    <w:rsid w:val="000A57EA"/>
    <w:rsid w:val="000A7065"/>
    <w:rsid w:val="000B073F"/>
    <w:rsid w:val="000B1918"/>
    <w:rsid w:val="000B2100"/>
    <w:rsid w:val="000B2363"/>
    <w:rsid w:val="000B25C2"/>
    <w:rsid w:val="000B3372"/>
    <w:rsid w:val="000B3802"/>
    <w:rsid w:val="000B3E9D"/>
    <w:rsid w:val="000B4FAC"/>
    <w:rsid w:val="000B6245"/>
    <w:rsid w:val="000C060A"/>
    <w:rsid w:val="000C1E0E"/>
    <w:rsid w:val="000C243D"/>
    <w:rsid w:val="000C2B36"/>
    <w:rsid w:val="000C3668"/>
    <w:rsid w:val="000C4495"/>
    <w:rsid w:val="000C4879"/>
    <w:rsid w:val="000C4C9F"/>
    <w:rsid w:val="000C5707"/>
    <w:rsid w:val="000C677D"/>
    <w:rsid w:val="000C6957"/>
    <w:rsid w:val="000C72EE"/>
    <w:rsid w:val="000C7AC1"/>
    <w:rsid w:val="000C7E56"/>
    <w:rsid w:val="000D038C"/>
    <w:rsid w:val="000D05C2"/>
    <w:rsid w:val="000D0837"/>
    <w:rsid w:val="000D2250"/>
    <w:rsid w:val="000D2272"/>
    <w:rsid w:val="000D22E1"/>
    <w:rsid w:val="000D2739"/>
    <w:rsid w:val="000D28C9"/>
    <w:rsid w:val="000D2CD1"/>
    <w:rsid w:val="000D3516"/>
    <w:rsid w:val="000D427C"/>
    <w:rsid w:val="000D437A"/>
    <w:rsid w:val="000D482E"/>
    <w:rsid w:val="000D4A24"/>
    <w:rsid w:val="000D5E62"/>
    <w:rsid w:val="000D666F"/>
    <w:rsid w:val="000D70A3"/>
    <w:rsid w:val="000D75A8"/>
    <w:rsid w:val="000D7618"/>
    <w:rsid w:val="000D78AA"/>
    <w:rsid w:val="000E1D10"/>
    <w:rsid w:val="000E1E1C"/>
    <w:rsid w:val="000E29CD"/>
    <w:rsid w:val="000E3255"/>
    <w:rsid w:val="000E3312"/>
    <w:rsid w:val="000E3837"/>
    <w:rsid w:val="000E49F3"/>
    <w:rsid w:val="000E4B55"/>
    <w:rsid w:val="000E4FCA"/>
    <w:rsid w:val="000E717C"/>
    <w:rsid w:val="000E72F7"/>
    <w:rsid w:val="000E738F"/>
    <w:rsid w:val="000F0B4C"/>
    <w:rsid w:val="000F0F23"/>
    <w:rsid w:val="000F17FB"/>
    <w:rsid w:val="000F1D52"/>
    <w:rsid w:val="000F1F10"/>
    <w:rsid w:val="000F2379"/>
    <w:rsid w:val="000F240A"/>
    <w:rsid w:val="000F2B91"/>
    <w:rsid w:val="000F3ACB"/>
    <w:rsid w:val="000F4199"/>
    <w:rsid w:val="000F46DC"/>
    <w:rsid w:val="000F5BF8"/>
    <w:rsid w:val="000F5EC6"/>
    <w:rsid w:val="000F676D"/>
    <w:rsid w:val="000F6D1E"/>
    <w:rsid w:val="000F7360"/>
    <w:rsid w:val="000F777B"/>
    <w:rsid w:val="001003DA"/>
    <w:rsid w:val="00100852"/>
    <w:rsid w:val="00102186"/>
    <w:rsid w:val="00104BEA"/>
    <w:rsid w:val="00104D65"/>
    <w:rsid w:val="00104D67"/>
    <w:rsid w:val="00104DA5"/>
    <w:rsid w:val="00104FED"/>
    <w:rsid w:val="001050CE"/>
    <w:rsid w:val="00105354"/>
    <w:rsid w:val="001059FE"/>
    <w:rsid w:val="00105BCA"/>
    <w:rsid w:val="00105D98"/>
    <w:rsid w:val="00107285"/>
    <w:rsid w:val="00107550"/>
    <w:rsid w:val="00110D17"/>
    <w:rsid w:val="0011233B"/>
    <w:rsid w:val="001135D7"/>
    <w:rsid w:val="00114BDF"/>
    <w:rsid w:val="00114E21"/>
    <w:rsid w:val="00114FC3"/>
    <w:rsid w:val="00115392"/>
    <w:rsid w:val="00115567"/>
    <w:rsid w:val="00115A59"/>
    <w:rsid w:val="00115B32"/>
    <w:rsid w:val="0011649A"/>
    <w:rsid w:val="001166C1"/>
    <w:rsid w:val="0011766B"/>
    <w:rsid w:val="00117DE2"/>
    <w:rsid w:val="00117E6E"/>
    <w:rsid w:val="00121B57"/>
    <w:rsid w:val="00121B65"/>
    <w:rsid w:val="00122348"/>
    <w:rsid w:val="00123F8C"/>
    <w:rsid w:val="001247BB"/>
    <w:rsid w:val="00124CE2"/>
    <w:rsid w:val="00125271"/>
    <w:rsid w:val="00125553"/>
    <w:rsid w:val="001261DC"/>
    <w:rsid w:val="001272E3"/>
    <w:rsid w:val="0013058F"/>
    <w:rsid w:val="00130766"/>
    <w:rsid w:val="00130C8A"/>
    <w:rsid w:val="00130D74"/>
    <w:rsid w:val="001310D1"/>
    <w:rsid w:val="001319EB"/>
    <w:rsid w:val="00132867"/>
    <w:rsid w:val="00134289"/>
    <w:rsid w:val="0013440A"/>
    <w:rsid w:val="0013482E"/>
    <w:rsid w:val="00134855"/>
    <w:rsid w:val="00134FAC"/>
    <w:rsid w:val="00135270"/>
    <w:rsid w:val="00135764"/>
    <w:rsid w:val="001359F0"/>
    <w:rsid w:val="00135D7C"/>
    <w:rsid w:val="001367E0"/>
    <w:rsid w:val="00136AFC"/>
    <w:rsid w:val="00140629"/>
    <w:rsid w:val="00140F8A"/>
    <w:rsid w:val="0014101A"/>
    <w:rsid w:val="001412A8"/>
    <w:rsid w:val="001413AE"/>
    <w:rsid w:val="00141A86"/>
    <w:rsid w:val="001421EA"/>
    <w:rsid w:val="001422FE"/>
    <w:rsid w:val="001446D3"/>
    <w:rsid w:val="00144A91"/>
    <w:rsid w:val="00145105"/>
    <w:rsid w:val="0014517A"/>
    <w:rsid w:val="0014561D"/>
    <w:rsid w:val="00145BEC"/>
    <w:rsid w:val="0014609C"/>
    <w:rsid w:val="00146500"/>
    <w:rsid w:val="00146EB2"/>
    <w:rsid w:val="001471A9"/>
    <w:rsid w:val="001479FD"/>
    <w:rsid w:val="001508BC"/>
    <w:rsid w:val="00150FA9"/>
    <w:rsid w:val="001510E4"/>
    <w:rsid w:val="001518A0"/>
    <w:rsid w:val="00151950"/>
    <w:rsid w:val="001521AF"/>
    <w:rsid w:val="001521E2"/>
    <w:rsid w:val="001525AE"/>
    <w:rsid w:val="00152F30"/>
    <w:rsid w:val="001533D7"/>
    <w:rsid w:val="0015434F"/>
    <w:rsid w:val="001543AB"/>
    <w:rsid w:val="00154487"/>
    <w:rsid w:val="0015473B"/>
    <w:rsid w:val="00154899"/>
    <w:rsid w:val="00154C7E"/>
    <w:rsid w:val="00155EFA"/>
    <w:rsid w:val="00156E79"/>
    <w:rsid w:val="001608B2"/>
    <w:rsid w:val="00160E41"/>
    <w:rsid w:val="00161BAB"/>
    <w:rsid w:val="00162970"/>
    <w:rsid w:val="00163D1B"/>
    <w:rsid w:val="00163EBA"/>
    <w:rsid w:val="00164194"/>
    <w:rsid w:val="00164CB9"/>
    <w:rsid w:val="00164D70"/>
    <w:rsid w:val="001655D3"/>
    <w:rsid w:val="00165657"/>
    <w:rsid w:val="0016581F"/>
    <w:rsid w:val="00165D4D"/>
    <w:rsid w:val="00166251"/>
    <w:rsid w:val="00166988"/>
    <w:rsid w:val="00166C92"/>
    <w:rsid w:val="00166EBA"/>
    <w:rsid w:val="00167545"/>
    <w:rsid w:val="00170C12"/>
    <w:rsid w:val="00170FBC"/>
    <w:rsid w:val="00170FC5"/>
    <w:rsid w:val="00171225"/>
    <w:rsid w:val="00171478"/>
    <w:rsid w:val="00173101"/>
    <w:rsid w:val="00173AE2"/>
    <w:rsid w:val="00173DC0"/>
    <w:rsid w:val="001744F3"/>
    <w:rsid w:val="00175C5F"/>
    <w:rsid w:val="00175FAF"/>
    <w:rsid w:val="00176741"/>
    <w:rsid w:val="0017740A"/>
    <w:rsid w:val="001803A2"/>
    <w:rsid w:val="001805E7"/>
    <w:rsid w:val="001806F0"/>
    <w:rsid w:val="001808C5"/>
    <w:rsid w:val="00180BF7"/>
    <w:rsid w:val="00180E4B"/>
    <w:rsid w:val="00183020"/>
    <w:rsid w:val="0018334B"/>
    <w:rsid w:val="00184C00"/>
    <w:rsid w:val="001850CC"/>
    <w:rsid w:val="0018578A"/>
    <w:rsid w:val="00186025"/>
    <w:rsid w:val="001860BE"/>
    <w:rsid w:val="00186398"/>
    <w:rsid w:val="00187D60"/>
    <w:rsid w:val="00187DB3"/>
    <w:rsid w:val="001909E9"/>
    <w:rsid w:val="00191105"/>
    <w:rsid w:val="00191713"/>
    <w:rsid w:val="00191E1D"/>
    <w:rsid w:val="0019294C"/>
    <w:rsid w:val="00195AD4"/>
    <w:rsid w:val="00195DD2"/>
    <w:rsid w:val="00196025"/>
    <w:rsid w:val="00196945"/>
    <w:rsid w:val="00197437"/>
    <w:rsid w:val="00197ED5"/>
    <w:rsid w:val="001A03F1"/>
    <w:rsid w:val="001A0E80"/>
    <w:rsid w:val="001A121C"/>
    <w:rsid w:val="001A1494"/>
    <w:rsid w:val="001A18B5"/>
    <w:rsid w:val="001A236E"/>
    <w:rsid w:val="001A266D"/>
    <w:rsid w:val="001A27CD"/>
    <w:rsid w:val="001A2AEB"/>
    <w:rsid w:val="001A338A"/>
    <w:rsid w:val="001A338B"/>
    <w:rsid w:val="001A34EB"/>
    <w:rsid w:val="001A3AF2"/>
    <w:rsid w:val="001A3DA3"/>
    <w:rsid w:val="001A40AF"/>
    <w:rsid w:val="001A48B4"/>
    <w:rsid w:val="001A4EA4"/>
    <w:rsid w:val="001A4FAF"/>
    <w:rsid w:val="001A5809"/>
    <w:rsid w:val="001A6851"/>
    <w:rsid w:val="001A6906"/>
    <w:rsid w:val="001A7A78"/>
    <w:rsid w:val="001B023B"/>
    <w:rsid w:val="001B031A"/>
    <w:rsid w:val="001B0A32"/>
    <w:rsid w:val="001B0D85"/>
    <w:rsid w:val="001B2BF8"/>
    <w:rsid w:val="001B36CC"/>
    <w:rsid w:val="001B3821"/>
    <w:rsid w:val="001B3A19"/>
    <w:rsid w:val="001B3C94"/>
    <w:rsid w:val="001B41D3"/>
    <w:rsid w:val="001B4A25"/>
    <w:rsid w:val="001B5600"/>
    <w:rsid w:val="001B56F9"/>
    <w:rsid w:val="001B6809"/>
    <w:rsid w:val="001C04AD"/>
    <w:rsid w:val="001C0AF0"/>
    <w:rsid w:val="001C1ACC"/>
    <w:rsid w:val="001C2040"/>
    <w:rsid w:val="001C2A7C"/>
    <w:rsid w:val="001C2F3D"/>
    <w:rsid w:val="001C3F82"/>
    <w:rsid w:val="001C55EF"/>
    <w:rsid w:val="001C5A23"/>
    <w:rsid w:val="001C6481"/>
    <w:rsid w:val="001C65C1"/>
    <w:rsid w:val="001C66D6"/>
    <w:rsid w:val="001C6CE7"/>
    <w:rsid w:val="001C6E33"/>
    <w:rsid w:val="001C7015"/>
    <w:rsid w:val="001C7A46"/>
    <w:rsid w:val="001C7BA8"/>
    <w:rsid w:val="001C7D7F"/>
    <w:rsid w:val="001D1000"/>
    <w:rsid w:val="001D12D3"/>
    <w:rsid w:val="001D146C"/>
    <w:rsid w:val="001D1E03"/>
    <w:rsid w:val="001D3C4E"/>
    <w:rsid w:val="001D4433"/>
    <w:rsid w:val="001D465E"/>
    <w:rsid w:val="001D4738"/>
    <w:rsid w:val="001D4B22"/>
    <w:rsid w:val="001D4CD3"/>
    <w:rsid w:val="001D5912"/>
    <w:rsid w:val="001D5BA5"/>
    <w:rsid w:val="001D6FA7"/>
    <w:rsid w:val="001D7B3B"/>
    <w:rsid w:val="001E1A59"/>
    <w:rsid w:val="001E24FC"/>
    <w:rsid w:val="001E27D3"/>
    <w:rsid w:val="001E2B9F"/>
    <w:rsid w:val="001E2C64"/>
    <w:rsid w:val="001E2E55"/>
    <w:rsid w:val="001E308E"/>
    <w:rsid w:val="001E344B"/>
    <w:rsid w:val="001E45AC"/>
    <w:rsid w:val="001E5434"/>
    <w:rsid w:val="001E5F43"/>
    <w:rsid w:val="001E764B"/>
    <w:rsid w:val="001F1450"/>
    <w:rsid w:val="001F2081"/>
    <w:rsid w:val="001F243E"/>
    <w:rsid w:val="001F2B75"/>
    <w:rsid w:val="001F3516"/>
    <w:rsid w:val="001F3BE2"/>
    <w:rsid w:val="001F463F"/>
    <w:rsid w:val="001F46CF"/>
    <w:rsid w:val="001F614A"/>
    <w:rsid w:val="001F6629"/>
    <w:rsid w:val="001F7E7A"/>
    <w:rsid w:val="0020025D"/>
    <w:rsid w:val="00200B88"/>
    <w:rsid w:val="002015D3"/>
    <w:rsid w:val="002015DB"/>
    <w:rsid w:val="00201F0F"/>
    <w:rsid w:val="0020205E"/>
    <w:rsid w:val="0020278C"/>
    <w:rsid w:val="002027E4"/>
    <w:rsid w:val="00203FCA"/>
    <w:rsid w:val="00204464"/>
    <w:rsid w:val="00204FCD"/>
    <w:rsid w:val="00205398"/>
    <w:rsid w:val="00205569"/>
    <w:rsid w:val="00205E61"/>
    <w:rsid w:val="00206DCF"/>
    <w:rsid w:val="00206E4F"/>
    <w:rsid w:val="00206FF5"/>
    <w:rsid w:val="00207279"/>
    <w:rsid w:val="002116A0"/>
    <w:rsid w:val="00211C30"/>
    <w:rsid w:val="0021223A"/>
    <w:rsid w:val="002127B7"/>
    <w:rsid w:val="00213822"/>
    <w:rsid w:val="00213A0A"/>
    <w:rsid w:val="00214333"/>
    <w:rsid w:val="002154D5"/>
    <w:rsid w:val="0021579E"/>
    <w:rsid w:val="0021594C"/>
    <w:rsid w:val="00215F03"/>
    <w:rsid w:val="00215FF1"/>
    <w:rsid w:val="0021635B"/>
    <w:rsid w:val="0021692B"/>
    <w:rsid w:val="00217F35"/>
    <w:rsid w:val="00220071"/>
    <w:rsid w:val="0022162A"/>
    <w:rsid w:val="002216B6"/>
    <w:rsid w:val="00222A51"/>
    <w:rsid w:val="0022311F"/>
    <w:rsid w:val="0022394C"/>
    <w:rsid w:val="00223A11"/>
    <w:rsid w:val="00224494"/>
    <w:rsid w:val="00224813"/>
    <w:rsid w:val="00225355"/>
    <w:rsid w:val="0022614F"/>
    <w:rsid w:val="002266B8"/>
    <w:rsid w:val="0022729F"/>
    <w:rsid w:val="00227445"/>
    <w:rsid w:val="00227C7C"/>
    <w:rsid w:val="00230391"/>
    <w:rsid w:val="00230997"/>
    <w:rsid w:val="00230A53"/>
    <w:rsid w:val="0023115F"/>
    <w:rsid w:val="00232600"/>
    <w:rsid w:val="0023298E"/>
    <w:rsid w:val="00232CA6"/>
    <w:rsid w:val="00233100"/>
    <w:rsid w:val="002335F0"/>
    <w:rsid w:val="002346A8"/>
    <w:rsid w:val="00235B47"/>
    <w:rsid w:val="0023617C"/>
    <w:rsid w:val="002365CC"/>
    <w:rsid w:val="002367B3"/>
    <w:rsid w:val="002367E3"/>
    <w:rsid w:val="00236A81"/>
    <w:rsid w:val="00237526"/>
    <w:rsid w:val="00240667"/>
    <w:rsid w:val="00240812"/>
    <w:rsid w:val="00240AEE"/>
    <w:rsid w:val="00240D23"/>
    <w:rsid w:val="00241BE5"/>
    <w:rsid w:val="0024202D"/>
    <w:rsid w:val="00242201"/>
    <w:rsid w:val="0024278E"/>
    <w:rsid w:val="00243137"/>
    <w:rsid w:val="0024380A"/>
    <w:rsid w:val="00243A54"/>
    <w:rsid w:val="00243B1D"/>
    <w:rsid w:val="00243C9A"/>
    <w:rsid w:val="00244BCF"/>
    <w:rsid w:val="00244D13"/>
    <w:rsid w:val="002450CE"/>
    <w:rsid w:val="00245831"/>
    <w:rsid w:val="002474E2"/>
    <w:rsid w:val="00247FDE"/>
    <w:rsid w:val="002504B9"/>
    <w:rsid w:val="00250B94"/>
    <w:rsid w:val="00250D71"/>
    <w:rsid w:val="00250DDF"/>
    <w:rsid w:val="00250FF8"/>
    <w:rsid w:val="00251302"/>
    <w:rsid w:val="0025272D"/>
    <w:rsid w:val="002529F9"/>
    <w:rsid w:val="00252F71"/>
    <w:rsid w:val="00253FE3"/>
    <w:rsid w:val="0025410E"/>
    <w:rsid w:val="00254351"/>
    <w:rsid w:val="002554D3"/>
    <w:rsid w:val="00255950"/>
    <w:rsid w:val="002568D4"/>
    <w:rsid w:val="00256D78"/>
    <w:rsid w:val="00257AAD"/>
    <w:rsid w:val="002614DE"/>
    <w:rsid w:val="00261821"/>
    <w:rsid w:val="00261A80"/>
    <w:rsid w:val="0026294D"/>
    <w:rsid w:val="00262C35"/>
    <w:rsid w:val="00262D8D"/>
    <w:rsid w:val="00263055"/>
    <w:rsid w:val="00263079"/>
    <w:rsid w:val="002656E4"/>
    <w:rsid w:val="002658D5"/>
    <w:rsid w:val="00265D2D"/>
    <w:rsid w:val="002673D7"/>
    <w:rsid w:val="0026744F"/>
    <w:rsid w:val="0026746E"/>
    <w:rsid w:val="002714B5"/>
    <w:rsid w:val="002715E1"/>
    <w:rsid w:val="00271941"/>
    <w:rsid w:val="002724DC"/>
    <w:rsid w:val="002727EB"/>
    <w:rsid w:val="00275490"/>
    <w:rsid w:val="00276AD7"/>
    <w:rsid w:val="00276B7E"/>
    <w:rsid w:val="00276D1E"/>
    <w:rsid w:val="00277AC3"/>
    <w:rsid w:val="00277C3C"/>
    <w:rsid w:val="0028012A"/>
    <w:rsid w:val="0028033B"/>
    <w:rsid w:val="00281823"/>
    <w:rsid w:val="00281A69"/>
    <w:rsid w:val="002821AD"/>
    <w:rsid w:val="00282BAC"/>
    <w:rsid w:val="00283F43"/>
    <w:rsid w:val="00283FDB"/>
    <w:rsid w:val="00285058"/>
    <w:rsid w:val="002854D4"/>
    <w:rsid w:val="00286211"/>
    <w:rsid w:val="00286465"/>
    <w:rsid w:val="00286593"/>
    <w:rsid w:val="0028677F"/>
    <w:rsid w:val="00290B5A"/>
    <w:rsid w:val="002914AD"/>
    <w:rsid w:val="002915BF"/>
    <w:rsid w:val="00291E11"/>
    <w:rsid w:val="0029205D"/>
    <w:rsid w:val="002921C1"/>
    <w:rsid w:val="00292B3D"/>
    <w:rsid w:val="00292D8B"/>
    <w:rsid w:val="002943FF"/>
    <w:rsid w:val="002944C7"/>
    <w:rsid w:val="00294573"/>
    <w:rsid w:val="002949FC"/>
    <w:rsid w:val="00295260"/>
    <w:rsid w:val="00295D39"/>
    <w:rsid w:val="00295F52"/>
    <w:rsid w:val="0029703C"/>
    <w:rsid w:val="00297242"/>
    <w:rsid w:val="00297710"/>
    <w:rsid w:val="00297F58"/>
    <w:rsid w:val="002A0261"/>
    <w:rsid w:val="002A0E7F"/>
    <w:rsid w:val="002A1C9B"/>
    <w:rsid w:val="002A2C9B"/>
    <w:rsid w:val="002A3212"/>
    <w:rsid w:val="002A3843"/>
    <w:rsid w:val="002A3F08"/>
    <w:rsid w:val="002A3F2F"/>
    <w:rsid w:val="002A5679"/>
    <w:rsid w:val="002A60DD"/>
    <w:rsid w:val="002A73C4"/>
    <w:rsid w:val="002A7963"/>
    <w:rsid w:val="002B0D61"/>
    <w:rsid w:val="002B0E00"/>
    <w:rsid w:val="002B0E3B"/>
    <w:rsid w:val="002B13E7"/>
    <w:rsid w:val="002B1EBF"/>
    <w:rsid w:val="002B2B29"/>
    <w:rsid w:val="002B2E41"/>
    <w:rsid w:val="002B31A5"/>
    <w:rsid w:val="002B4531"/>
    <w:rsid w:val="002B5C4C"/>
    <w:rsid w:val="002B69B8"/>
    <w:rsid w:val="002B72B7"/>
    <w:rsid w:val="002B7B12"/>
    <w:rsid w:val="002B7C35"/>
    <w:rsid w:val="002C0660"/>
    <w:rsid w:val="002C08A2"/>
    <w:rsid w:val="002C1CAC"/>
    <w:rsid w:val="002C25A7"/>
    <w:rsid w:val="002C27CB"/>
    <w:rsid w:val="002C2C27"/>
    <w:rsid w:val="002C2FD4"/>
    <w:rsid w:val="002C31B0"/>
    <w:rsid w:val="002C40D1"/>
    <w:rsid w:val="002C41BE"/>
    <w:rsid w:val="002C42A4"/>
    <w:rsid w:val="002C43F7"/>
    <w:rsid w:val="002C4891"/>
    <w:rsid w:val="002C4F98"/>
    <w:rsid w:val="002C51F0"/>
    <w:rsid w:val="002C60B1"/>
    <w:rsid w:val="002C6172"/>
    <w:rsid w:val="002C6D6F"/>
    <w:rsid w:val="002C704E"/>
    <w:rsid w:val="002C7296"/>
    <w:rsid w:val="002C72AA"/>
    <w:rsid w:val="002C7B59"/>
    <w:rsid w:val="002D0398"/>
    <w:rsid w:val="002D0518"/>
    <w:rsid w:val="002D06ED"/>
    <w:rsid w:val="002D0A57"/>
    <w:rsid w:val="002D10B6"/>
    <w:rsid w:val="002D140F"/>
    <w:rsid w:val="002D1D03"/>
    <w:rsid w:val="002D1F1D"/>
    <w:rsid w:val="002D2264"/>
    <w:rsid w:val="002D29A4"/>
    <w:rsid w:val="002D3061"/>
    <w:rsid w:val="002D3280"/>
    <w:rsid w:val="002D44AD"/>
    <w:rsid w:val="002D45A0"/>
    <w:rsid w:val="002D5F4A"/>
    <w:rsid w:val="002D6533"/>
    <w:rsid w:val="002D6B97"/>
    <w:rsid w:val="002D6CD9"/>
    <w:rsid w:val="002D6F55"/>
    <w:rsid w:val="002D789F"/>
    <w:rsid w:val="002D7B81"/>
    <w:rsid w:val="002E0CCC"/>
    <w:rsid w:val="002E28FB"/>
    <w:rsid w:val="002E3A1E"/>
    <w:rsid w:val="002E3C50"/>
    <w:rsid w:val="002E45C5"/>
    <w:rsid w:val="002E5DD9"/>
    <w:rsid w:val="002E6431"/>
    <w:rsid w:val="002E67C7"/>
    <w:rsid w:val="002E72B7"/>
    <w:rsid w:val="002E7534"/>
    <w:rsid w:val="002F1453"/>
    <w:rsid w:val="002F1F19"/>
    <w:rsid w:val="002F231E"/>
    <w:rsid w:val="002F2748"/>
    <w:rsid w:val="002F285F"/>
    <w:rsid w:val="002F2BE5"/>
    <w:rsid w:val="002F2F4F"/>
    <w:rsid w:val="002F321D"/>
    <w:rsid w:val="002F411A"/>
    <w:rsid w:val="002F41F3"/>
    <w:rsid w:val="002F4261"/>
    <w:rsid w:val="002F4D1E"/>
    <w:rsid w:val="002F5907"/>
    <w:rsid w:val="002F690D"/>
    <w:rsid w:val="002F6FD1"/>
    <w:rsid w:val="002F7B47"/>
    <w:rsid w:val="00300CC9"/>
    <w:rsid w:val="00300F2B"/>
    <w:rsid w:val="00302222"/>
    <w:rsid w:val="003030D9"/>
    <w:rsid w:val="00303A21"/>
    <w:rsid w:val="00304F3F"/>
    <w:rsid w:val="0030554E"/>
    <w:rsid w:val="003056DE"/>
    <w:rsid w:val="003069F9"/>
    <w:rsid w:val="00310AC1"/>
    <w:rsid w:val="00310B8E"/>
    <w:rsid w:val="00311ACC"/>
    <w:rsid w:val="003121E9"/>
    <w:rsid w:val="0031236D"/>
    <w:rsid w:val="00312989"/>
    <w:rsid w:val="00312B5B"/>
    <w:rsid w:val="00312DD0"/>
    <w:rsid w:val="00314071"/>
    <w:rsid w:val="0031409B"/>
    <w:rsid w:val="003141E3"/>
    <w:rsid w:val="00315CBE"/>
    <w:rsid w:val="00315DBA"/>
    <w:rsid w:val="00316C32"/>
    <w:rsid w:val="0031718F"/>
    <w:rsid w:val="00317450"/>
    <w:rsid w:val="003204D8"/>
    <w:rsid w:val="00320F77"/>
    <w:rsid w:val="0032115A"/>
    <w:rsid w:val="00321177"/>
    <w:rsid w:val="00321539"/>
    <w:rsid w:val="003218B5"/>
    <w:rsid w:val="00322055"/>
    <w:rsid w:val="003223A1"/>
    <w:rsid w:val="00323A3F"/>
    <w:rsid w:val="00324A04"/>
    <w:rsid w:val="0032565E"/>
    <w:rsid w:val="003256D2"/>
    <w:rsid w:val="0032571E"/>
    <w:rsid w:val="00325DE4"/>
    <w:rsid w:val="00326145"/>
    <w:rsid w:val="003266A2"/>
    <w:rsid w:val="003279EA"/>
    <w:rsid w:val="003300DB"/>
    <w:rsid w:val="0033074A"/>
    <w:rsid w:val="0033077D"/>
    <w:rsid w:val="00331819"/>
    <w:rsid w:val="00331981"/>
    <w:rsid w:val="003326E1"/>
    <w:rsid w:val="00332B2C"/>
    <w:rsid w:val="00332D98"/>
    <w:rsid w:val="0033318D"/>
    <w:rsid w:val="0033391E"/>
    <w:rsid w:val="00335C7E"/>
    <w:rsid w:val="00335D61"/>
    <w:rsid w:val="00335E52"/>
    <w:rsid w:val="003360AC"/>
    <w:rsid w:val="00336888"/>
    <w:rsid w:val="00336CB7"/>
    <w:rsid w:val="00340263"/>
    <w:rsid w:val="00340292"/>
    <w:rsid w:val="003410B5"/>
    <w:rsid w:val="003418B2"/>
    <w:rsid w:val="00341D18"/>
    <w:rsid w:val="00342397"/>
    <w:rsid w:val="003426A2"/>
    <w:rsid w:val="00342C8F"/>
    <w:rsid w:val="00343281"/>
    <w:rsid w:val="003434C3"/>
    <w:rsid w:val="00344391"/>
    <w:rsid w:val="00345DA5"/>
    <w:rsid w:val="00345FEC"/>
    <w:rsid w:val="00346596"/>
    <w:rsid w:val="00346906"/>
    <w:rsid w:val="0034751A"/>
    <w:rsid w:val="00347A10"/>
    <w:rsid w:val="003500D1"/>
    <w:rsid w:val="003503FB"/>
    <w:rsid w:val="003520CB"/>
    <w:rsid w:val="003524D7"/>
    <w:rsid w:val="00352A8D"/>
    <w:rsid w:val="003531BD"/>
    <w:rsid w:val="00353350"/>
    <w:rsid w:val="00353945"/>
    <w:rsid w:val="00353E72"/>
    <w:rsid w:val="00354EDD"/>
    <w:rsid w:val="003555EF"/>
    <w:rsid w:val="0035592E"/>
    <w:rsid w:val="00356235"/>
    <w:rsid w:val="00356507"/>
    <w:rsid w:val="00357226"/>
    <w:rsid w:val="00357D60"/>
    <w:rsid w:val="0036060C"/>
    <w:rsid w:val="00360994"/>
    <w:rsid w:val="00360A73"/>
    <w:rsid w:val="00360EB1"/>
    <w:rsid w:val="00361458"/>
    <w:rsid w:val="00362F5F"/>
    <w:rsid w:val="00363964"/>
    <w:rsid w:val="00363A89"/>
    <w:rsid w:val="00363D5C"/>
    <w:rsid w:val="003668B4"/>
    <w:rsid w:val="0036708A"/>
    <w:rsid w:val="0036708B"/>
    <w:rsid w:val="00367AC9"/>
    <w:rsid w:val="00367DA9"/>
    <w:rsid w:val="0037001E"/>
    <w:rsid w:val="00370F4A"/>
    <w:rsid w:val="00371201"/>
    <w:rsid w:val="0037283C"/>
    <w:rsid w:val="00372BBB"/>
    <w:rsid w:val="00373616"/>
    <w:rsid w:val="003736DB"/>
    <w:rsid w:val="00373B3B"/>
    <w:rsid w:val="003742A0"/>
    <w:rsid w:val="003751D0"/>
    <w:rsid w:val="003754AC"/>
    <w:rsid w:val="00375A07"/>
    <w:rsid w:val="0037608F"/>
    <w:rsid w:val="00376245"/>
    <w:rsid w:val="00376297"/>
    <w:rsid w:val="003776F4"/>
    <w:rsid w:val="003777C0"/>
    <w:rsid w:val="00381350"/>
    <w:rsid w:val="00381AD6"/>
    <w:rsid w:val="00381E0E"/>
    <w:rsid w:val="00381F8B"/>
    <w:rsid w:val="0038260A"/>
    <w:rsid w:val="00382BC4"/>
    <w:rsid w:val="00382C16"/>
    <w:rsid w:val="00382F82"/>
    <w:rsid w:val="00383531"/>
    <w:rsid w:val="00383649"/>
    <w:rsid w:val="003846F1"/>
    <w:rsid w:val="00385910"/>
    <w:rsid w:val="00385EA0"/>
    <w:rsid w:val="00385EDC"/>
    <w:rsid w:val="00386294"/>
    <w:rsid w:val="00386765"/>
    <w:rsid w:val="00390290"/>
    <w:rsid w:val="0039169A"/>
    <w:rsid w:val="00391ED0"/>
    <w:rsid w:val="0039214C"/>
    <w:rsid w:val="0039293E"/>
    <w:rsid w:val="00393EF2"/>
    <w:rsid w:val="00395E69"/>
    <w:rsid w:val="00396B91"/>
    <w:rsid w:val="003970DC"/>
    <w:rsid w:val="00397532"/>
    <w:rsid w:val="0039777E"/>
    <w:rsid w:val="003979F5"/>
    <w:rsid w:val="003A00BE"/>
    <w:rsid w:val="003A0256"/>
    <w:rsid w:val="003A090D"/>
    <w:rsid w:val="003A0DDB"/>
    <w:rsid w:val="003A14C7"/>
    <w:rsid w:val="003A173A"/>
    <w:rsid w:val="003A1C30"/>
    <w:rsid w:val="003A1D58"/>
    <w:rsid w:val="003A2FE0"/>
    <w:rsid w:val="003A3CF4"/>
    <w:rsid w:val="003A3E56"/>
    <w:rsid w:val="003A4297"/>
    <w:rsid w:val="003A5B6F"/>
    <w:rsid w:val="003A639D"/>
    <w:rsid w:val="003A6631"/>
    <w:rsid w:val="003A7179"/>
    <w:rsid w:val="003A7579"/>
    <w:rsid w:val="003A7C7C"/>
    <w:rsid w:val="003B0288"/>
    <w:rsid w:val="003B0E28"/>
    <w:rsid w:val="003B171C"/>
    <w:rsid w:val="003B2CD1"/>
    <w:rsid w:val="003B3934"/>
    <w:rsid w:val="003B3A00"/>
    <w:rsid w:val="003B3C89"/>
    <w:rsid w:val="003B3F21"/>
    <w:rsid w:val="003B4094"/>
    <w:rsid w:val="003B4EC8"/>
    <w:rsid w:val="003B6310"/>
    <w:rsid w:val="003B6841"/>
    <w:rsid w:val="003B7050"/>
    <w:rsid w:val="003C02EC"/>
    <w:rsid w:val="003C0518"/>
    <w:rsid w:val="003C0836"/>
    <w:rsid w:val="003C2096"/>
    <w:rsid w:val="003C3C6E"/>
    <w:rsid w:val="003C5C2D"/>
    <w:rsid w:val="003D0C46"/>
    <w:rsid w:val="003D1661"/>
    <w:rsid w:val="003D21A7"/>
    <w:rsid w:val="003D24F9"/>
    <w:rsid w:val="003D3FD2"/>
    <w:rsid w:val="003D4F03"/>
    <w:rsid w:val="003D523D"/>
    <w:rsid w:val="003D5AD4"/>
    <w:rsid w:val="003D5C28"/>
    <w:rsid w:val="003D6926"/>
    <w:rsid w:val="003D6B82"/>
    <w:rsid w:val="003D778D"/>
    <w:rsid w:val="003E172D"/>
    <w:rsid w:val="003E1E9D"/>
    <w:rsid w:val="003E2433"/>
    <w:rsid w:val="003E257F"/>
    <w:rsid w:val="003E31B0"/>
    <w:rsid w:val="003E3E47"/>
    <w:rsid w:val="003E419E"/>
    <w:rsid w:val="003E58CD"/>
    <w:rsid w:val="003E5D69"/>
    <w:rsid w:val="003E6245"/>
    <w:rsid w:val="003E62D4"/>
    <w:rsid w:val="003E6346"/>
    <w:rsid w:val="003E7611"/>
    <w:rsid w:val="003E78C4"/>
    <w:rsid w:val="003F2220"/>
    <w:rsid w:val="003F2D8B"/>
    <w:rsid w:val="003F332B"/>
    <w:rsid w:val="003F45E7"/>
    <w:rsid w:val="003F4BA7"/>
    <w:rsid w:val="003F58C7"/>
    <w:rsid w:val="003F58E5"/>
    <w:rsid w:val="003F5924"/>
    <w:rsid w:val="003F64A9"/>
    <w:rsid w:val="003F6E5F"/>
    <w:rsid w:val="003F78BE"/>
    <w:rsid w:val="00400D93"/>
    <w:rsid w:val="00400FFE"/>
    <w:rsid w:val="004012A7"/>
    <w:rsid w:val="00401404"/>
    <w:rsid w:val="00401703"/>
    <w:rsid w:val="0040171B"/>
    <w:rsid w:val="00402425"/>
    <w:rsid w:val="00402D89"/>
    <w:rsid w:val="004041A2"/>
    <w:rsid w:val="004047EC"/>
    <w:rsid w:val="0040538A"/>
    <w:rsid w:val="00405F04"/>
    <w:rsid w:val="0040658A"/>
    <w:rsid w:val="00407A3C"/>
    <w:rsid w:val="00410117"/>
    <w:rsid w:val="00410F5E"/>
    <w:rsid w:val="004117F6"/>
    <w:rsid w:val="0041188C"/>
    <w:rsid w:val="00412577"/>
    <w:rsid w:val="00412A8B"/>
    <w:rsid w:val="004131D8"/>
    <w:rsid w:val="00413AE8"/>
    <w:rsid w:val="00413E2A"/>
    <w:rsid w:val="00414AC2"/>
    <w:rsid w:val="00415FB6"/>
    <w:rsid w:val="004164CA"/>
    <w:rsid w:val="00417C33"/>
    <w:rsid w:val="00417E3B"/>
    <w:rsid w:val="0042195F"/>
    <w:rsid w:val="00421BC7"/>
    <w:rsid w:val="00421C9C"/>
    <w:rsid w:val="00421DF9"/>
    <w:rsid w:val="00421EA7"/>
    <w:rsid w:val="004222E3"/>
    <w:rsid w:val="004227AA"/>
    <w:rsid w:val="00422BD8"/>
    <w:rsid w:val="00423801"/>
    <w:rsid w:val="004240B7"/>
    <w:rsid w:val="004250F6"/>
    <w:rsid w:val="00425928"/>
    <w:rsid w:val="00425E54"/>
    <w:rsid w:val="004268CE"/>
    <w:rsid w:val="00427690"/>
    <w:rsid w:val="00427C76"/>
    <w:rsid w:val="0043025D"/>
    <w:rsid w:val="0043051F"/>
    <w:rsid w:val="00430817"/>
    <w:rsid w:val="004309EC"/>
    <w:rsid w:val="00430A61"/>
    <w:rsid w:val="00431412"/>
    <w:rsid w:val="00431DE3"/>
    <w:rsid w:val="00432269"/>
    <w:rsid w:val="00432D06"/>
    <w:rsid w:val="00432D33"/>
    <w:rsid w:val="00432DA1"/>
    <w:rsid w:val="0043302A"/>
    <w:rsid w:val="00433E9D"/>
    <w:rsid w:val="00434111"/>
    <w:rsid w:val="004347FF"/>
    <w:rsid w:val="00435A82"/>
    <w:rsid w:val="00435F56"/>
    <w:rsid w:val="004364A3"/>
    <w:rsid w:val="00436B36"/>
    <w:rsid w:val="00436B54"/>
    <w:rsid w:val="00441CA8"/>
    <w:rsid w:val="0044217E"/>
    <w:rsid w:val="004421CB"/>
    <w:rsid w:val="00442BFF"/>
    <w:rsid w:val="00443D3E"/>
    <w:rsid w:val="004445C4"/>
    <w:rsid w:val="00445045"/>
    <w:rsid w:val="00445197"/>
    <w:rsid w:val="00445973"/>
    <w:rsid w:val="00445BA1"/>
    <w:rsid w:val="00445D05"/>
    <w:rsid w:val="004467CF"/>
    <w:rsid w:val="00446C7F"/>
    <w:rsid w:val="00446FB6"/>
    <w:rsid w:val="0044738F"/>
    <w:rsid w:val="00450B9E"/>
    <w:rsid w:val="00450C1E"/>
    <w:rsid w:val="00451442"/>
    <w:rsid w:val="004521E2"/>
    <w:rsid w:val="004521E9"/>
    <w:rsid w:val="004525A9"/>
    <w:rsid w:val="00452799"/>
    <w:rsid w:val="004527E4"/>
    <w:rsid w:val="0045287A"/>
    <w:rsid w:val="00452A43"/>
    <w:rsid w:val="00452B0F"/>
    <w:rsid w:val="00453779"/>
    <w:rsid w:val="0045380D"/>
    <w:rsid w:val="00454985"/>
    <w:rsid w:val="00454C9F"/>
    <w:rsid w:val="00454D7D"/>
    <w:rsid w:val="00454F21"/>
    <w:rsid w:val="00455055"/>
    <w:rsid w:val="00455273"/>
    <w:rsid w:val="00455C88"/>
    <w:rsid w:val="00455F74"/>
    <w:rsid w:val="00456612"/>
    <w:rsid w:val="00460D70"/>
    <w:rsid w:val="00461211"/>
    <w:rsid w:val="004616F0"/>
    <w:rsid w:val="00461ACF"/>
    <w:rsid w:val="00461B4C"/>
    <w:rsid w:val="004628CD"/>
    <w:rsid w:val="00462D43"/>
    <w:rsid w:val="00463156"/>
    <w:rsid w:val="00463312"/>
    <w:rsid w:val="00463A64"/>
    <w:rsid w:val="00464144"/>
    <w:rsid w:val="00464D0F"/>
    <w:rsid w:val="004654F4"/>
    <w:rsid w:val="00465554"/>
    <w:rsid w:val="00466580"/>
    <w:rsid w:val="00466651"/>
    <w:rsid w:val="0046689C"/>
    <w:rsid w:val="00467360"/>
    <w:rsid w:val="00467633"/>
    <w:rsid w:val="0046D15D"/>
    <w:rsid w:val="00470036"/>
    <w:rsid w:val="0047028E"/>
    <w:rsid w:val="004707ED"/>
    <w:rsid w:val="004708CC"/>
    <w:rsid w:val="00470ECA"/>
    <w:rsid w:val="004713A9"/>
    <w:rsid w:val="00472C5E"/>
    <w:rsid w:val="00473C59"/>
    <w:rsid w:val="00474371"/>
    <w:rsid w:val="004749DF"/>
    <w:rsid w:val="00475359"/>
    <w:rsid w:val="00475B23"/>
    <w:rsid w:val="0047634C"/>
    <w:rsid w:val="00476BB0"/>
    <w:rsid w:val="00477B12"/>
    <w:rsid w:val="00477E81"/>
    <w:rsid w:val="004804D0"/>
    <w:rsid w:val="00480C09"/>
    <w:rsid w:val="00482A42"/>
    <w:rsid w:val="00482A43"/>
    <w:rsid w:val="00482A76"/>
    <w:rsid w:val="00482D16"/>
    <w:rsid w:val="00483179"/>
    <w:rsid w:val="00483503"/>
    <w:rsid w:val="00483AEA"/>
    <w:rsid w:val="00484C63"/>
    <w:rsid w:val="00484FD9"/>
    <w:rsid w:val="00485BEC"/>
    <w:rsid w:val="00485FA2"/>
    <w:rsid w:val="00486E2E"/>
    <w:rsid w:val="00487858"/>
    <w:rsid w:val="0049102A"/>
    <w:rsid w:val="00491BEB"/>
    <w:rsid w:val="00491C91"/>
    <w:rsid w:val="00492B7E"/>
    <w:rsid w:val="00493766"/>
    <w:rsid w:val="00493FE2"/>
    <w:rsid w:val="004942CD"/>
    <w:rsid w:val="00494D00"/>
    <w:rsid w:val="00494DCC"/>
    <w:rsid w:val="00494DD0"/>
    <w:rsid w:val="00494F6D"/>
    <w:rsid w:val="00494FDA"/>
    <w:rsid w:val="00495B81"/>
    <w:rsid w:val="00496B48"/>
    <w:rsid w:val="00496FFD"/>
    <w:rsid w:val="004A3B2F"/>
    <w:rsid w:val="004A5B92"/>
    <w:rsid w:val="004A6592"/>
    <w:rsid w:val="004A6B89"/>
    <w:rsid w:val="004A6DB0"/>
    <w:rsid w:val="004A6EC6"/>
    <w:rsid w:val="004A7768"/>
    <w:rsid w:val="004A7FB9"/>
    <w:rsid w:val="004B0542"/>
    <w:rsid w:val="004B0C02"/>
    <w:rsid w:val="004B137D"/>
    <w:rsid w:val="004B2744"/>
    <w:rsid w:val="004B2B34"/>
    <w:rsid w:val="004B4359"/>
    <w:rsid w:val="004B50A5"/>
    <w:rsid w:val="004B5218"/>
    <w:rsid w:val="004B5A5C"/>
    <w:rsid w:val="004B60A4"/>
    <w:rsid w:val="004B66EE"/>
    <w:rsid w:val="004B6ED7"/>
    <w:rsid w:val="004B7450"/>
    <w:rsid w:val="004B7EF5"/>
    <w:rsid w:val="004C0323"/>
    <w:rsid w:val="004C0594"/>
    <w:rsid w:val="004C1321"/>
    <w:rsid w:val="004C133F"/>
    <w:rsid w:val="004C28E5"/>
    <w:rsid w:val="004C3172"/>
    <w:rsid w:val="004C3EB3"/>
    <w:rsid w:val="004C5430"/>
    <w:rsid w:val="004C63E6"/>
    <w:rsid w:val="004C6754"/>
    <w:rsid w:val="004C6C4A"/>
    <w:rsid w:val="004D0448"/>
    <w:rsid w:val="004D107A"/>
    <w:rsid w:val="004D1104"/>
    <w:rsid w:val="004D12FA"/>
    <w:rsid w:val="004D1B03"/>
    <w:rsid w:val="004D1E48"/>
    <w:rsid w:val="004D28BD"/>
    <w:rsid w:val="004D5BFF"/>
    <w:rsid w:val="004D5FF7"/>
    <w:rsid w:val="004D6352"/>
    <w:rsid w:val="004D6702"/>
    <w:rsid w:val="004D6DA5"/>
    <w:rsid w:val="004D7513"/>
    <w:rsid w:val="004D75E5"/>
    <w:rsid w:val="004D791A"/>
    <w:rsid w:val="004D7DE2"/>
    <w:rsid w:val="004E08B3"/>
    <w:rsid w:val="004E1CA6"/>
    <w:rsid w:val="004E1E4A"/>
    <w:rsid w:val="004E1FEE"/>
    <w:rsid w:val="004E2562"/>
    <w:rsid w:val="004E29BF"/>
    <w:rsid w:val="004E2AA2"/>
    <w:rsid w:val="004E34AC"/>
    <w:rsid w:val="004E35AD"/>
    <w:rsid w:val="004E36DD"/>
    <w:rsid w:val="004E3809"/>
    <w:rsid w:val="004E46C0"/>
    <w:rsid w:val="004E4DC6"/>
    <w:rsid w:val="004E5BAB"/>
    <w:rsid w:val="004E5D4B"/>
    <w:rsid w:val="004E61EB"/>
    <w:rsid w:val="004E69EB"/>
    <w:rsid w:val="004E6A26"/>
    <w:rsid w:val="004E6BD4"/>
    <w:rsid w:val="004E7812"/>
    <w:rsid w:val="004E7CD0"/>
    <w:rsid w:val="004F0763"/>
    <w:rsid w:val="004F080D"/>
    <w:rsid w:val="004F0F13"/>
    <w:rsid w:val="004F2469"/>
    <w:rsid w:val="004F2C89"/>
    <w:rsid w:val="004F2DF3"/>
    <w:rsid w:val="004F46C9"/>
    <w:rsid w:val="004F4A14"/>
    <w:rsid w:val="004F512F"/>
    <w:rsid w:val="004F57B3"/>
    <w:rsid w:val="004F5B0D"/>
    <w:rsid w:val="004F60DF"/>
    <w:rsid w:val="004F7074"/>
    <w:rsid w:val="004F71D1"/>
    <w:rsid w:val="004F737B"/>
    <w:rsid w:val="004F78A9"/>
    <w:rsid w:val="004F7BFD"/>
    <w:rsid w:val="00500B03"/>
    <w:rsid w:val="00500E78"/>
    <w:rsid w:val="00501241"/>
    <w:rsid w:val="00501D0C"/>
    <w:rsid w:val="005023ED"/>
    <w:rsid w:val="00502865"/>
    <w:rsid w:val="005028D3"/>
    <w:rsid w:val="0050290E"/>
    <w:rsid w:val="00502A96"/>
    <w:rsid w:val="00502B1E"/>
    <w:rsid w:val="00503591"/>
    <w:rsid w:val="005044A5"/>
    <w:rsid w:val="0050453F"/>
    <w:rsid w:val="00504702"/>
    <w:rsid w:val="0050470F"/>
    <w:rsid w:val="00505874"/>
    <w:rsid w:val="005063CB"/>
    <w:rsid w:val="005074F9"/>
    <w:rsid w:val="005078F0"/>
    <w:rsid w:val="00507BD0"/>
    <w:rsid w:val="00507D78"/>
    <w:rsid w:val="005101D8"/>
    <w:rsid w:val="00510335"/>
    <w:rsid w:val="00513041"/>
    <w:rsid w:val="00513C44"/>
    <w:rsid w:val="005142CB"/>
    <w:rsid w:val="00514FDE"/>
    <w:rsid w:val="0051579D"/>
    <w:rsid w:val="005165BC"/>
    <w:rsid w:val="00516845"/>
    <w:rsid w:val="00517354"/>
    <w:rsid w:val="00517A8C"/>
    <w:rsid w:val="00517AF3"/>
    <w:rsid w:val="00517EBC"/>
    <w:rsid w:val="005201E8"/>
    <w:rsid w:val="00520E5E"/>
    <w:rsid w:val="00520FDD"/>
    <w:rsid w:val="00521168"/>
    <w:rsid w:val="00521558"/>
    <w:rsid w:val="00521A16"/>
    <w:rsid w:val="005221D2"/>
    <w:rsid w:val="005228F4"/>
    <w:rsid w:val="0052313E"/>
    <w:rsid w:val="005236B8"/>
    <w:rsid w:val="0052391F"/>
    <w:rsid w:val="0052497C"/>
    <w:rsid w:val="005249B3"/>
    <w:rsid w:val="00524B21"/>
    <w:rsid w:val="005257AD"/>
    <w:rsid w:val="00525C13"/>
    <w:rsid w:val="0052656A"/>
    <w:rsid w:val="00526D55"/>
    <w:rsid w:val="005270FA"/>
    <w:rsid w:val="00527935"/>
    <w:rsid w:val="00527AEF"/>
    <w:rsid w:val="005301F9"/>
    <w:rsid w:val="00530469"/>
    <w:rsid w:val="00530860"/>
    <w:rsid w:val="005318EA"/>
    <w:rsid w:val="00531B8F"/>
    <w:rsid w:val="00532301"/>
    <w:rsid w:val="00532549"/>
    <w:rsid w:val="0053266C"/>
    <w:rsid w:val="00532E8B"/>
    <w:rsid w:val="00533443"/>
    <w:rsid w:val="0053354C"/>
    <w:rsid w:val="00533863"/>
    <w:rsid w:val="00533BB3"/>
    <w:rsid w:val="00533E50"/>
    <w:rsid w:val="00534B8F"/>
    <w:rsid w:val="00534B96"/>
    <w:rsid w:val="00534E21"/>
    <w:rsid w:val="00535A24"/>
    <w:rsid w:val="00535E50"/>
    <w:rsid w:val="0053692A"/>
    <w:rsid w:val="00537228"/>
    <w:rsid w:val="00537573"/>
    <w:rsid w:val="00537D68"/>
    <w:rsid w:val="00540780"/>
    <w:rsid w:val="00540897"/>
    <w:rsid w:val="00541782"/>
    <w:rsid w:val="00542091"/>
    <w:rsid w:val="00542904"/>
    <w:rsid w:val="00543090"/>
    <w:rsid w:val="005433F9"/>
    <w:rsid w:val="00545035"/>
    <w:rsid w:val="005453BC"/>
    <w:rsid w:val="0054566A"/>
    <w:rsid w:val="0054572A"/>
    <w:rsid w:val="005459A0"/>
    <w:rsid w:val="005465D8"/>
    <w:rsid w:val="00546988"/>
    <w:rsid w:val="00547B85"/>
    <w:rsid w:val="00547DC7"/>
    <w:rsid w:val="0055029F"/>
    <w:rsid w:val="00550969"/>
    <w:rsid w:val="00550B57"/>
    <w:rsid w:val="00550DCD"/>
    <w:rsid w:val="005516D3"/>
    <w:rsid w:val="0055194A"/>
    <w:rsid w:val="00551A55"/>
    <w:rsid w:val="00553725"/>
    <w:rsid w:val="005539FE"/>
    <w:rsid w:val="00554ED3"/>
    <w:rsid w:val="0055547C"/>
    <w:rsid w:val="00555664"/>
    <w:rsid w:val="0055679A"/>
    <w:rsid w:val="00557622"/>
    <w:rsid w:val="005619B0"/>
    <w:rsid w:val="00562075"/>
    <w:rsid w:val="00562217"/>
    <w:rsid w:val="005629F7"/>
    <w:rsid w:val="00562DFF"/>
    <w:rsid w:val="005632F9"/>
    <w:rsid w:val="005633CD"/>
    <w:rsid w:val="00563FBB"/>
    <w:rsid w:val="00565653"/>
    <w:rsid w:val="005656E6"/>
    <w:rsid w:val="00567499"/>
    <w:rsid w:val="005679BC"/>
    <w:rsid w:val="0057025C"/>
    <w:rsid w:val="0057054B"/>
    <w:rsid w:val="005705F4"/>
    <w:rsid w:val="0057072C"/>
    <w:rsid w:val="0057138A"/>
    <w:rsid w:val="005719C2"/>
    <w:rsid w:val="00571AF3"/>
    <w:rsid w:val="005724FE"/>
    <w:rsid w:val="00572950"/>
    <w:rsid w:val="0057296D"/>
    <w:rsid w:val="00572F7D"/>
    <w:rsid w:val="0057413B"/>
    <w:rsid w:val="00574208"/>
    <w:rsid w:val="0057491B"/>
    <w:rsid w:val="00574D1F"/>
    <w:rsid w:val="00574DCD"/>
    <w:rsid w:val="0057528C"/>
    <w:rsid w:val="00575317"/>
    <w:rsid w:val="00575BBD"/>
    <w:rsid w:val="00575F2E"/>
    <w:rsid w:val="005763BE"/>
    <w:rsid w:val="0058143B"/>
    <w:rsid w:val="0058167C"/>
    <w:rsid w:val="0058172E"/>
    <w:rsid w:val="00581F01"/>
    <w:rsid w:val="00582666"/>
    <w:rsid w:val="00582CD9"/>
    <w:rsid w:val="005830FB"/>
    <w:rsid w:val="005837FF"/>
    <w:rsid w:val="005839E0"/>
    <w:rsid w:val="00585092"/>
    <w:rsid w:val="0058558D"/>
    <w:rsid w:val="00585BE5"/>
    <w:rsid w:val="00586374"/>
    <w:rsid w:val="0058653C"/>
    <w:rsid w:val="00587BE4"/>
    <w:rsid w:val="00590107"/>
    <w:rsid w:val="005907B9"/>
    <w:rsid w:val="005912CC"/>
    <w:rsid w:val="005915C8"/>
    <w:rsid w:val="00591ABE"/>
    <w:rsid w:val="00591C65"/>
    <w:rsid w:val="00592487"/>
    <w:rsid w:val="00593682"/>
    <w:rsid w:val="00593985"/>
    <w:rsid w:val="00593EBD"/>
    <w:rsid w:val="0059410F"/>
    <w:rsid w:val="00594794"/>
    <w:rsid w:val="00595185"/>
    <w:rsid w:val="00595613"/>
    <w:rsid w:val="00595E4E"/>
    <w:rsid w:val="0059642C"/>
    <w:rsid w:val="00597390"/>
    <w:rsid w:val="005A09D6"/>
    <w:rsid w:val="005A0BAE"/>
    <w:rsid w:val="005A0C29"/>
    <w:rsid w:val="005A0C72"/>
    <w:rsid w:val="005A0CFC"/>
    <w:rsid w:val="005A0F96"/>
    <w:rsid w:val="005A13FE"/>
    <w:rsid w:val="005A1AEF"/>
    <w:rsid w:val="005A1C6E"/>
    <w:rsid w:val="005A38BD"/>
    <w:rsid w:val="005A4F34"/>
    <w:rsid w:val="005A57B1"/>
    <w:rsid w:val="005A58D3"/>
    <w:rsid w:val="005A5BA5"/>
    <w:rsid w:val="005A6239"/>
    <w:rsid w:val="005A693E"/>
    <w:rsid w:val="005A6D67"/>
    <w:rsid w:val="005A74F0"/>
    <w:rsid w:val="005A767A"/>
    <w:rsid w:val="005A7742"/>
    <w:rsid w:val="005B0147"/>
    <w:rsid w:val="005B06D8"/>
    <w:rsid w:val="005B12A1"/>
    <w:rsid w:val="005B1F11"/>
    <w:rsid w:val="005B26F4"/>
    <w:rsid w:val="005B28CC"/>
    <w:rsid w:val="005B29C0"/>
    <w:rsid w:val="005B3E06"/>
    <w:rsid w:val="005B43A4"/>
    <w:rsid w:val="005B5B23"/>
    <w:rsid w:val="005B6570"/>
    <w:rsid w:val="005B67F2"/>
    <w:rsid w:val="005B75BB"/>
    <w:rsid w:val="005B79BA"/>
    <w:rsid w:val="005B7E92"/>
    <w:rsid w:val="005C050C"/>
    <w:rsid w:val="005C126B"/>
    <w:rsid w:val="005C37A2"/>
    <w:rsid w:val="005C4398"/>
    <w:rsid w:val="005C49AD"/>
    <w:rsid w:val="005C5975"/>
    <w:rsid w:val="005C713F"/>
    <w:rsid w:val="005C7519"/>
    <w:rsid w:val="005D1A38"/>
    <w:rsid w:val="005D1BB0"/>
    <w:rsid w:val="005D20B0"/>
    <w:rsid w:val="005D24CE"/>
    <w:rsid w:val="005D2A4D"/>
    <w:rsid w:val="005D2E4B"/>
    <w:rsid w:val="005D342E"/>
    <w:rsid w:val="005D3FB4"/>
    <w:rsid w:val="005D3FB9"/>
    <w:rsid w:val="005D4C6F"/>
    <w:rsid w:val="005D593C"/>
    <w:rsid w:val="005D59DC"/>
    <w:rsid w:val="005D6379"/>
    <w:rsid w:val="005D667E"/>
    <w:rsid w:val="005D6A85"/>
    <w:rsid w:val="005D6D96"/>
    <w:rsid w:val="005D7023"/>
    <w:rsid w:val="005D740E"/>
    <w:rsid w:val="005D77D6"/>
    <w:rsid w:val="005D7890"/>
    <w:rsid w:val="005D78A0"/>
    <w:rsid w:val="005D7A6F"/>
    <w:rsid w:val="005E07C6"/>
    <w:rsid w:val="005E0D8A"/>
    <w:rsid w:val="005E1263"/>
    <w:rsid w:val="005E1A6F"/>
    <w:rsid w:val="005E2B45"/>
    <w:rsid w:val="005E2DC2"/>
    <w:rsid w:val="005E361C"/>
    <w:rsid w:val="005E3F59"/>
    <w:rsid w:val="005E53B4"/>
    <w:rsid w:val="005E5F24"/>
    <w:rsid w:val="005E6296"/>
    <w:rsid w:val="005E6612"/>
    <w:rsid w:val="005E6E09"/>
    <w:rsid w:val="005E71A6"/>
    <w:rsid w:val="005E73D6"/>
    <w:rsid w:val="005E75F5"/>
    <w:rsid w:val="005E7A9A"/>
    <w:rsid w:val="005F0FF7"/>
    <w:rsid w:val="005F1B18"/>
    <w:rsid w:val="005F3A2C"/>
    <w:rsid w:val="005F3A6B"/>
    <w:rsid w:val="005F4159"/>
    <w:rsid w:val="005F421B"/>
    <w:rsid w:val="005F50EE"/>
    <w:rsid w:val="005F63B4"/>
    <w:rsid w:val="005F6466"/>
    <w:rsid w:val="005F6F70"/>
    <w:rsid w:val="005F6FDF"/>
    <w:rsid w:val="005F70A2"/>
    <w:rsid w:val="005F72F3"/>
    <w:rsid w:val="005F7970"/>
    <w:rsid w:val="005F7B99"/>
    <w:rsid w:val="00600631"/>
    <w:rsid w:val="00600E12"/>
    <w:rsid w:val="00601085"/>
    <w:rsid w:val="00601782"/>
    <w:rsid w:val="00601A41"/>
    <w:rsid w:val="00601A76"/>
    <w:rsid w:val="00601D92"/>
    <w:rsid w:val="00602750"/>
    <w:rsid w:val="0060432D"/>
    <w:rsid w:val="00606140"/>
    <w:rsid w:val="006068D4"/>
    <w:rsid w:val="00607355"/>
    <w:rsid w:val="006102C2"/>
    <w:rsid w:val="0061037D"/>
    <w:rsid w:val="00610C8A"/>
    <w:rsid w:val="00611137"/>
    <w:rsid w:val="00611329"/>
    <w:rsid w:val="0061157C"/>
    <w:rsid w:val="00611E18"/>
    <w:rsid w:val="00611EEC"/>
    <w:rsid w:val="006129B4"/>
    <w:rsid w:val="00614C0C"/>
    <w:rsid w:val="006157AF"/>
    <w:rsid w:val="00615863"/>
    <w:rsid w:val="00616204"/>
    <w:rsid w:val="00617795"/>
    <w:rsid w:val="006179E0"/>
    <w:rsid w:val="00621065"/>
    <w:rsid w:val="006214BB"/>
    <w:rsid w:val="00621684"/>
    <w:rsid w:val="00621B2F"/>
    <w:rsid w:val="0062291F"/>
    <w:rsid w:val="00622B47"/>
    <w:rsid w:val="00623AFF"/>
    <w:rsid w:val="00624043"/>
    <w:rsid w:val="00624E3A"/>
    <w:rsid w:val="006250FC"/>
    <w:rsid w:val="00625A40"/>
    <w:rsid w:val="00626FF3"/>
    <w:rsid w:val="00627918"/>
    <w:rsid w:val="00627B48"/>
    <w:rsid w:val="00627E90"/>
    <w:rsid w:val="00630D09"/>
    <w:rsid w:val="0063182C"/>
    <w:rsid w:val="00631923"/>
    <w:rsid w:val="00631F6F"/>
    <w:rsid w:val="00632113"/>
    <w:rsid w:val="006327A1"/>
    <w:rsid w:val="00632DE4"/>
    <w:rsid w:val="006342EC"/>
    <w:rsid w:val="0063443E"/>
    <w:rsid w:val="006346FE"/>
    <w:rsid w:val="00635521"/>
    <w:rsid w:val="0063589B"/>
    <w:rsid w:val="00635CB1"/>
    <w:rsid w:val="00636067"/>
    <w:rsid w:val="00637C06"/>
    <w:rsid w:val="0064005E"/>
    <w:rsid w:val="00640201"/>
    <w:rsid w:val="00642318"/>
    <w:rsid w:val="00642B27"/>
    <w:rsid w:val="006430E6"/>
    <w:rsid w:val="0064518C"/>
    <w:rsid w:val="006473D9"/>
    <w:rsid w:val="00650263"/>
    <w:rsid w:val="0065061E"/>
    <w:rsid w:val="00650B55"/>
    <w:rsid w:val="006517C4"/>
    <w:rsid w:val="00652908"/>
    <w:rsid w:val="00653364"/>
    <w:rsid w:val="00654285"/>
    <w:rsid w:val="0065466C"/>
    <w:rsid w:val="006546CE"/>
    <w:rsid w:val="00654BC4"/>
    <w:rsid w:val="00654D36"/>
    <w:rsid w:val="0065519F"/>
    <w:rsid w:val="00655527"/>
    <w:rsid w:val="00655785"/>
    <w:rsid w:val="00656153"/>
    <w:rsid w:val="006567D3"/>
    <w:rsid w:val="006569B8"/>
    <w:rsid w:val="00656D7D"/>
    <w:rsid w:val="00657338"/>
    <w:rsid w:val="006578E1"/>
    <w:rsid w:val="006600F6"/>
    <w:rsid w:val="00660198"/>
    <w:rsid w:val="0066133C"/>
    <w:rsid w:val="00661568"/>
    <w:rsid w:val="00662705"/>
    <w:rsid w:val="00662EF6"/>
    <w:rsid w:val="00663EC0"/>
    <w:rsid w:val="00665339"/>
    <w:rsid w:val="006655C7"/>
    <w:rsid w:val="006656D9"/>
    <w:rsid w:val="00665791"/>
    <w:rsid w:val="00665A13"/>
    <w:rsid w:val="00665A60"/>
    <w:rsid w:val="0066631B"/>
    <w:rsid w:val="006667D6"/>
    <w:rsid w:val="006668C2"/>
    <w:rsid w:val="00666DD3"/>
    <w:rsid w:val="00666E1E"/>
    <w:rsid w:val="00667B55"/>
    <w:rsid w:val="00670941"/>
    <w:rsid w:val="00671793"/>
    <w:rsid w:val="0067181C"/>
    <w:rsid w:val="00671B14"/>
    <w:rsid w:val="00671D63"/>
    <w:rsid w:val="006724B0"/>
    <w:rsid w:val="00672D5A"/>
    <w:rsid w:val="00673472"/>
    <w:rsid w:val="00673CCC"/>
    <w:rsid w:val="00674CC9"/>
    <w:rsid w:val="00675D41"/>
    <w:rsid w:val="006778E5"/>
    <w:rsid w:val="006801C4"/>
    <w:rsid w:val="00681091"/>
    <w:rsid w:val="00681720"/>
    <w:rsid w:val="00682429"/>
    <w:rsid w:val="00682F96"/>
    <w:rsid w:val="006836D0"/>
    <w:rsid w:val="00684222"/>
    <w:rsid w:val="006845CB"/>
    <w:rsid w:val="0068471A"/>
    <w:rsid w:val="006851D0"/>
    <w:rsid w:val="00686127"/>
    <w:rsid w:val="00686635"/>
    <w:rsid w:val="00686B87"/>
    <w:rsid w:val="006874F6"/>
    <w:rsid w:val="00687570"/>
    <w:rsid w:val="00687D47"/>
    <w:rsid w:val="00687E13"/>
    <w:rsid w:val="00690A9D"/>
    <w:rsid w:val="00690DF4"/>
    <w:rsid w:val="00691574"/>
    <w:rsid w:val="006921F8"/>
    <w:rsid w:val="00692CE7"/>
    <w:rsid w:val="00693C16"/>
    <w:rsid w:val="00693DD5"/>
    <w:rsid w:val="00694A13"/>
    <w:rsid w:val="00695B22"/>
    <w:rsid w:val="00697209"/>
    <w:rsid w:val="0069752F"/>
    <w:rsid w:val="006976AB"/>
    <w:rsid w:val="00697D57"/>
    <w:rsid w:val="006A020C"/>
    <w:rsid w:val="006A0FBE"/>
    <w:rsid w:val="006A12A8"/>
    <w:rsid w:val="006A298C"/>
    <w:rsid w:val="006A48A4"/>
    <w:rsid w:val="006A579D"/>
    <w:rsid w:val="006A642C"/>
    <w:rsid w:val="006A68A0"/>
    <w:rsid w:val="006A6F8A"/>
    <w:rsid w:val="006B01B5"/>
    <w:rsid w:val="006B055F"/>
    <w:rsid w:val="006B0F98"/>
    <w:rsid w:val="006B20E6"/>
    <w:rsid w:val="006B26D0"/>
    <w:rsid w:val="006B2AD1"/>
    <w:rsid w:val="006B2E34"/>
    <w:rsid w:val="006B4BEB"/>
    <w:rsid w:val="006B582D"/>
    <w:rsid w:val="006B5E7A"/>
    <w:rsid w:val="006B614A"/>
    <w:rsid w:val="006B705B"/>
    <w:rsid w:val="006B76AF"/>
    <w:rsid w:val="006C013A"/>
    <w:rsid w:val="006C0FD1"/>
    <w:rsid w:val="006C19FC"/>
    <w:rsid w:val="006C1A98"/>
    <w:rsid w:val="006C23A3"/>
    <w:rsid w:val="006C40FA"/>
    <w:rsid w:val="006C53DB"/>
    <w:rsid w:val="006C5415"/>
    <w:rsid w:val="006C5A12"/>
    <w:rsid w:val="006C6A23"/>
    <w:rsid w:val="006C7004"/>
    <w:rsid w:val="006C7088"/>
    <w:rsid w:val="006C75AD"/>
    <w:rsid w:val="006D0798"/>
    <w:rsid w:val="006D08EE"/>
    <w:rsid w:val="006D14F0"/>
    <w:rsid w:val="006D1E01"/>
    <w:rsid w:val="006D33C4"/>
    <w:rsid w:val="006D3711"/>
    <w:rsid w:val="006D459D"/>
    <w:rsid w:val="006D493C"/>
    <w:rsid w:val="006D52C6"/>
    <w:rsid w:val="006D6A05"/>
    <w:rsid w:val="006D72FB"/>
    <w:rsid w:val="006D750E"/>
    <w:rsid w:val="006E01DA"/>
    <w:rsid w:val="006E045D"/>
    <w:rsid w:val="006E058F"/>
    <w:rsid w:val="006E079B"/>
    <w:rsid w:val="006E1D7B"/>
    <w:rsid w:val="006E22E1"/>
    <w:rsid w:val="006E2352"/>
    <w:rsid w:val="006E2C86"/>
    <w:rsid w:val="006E3693"/>
    <w:rsid w:val="006E3B85"/>
    <w:rsid w:val="006E4E6D"/>
    <w:rsid w:val="006E6A7D"/>
    <w:rsid w:val="006F14CE"/>
    <w:rsid w:val="006F1724"/>
    <w:rsid w:val="006F18D4"/>
    <w:rsid w:val="006F1B93"/>
    <w:rsid w:val="006F227F"/>
    <w:rsid w:val="006F240E"/>
    <w:rsid w:val="006F3A13"/>
    <w:rsid w:val="006F3CC1"/>
    <w:rsid w:val="006F42C4"/>
    <w:rsid w:val="006F4A2D"/>
    <w:rsid w:val="006F5033"/>
    <w:rsid w:val="006F54F7"/>
    <w:rsid w:val="006F6499"/>
    <w:rsid w:val="006F693A"/>
    <w:rsid w:val="006F6BA5"/>
    <w:rsid w:val="006F6CCD"/>
    <w:rsid w:val="006F6F1F"/>
    <w:rsid w:val="006F7005"/>
    <w:rsid w:val="006F74CD"/>
    <w:rsid w:val="006F7552"/>
    <w:rsid w:val="006F7713"/>
    <w:rsid w:val="006F79F0"/>
    <w:rsid w:val="00700009"/>
    <w:rsid w:val="0070052D"/>
    <w:rsid w:val="00700F3D"/>
    <w:rsid w:val="007021E9"/>
    <w:rsid w:val="007026B1"/>
    <w:rsid w:val="00703A12"/>
    <w:rsid w:val="00703A43"/>
    <w:rsid w:val="00704850"/>
    <w:rsid w:val="00704AA5"/>
    <w:rsid w:val="00704B0F"/>
    <w:rsid w:val="00704B42"/>
    <w:rsid w:val="00707A5F"/>
    <w:rsid w:val="00707B8C"/>
    <w:rsid w:val="00710B56"/>
    <w:rsid w:val="00710EE4"/>
    <w:rsid w:val="00711037"/>
    <w:rsid w:val="007132D8"/>
    <w:rsid w:val="00715944"/>
    <w:rsid w:val="0071607C"/>
    <w:rsid w:val="007160AF"/>
    <w:rsid w:val="007168B7"/>
    <w:rsid w:val="00716C83"/>
    <w:rsid w:val="0071741A"/>
    <w:rsid w:val="00717CC8"/>
    <w:rsid w:val="00720078"/>
    <w:rsid w:val="00720723"/>
    <w:rsid w:val="007207FA"/>
    <w:rsid w:val="0072151F"/>
    <w:rsid w:val="0072173E"/>
    <w:rsid w:val="00721CB6"/>
    <w:rsid w:val="00722EDE"/>
    <w:rsid w:val="00723269"/>
    <w:rsid w:val="00723387"/>
    <w:rsid w:val="00723D5F"/>
    <w:rsid w:val="00724737"/>
    <w:rsid w:val="007256D1"/>
    <w:rsid w:val="00726615"/>
    <w:rsid w:val="007268A4"/>
    <w:rsid w:val="00726D46"/>
    <w:rsid w:val="00727110"/>
    <w:rsid w:val="007274F5"/>
    <w:rsid w:val="00727EE4"/>
    <w:rsid w:val="0073000E"/>
    <w:rsid w:val="00730D3A"/>
    <w:rsid w:val="00730E7E"/>
    <w:rsid w:val="00731A9C"/>
    <w:rsid w:val="00731C54"/>
    <w:rsid w:val="00732A68"/>
    <w:rsid w:val="00732CEC"/>
    <w:rsid w:val="00733060"/>
    <w:rsid w:val="007359DC"/>
    <w:rsid w:val="0073637B"/>
    <w:rsid w:val="00736660"/>
    <w:rsid w:val="007374EF"/>
    <w:rsid w:val="00740203"/>
    <w:rsid w:val="00740F61"/>
    <w:rsid w:val="007411FD"/>
    <w:rsid w:val="0074198F"/>
    <w:rsid w:val="0074302D"/>
    <w:rsid w:val="00743193"/>
    <w:rsid w:val="0074327B"/>
    <w:rsid w:val="0074360E"/>
    <w:rsid w:val="00743CA9"/>
    <w:rsid w:val="00744421"/>
    <w:rsid w:val="00745474"/>
    <w:rsid w:val="007455BF"/>
    <w:rsid w:val="007463CF"/>
    <w:rsid w:val="007473D6"/>
    <w:rsid w:val="00747618"/>
    <w:rsid w:val="007507A6"/>
    <w:rsid w:val="00750F34"/>
    <w:rsid w:val="00751A44"/>
    <w:rsid w:val="00752D29"/>
    <w:rsid w:val="00753041"/>
    <w:rsid w:val="00753975"/>
    <w:rsid w:val="00753A2A"/>
    <w:rsid w:val="007543CE"/>
    <w:rsid w:val="007548BA"/>
    <w:rsid w:val="00754F10"/>
    <w:rsid w:val="0075540C"/>
    <w:rsid w:val="00755571"/>
    <w:rsid w:val="0075566A"/>
    <w:rsid w:val="00755716"/>
    <w:rsid w:val="00755D49"/>
    <w:rsid w:val="0075612B"/>
    <w:rsid w:val="00756328"/>
    <w:rsid w:val="00756489"/>
    <w:rsid w:val="0075687E"/>
    <w:rsid w:val="00756A5F"/>
    <w:rsid w:val="00757936"/>
    <w:rsid w:val="00757952"/>
    <w:rsid w:val="00757A69"/>
    <w:rsid w:val="00757B60"/>
    <w:rsid w:val="00757CAA"/>
    <w:rsid w:val="00760400"/>
    <w:rsid w:val="00760672"/>
    <w:rsid w:val="00760D77"/>
    <w:rsid w:val="00760E93"/>
    <w:rsid w:val="00761323"/>
    <w:rsid w:val="007616B8"/>
    <w:rsid w:val="00762E07"/>
    <w:rsid w:val="00763343"/>
    <w:rsid w:val="00764B88"/>
    <w:rsid w:val="00764D0E"/>
    <w:rsid w:val="00765538"/>
    <w:rsid w:val="00765BCD"/>
    <w:rsid w:val="00766A4B"/>
    <w:rsid w:val="00766C4B"/>
    <w:rsid w:val="00766DBD"/>
    <w:rsid w:val="00766FE8"/>
    <w:rsid w:val="007676EF"/>
    <w:rsid w:val="007677F6"/>
    <w:rsid w:val="007708F8"/>
    <w:rsid w:val="00770D3E"/>
    <w:rsid w:val="00771850"/>
    <w:rsid w:val="00771A76"/>
    <w:rsid w:val="00772649"/>
    <w:rsid w:val="0077268E"/>
    <w:rsid w:val="00772782"/>
    <w:rsid w:val="0077440A"/>
    <w:rsid w:val="00774B46"/>
    <w:rsid w:val="0077525F"/>
    <w:rsid w:val="00776891"/>
    <w:rsid w:val="007770C2"/>
    <w:rsid w:val="00777B45"/>
    <w:rsid w:val="00777DF9"/>
    <w:rsid w:val="00777FD1"/>
    <w:rsid w:val="0078058E"/>
    <w:rsid w:val="00780AA9"/>
    <w:rsid w:val="00780D70"/>
    <w:rsid w:val="00780ED4"/>
    <w:rsid w:val="007814DA"/>
    <w:rsid w:val="00781C04"/>
    <w:rsid w:val="007823DF"/>
    <w:rsid w:val="0078246F"/>
    <w:rsid w:val="00782844"/>
    <w:rsid w:val="00782AED"/>
    <w:rsid w:val="00782D8C"/>
    <w:rsid w:val="0078303B"/>
    <w:rsid w:val="007834D1"/>
    <w:rsid w:val="00783755"/>
    <w:rsid w:val="0078721E"/>
    <w:rsid w:val="00787973"/>
    <w:rsid w:val="00787A33"/>
    <w:rsid w:val="00787F15"/>
    <w:rsid w:val="007902FF"/>
    <w:rsid w:val="00790644"/>
    <w:rsid w:val="00790B33"/>
    <w:rsid w:val="00790C7D"/>
    <w:rsid w:val="00790D35"/>
    <w:rsid w:val="00790D7A"/>
    <w:rsid w:val="00790E9F"/>
    <w:rsid w:val="007912EB"/>
    <w:rsid w:val="00791805"/>
    <w:rsid w:val="00793053"/>
    <w:rsid w:val="00793D31"/>
    <w:rsid w:val="00794E24"/>
    <w:rsid w:val="00794FB6"/>
    <w:rsid w:val="00795343"/>
    <w:rsid w:val="007953CB"/>
    <w:rsid w:val="007953CF"/>
    <w:rsid w:val="00797904"/>
    <w:rsid w:val="007A1A0C"/>
    <w:rsid w:val="007A29DA"/>
    <w:rsid w:val="007A2DDE"/>
    <w:rsid w:val="007A335E"/>
    <w:rsid w:val="007A3CC5"/>
    <w:rsid w:val="007A7391"/>
    <w:rsid w:val="007A78D4"/>
    <w:rsid w:val="007B0675"/>
    <w:rsid w:val="007B12E4"/>
    <w:rsid w:val="007B1A78"/>
    <w:rsid w:val="007B216B"/>
    <w:rsid w:val="007B3400"/>
    <w:rsid w:val="007B3871"/>
    <w:rsid w:val="007B433A"/>
    <w:rsid w:val="007B52CB"/>
    <w:rsid w:val="007B5DCA"/>
    <w:rsid w:val="007B6797"/>
    <w:rsid w:val="007B706A"/>
    <w:rsid w:val="007B720E"/>
    <w:rsid w:val="007B7441"/>
    <w:rsid w:val="007B7854"/>
    <w:rsid w:val="007C009C"/>
    <w:rsid w:val="007C0175"/>
    <w:rsid w:val="007C053B"/>
    <w:rsid w:val="007C07B9"/>
    <w:rsid w:val="007C0FBE"/>
    <w:rsid w:val="007C21EC"/>
    <w:rsid w:val="007C2710"/>
    <w:rsid w:val="007C42E9"/>
    <w:rsid w:val="007C4917"/>
    <w:rsid w:val="007C4CA6"/>
    <w:rsid w:val="007C5DD3"/>
    <w:rsid w:val="007C624B"/>
    <w:rsid w:val="007C6454"/>
    <w:rsid w:val="007C656A"/>
    <w:rsid w:val="007C6794"/>
    <w:rsid w:val="007C67B7"/>
    <w:rsid w:val="007C6FF3"/>
    <w:rsid w:val="007D17BC"/>
    <w:rsid w:val="007D19CB"/>
    <w:rsid w:val="007D1B74"/>
    <w:rsid w:val="007D1DDE"/>
    <w:rsid w:val="007D1FD1"/>
    <w:rsid w:val="007D2345"/>
    <w:rsid w:val="007D3F1F"/>
    <w:rsid w:val="007D40EF"/>
    <w:rsid w:val="007D49AE"/>
    <w:rsid w:val="007D5E8E"/>
    <w:rsid w:val="007D615F"/>
    <w:rsid w:val="007D716D"/>
    <w:rsid w:val="007D7B8C"/>
    <w:rsid w:val="007D7BF1"/>
    <w:rsid w:val="007E04E9"/>
    <w:rsid w:val="007E0B44"/>
    <w:rsid w:val="007E1004"/>
    <w:rsid w:val="007E1475"/>
    <w:rsid w:val="007E1661"/>
    <w:rsid w:val="007E1EC8"/>
    <w:rsid w:val="007E1F33"/>
    <w:rsid w:val="007E2173"/>
    <w:rsid w:val="007E257B"/>
    <w:rsid w:val="007E3015"/>
    <w:rsid w:val="007E4AD4"/>
    <w:rsid w:val="007E4D0A"/>
    <w:rsid w:val="007E4D0C"/>
    <w:rsid w:val="007E4D5E"/>
    <w:rsid w:val="007E4DF7"/>
    <w:rsid w:val="007E4F34"/>
    <w:rsid w:val="007E5864"/>
    <w:rsid w:val="007E67DB"/>
    <w:rsid w:val="007E718A"/>
    <w:rsid w:val="007E766B"/>
    <w:rsid w:val="007E7D7A"/>
    <w:rsid w:val="007F06E3"/>
    <w:rsid w:val="007F071D"/>
    <w:rsid w:val="007F0A7D"/>
    <w:rsid w:val="007F1416"/>
    <w:rsid w:val="007F1B56"/>
    <w:rsid w:val="007F23C0"/>
    <w:rsid w:val="007F3360"/>
    <w:rsid w:val="007F3AC8"/>
    <w:rsid w:val="007F3C67"/>
    <w:rsid w:val="007F40BB"/>
    <w:rsid w:val="007F4AD7"/>
    <w:rsid w:val="007F5A7F"/>
    <w:rsid w:val="007F6C68"/>
    <w:rsid w:val="007F701A"/>
    <w:rsid w:val="00800694"/>
    <w:rsid w:val="0080155C"/>
    <w:rsid w:val="00801E0B"/>
    <w:rsid w:val="00802D51"/>
    <w:rsid w:val="008037C6"/>
    <w:rsid w:val="00803DEB"/>
    <w:rsid w:val="00804C3C"/>
    <w:rsid w:val="0080550D"/>
    <w:rsid w:val="00805DA6"/>
    <w:rsid w:val="00805F96"/>
    <w:rsid w:val="008060FD"/>
    <w:rsid w:val="00806387"/>
    <w:rsid w:val="008064C8"/>
    <w:rsid w:val="00806F3B"/>
    <w:rsid w:val="008074FE"/>
    <w:rsid w:val="00807C39"/>
    <w:rsid w:val="008107B1"/>
    <w:rsid w:val="00810B4A"/>
    <w:rsid w:val="008118E7"/>
    <w:rsid w:val="00811D2A"/>
    <w:rsid w:val="008120D5"/>
    <w:rsid w:val="008123A0"/>
    <w:rsid w:val="00812828"/>
    <w:rsid w:val="00812A40"/>
    <w:rsid w:val="00813112"/>
    <w:rsid w:val="008139DF"/>
    <w:rsid w:val="00813ADA"/>
    <w:rsid w:val="008143B8"/>
    <w:rsid w:val="00814971"/>
    <w:rsid w:val="00814D5D"/>
    <w:rsid w:val="00816841"/>
    <w:rsid w:val="008168DA"/>
    <w:rsid w:val="00816BE3"/>
    <w:rsid w:val="008174BD"/>
    <w:rsid w:val="008202D7"/>
    <w:rsid w:val="00820D0D"/>
    <w:rsid w:val="0082254E"/>
    <w:rsid w:val="00823E6F"/>
    <w:rsid w:val="008240E4"/>
    <w:rsid w:val="00824992"/>
    <w:rsid w:val="00824D97"/>
    <w:rsid w:val="00825575"/>
    <w:rsid w:val="00826546"/>
    <w:rsid w:val="008266F7"/>
    <w:rsid w:val="00826BB7"/>
    <w:rsid w:val="00827464"/>
    <w:rsid w:val="008274C0"/>
    <w:rsid w:val="00827655"/>
    <w:rsid w:val="008278BD"/>
    <w:rsid w:val="00827ACA"/>
    <w:rsid w:val="00830B23"/>
    <w:rsid w:val="00830B8A"/>
    <w:rsid w:val="00832C53"/>
    <w:rsid w:val="00833181"/>
    <w:rsid w:val="008341C3"/>
    <w:rsid w:val="00835608"/>
    <w:rsid w:val="00835692"/>
    <w:rsid w:val="00842491"/>
    <w:rsid w:val="008432A2"/>
    <w:rsid w:val="00843F80"/>
    <w:rsid w:val="008440C4"/>
    <w:rsid w:val="008441DC"/>
    <w:rsid w:val="00844440"/>
    <w:rsid w:val="00844EAD"/>
    <w:rsid w:val="00845546"/>
    <w:rsid w:val="0084736F"/>
    <w:rsid w:val="00847C8C"/>
    <w:rsid w:val="00851244"/>
    <w:rsid w:val="0085189A"/>
    <w:rsid w:val="00851EF1"/>
    <w:rsid w:val="00853669"/>
    <w:rsid w:val="008537BE"/>
    <w:rsid w:val="008539EC"/>
    <w:rsid w:val="00854ADB"/>
    <w:rsid w:val="00855A36"/>
    <w:rsid w:val="00855BFB"/>
    <w:rsid w:val="008563DB"/>
    <w:rsid w:val="00856772"/>
    <w:rsid w:val="00856DE6"/>
    <w:rsid w:val="00857F4D"/>
    <w:rsid w:val="008612A9"/>
    <w:rsid w:val="00861860"/>
    <w:rsid w:val="00862BA8"/>
    <w:rsid w:val="00862BE4"/>
    <w:rsid w:val="0086312C"/>
    <w:rsid w:val="00863308"/>
    <w:rsid w:val="00863A73"/>
    <w:rsid w:val="00863B1E"/>
    <w:rsid w:val="00863C19"/>
    <w:rsid w:val="0086402B"/>
    <w:rsid w:val="00864D7D"/>
    <w:rsid w:val="00865536"/>
    <w:rsid w:val="008659EE"/>
    <w:rsid w:val="00865FD5"/>
    <w:rsid w:val="0086697D"/>
    <w:rsid w:val="00867EF4"/>
    <w:rsid w:val="0087039A"/>
    <w:rsid w:val="008710B8"/>
    <w:rsid w:val="008728E0"/>
    <w:rsid w:val="00872A2C"/>
    <w:rsid w:val="00873879"/>
    <w:rsid w:val="00873FAB"/>
    <w:rsid w:val="008755DD"/>
    <w:rsid w:val="00875A92"/>
    <w:rsid w:val="00876C64"/>
    <w:rsid w:val="00876D05"/>
    <w:rsid w:val="00876E73"/>
    <w:rsid w:val="00877056"/>
    <w:rsid w:val="00880BBD"/>
    <w:rsid w:val="00880CD8"/>
    <w:rsid w:val="00880F6A"/>
    <w:rsid w:val="008814E1"/>
    <w:rsid w:val="00881A44"/>
    <w:rsid w:val="00881AC3"/>
    <w:rsid w:val="00881FEB"/>
    <w:rsid w:val="00882972"/>
    <w:rsid w:val="00882976"/>
    <w:rsid w:val="00883401"/>
    <w:rsid w:val="00884430"/>
    <w:rsid w:val="008847D7"/>
    <w:rsid w:val="00884B2C"/>
    <w:rsid w:val="00884EED"/>
    <w:rsid w:val="00885222"/>
    <w:rsid w:val="008858B5"/>
    <w:rsid w:val="00886ADE"/>
    <w:rsid w:val="00892B28"/>
    <w:rsid w:val="008931DD"/>
    <w:rsid w:val="00894486"/>
    <w:rsid w:val="0089497A"/>
    <w:rsid w:val="00895B1C"/>
    <w:rsid w:val="00895F7D"/>
    <w:rsid w:val="0089612E"/>
    <w:rsid w:val="00896A21"/>
    <w:rsid w:val="00897DBA"/>
    <w:rsid w:val="00897E5A"/>
    <w:rsid w:val="008A0090"/>
    <w:rsid w:val="008A03F3"/>
    <w:rsid w:val="008A1D2F"/>
    <w:rsid w:val="008A25EA"/>
    <w:rsid w:val="008A2E40"/>
    <w:rsid w:val="008A2ED8"/>
    <w:rsid w:val="008A3061"/>
    <w:rsid w:val="008A30BA"/>
    <w:rsid w:val="008A3528"/>
    <w:rsid w:val="008A3F08"/>
    <w:rsid w:val="008A4915"/>
    <w:rsid w:val="008A5DB3"/>
    <w:rsid w:val="008A66C9"/>
    <w:rsid w:val="008A74E9"/>
    <w:rsid w:val="008A760E"/>
    <w:rsid w:val="008A7EAE"/>
    <w:rsid w:val="008B0392"/>
    <w:rsid w:val="008B03D8"/>
    <w:rsid w:val="008B0944"/>
    <w:rsid w:val="008B09BF"/>
    <w:rsid w:val="008B0A52"/>
    <w:rsid w:val="008B1B07"/>
    <w:rsid w:val="008B1F1E"/>
    <w:rsid w:val="008B21F7"/>
    <w:rsid w:val="008B23D4"/>
    <w:rsid w:val="008B2A01"/>
    <w:rsid w:val="008B33A7"/>
    <w:rsid w:val="008B42CB"/>
    <w:rsid w:val="008B5146"/>
    <w:rsid w:val="008B5592"/>
    <w:rsid w:val="008B56CE"/>
    <w:rsid w:val="008B5841"/>
    <w:rsid w:val="008B77B7"/>
    <w:rsid w:val="008C00F5"/>
    <w:rsid w:val="008C0361"/>
    <w:rsid w:val="008C20CC"/>
    <w:rsid w:val="008C4582"/>
    <w:rsid w:val="008C46DA"/>
    <w:rsid w:val="008C4E1D"/>
    <w:rsid w:val="008C4E36"/>
    <w:rsid w:val="008C6B83"/>
    <w:rsid w:val="008C7117"/>
    <w:rsid w:val="008C73E8"/>
    <w:rsid w:val="008C779E"/>
    <w:rsid w:val="008C7CED"/>
    <w:rsid w:val="008D16C3"/>
    <w:rsid w:val="008D1AC5"/>
    <w:rsid w:val="008D1D96"/>
    <w:rsid w:val="008D3093"/>
    <w:rsid w:val="008D33A7"/>
    <w:rsid w:val="008D35FC"/>
    <w:rsid w:val="008D3652"/>
    <w:rsid w:val="008D4292"/>
    <w:rsid w:val="008D57BC"/>
    <w:rsid w:val="008D5AAE"/>
    <w:rsid w:val="008D5E0C"/>
    <w:rsid w:val="008D624B"/>
    <w:rsid w:val="008D65D1"/>
    <w:rsid w:val="008D6B59"/>
    <w:rsid w:val="008D6E6E"/>
    <w:rsid w:val="008D7FF2"/>
    <w:rsid w:val="008E0C03"/>
    <w:rsid w:val="008E1989"/>
    <w:rsid w:val="008E281B"/>
    <w:rsid w:val="008E32D6"/>
    <w:rsid w:val="008E3867"/>
    <w:rsid w:val="008E3F76"/>
    <w:rsid w:val="008E4079"/>
    <w:rsid w:val="008E617C"/>
    <w:rsid w:val="008E6E4F"/>
    <w:rsid w:val="008F0401"/>
    <w:rsid w:val="008F0B42"/>
    <w:rsid w:val="008F2B90"/>
    <w:rsid w:val="008F2BFA"/>
    <w:rsid w:val="008F31F6"/>
    <w:rsid w:val="008F3C28"/>
    <w:rsid w:val="008F3E87"/>
    <w:rsid w:val="008F4D62"/>
    <w:rsid w:val="008F5775"/>
    <w:rsid w:val="008F5D19"/>
    <w:rsid w:val="008F601E"/>
    <w:rsid w:val="008F73C2"/>
    <w:rsid w:val="008F79B7"/>
    <w:rsid w:val="008F7C21"/>
    <w:rsid w:val="00900A5D"/>
    <w:rsid w:val="00901AF7"/>
    <w:rsid w:val="009024BB"/>
    <w:rsid w:val="0090258B"/>
    <w:rsid w:val="00902C0E"/>
    <w:rsid w:val="00903597"/>
    <w:rsid w:val="009036EA"/>
    <w:rsid w:val="009041CB"/>
    <w:rsid w:val="00904C26"/>
    <w:rsid w:val="00904D14"/>
    <w:rsid w:val="00904EEF"/>
    <w:rsid w:val="00905D1F"/>
    <w:rsid w:val="00905DEC"/>
    <w:rsid w:val="00906ECC"/>
    <w:rsid w:val="0091193E"/>
    <w:rsid w:val="009129C4"/>
    <w:rsid w:val="00912A3F"/>
    <w:rsid w:val="009144E1"/>
    <w:rsid w:val="00914B7C"/>
    <w:rsid w:val="00914D6F"/>
    <w:rsid w:val="00915C36"/>
    <w:rsid w:val="00915EC1"/>
    <w:rsid w:val="009169B0"/>
    <w:rsid w:val="00916DAF"/>
    <w:rsid w:val="00920060"/>
    <w:rsid w:val="0092054B"/>
    <w:rsid w:val="0092089A"/>
    <w:rsid w:val="00921DFC"/>
    <w:rsid w:val="00921EB4"/>
    <w:rsid w:val="00922065"/>
    <w:rsid w:val="009225E2"/>
    <w:rsid w:val="00922612"/>
    <w:rsid w:val="00922807"/>
    <w:rsid w:val="00923226"/>
    <w:rsid w:val="00923405"/>
    <w:rsid w:val="00923770"/>
    <w:rsid w:val="00923C37"/>
    <w:rsid w:val="00925155"/>
    <w:rsid w:val="0092574C"/>
    <w:rsid w:val="0092586C"/>
    <w:rsid w:val="009259A2"/>
    <w:rsid w:val="00925C7B"/>
    <w:rsid w:val="00925C8A"/>
    <w:rsid w:val="009266AD"/>
    <w:rsid w:val="00927523"/>
    <w:rsid w:val="00927C1D"/>
    <w:rsid w:val="00930281"/>
    <w:rsid w:val="00930593"/>
    <w:rsid w:val="00930A6D"/>
    <w:rsid w:val="00930D1D"/>
    <w:rsid w:val="00930EC4"/>
    <w:rsid w:val="00930FFE"/>
    <w:rsid w:val="00931AFE"/>
    <w:rsid w:val="00931B87"/>
    <w:rsid w:val="00932090"/>
    <w:rsid w:val="009320A4"/>
    <w:rsid w:val="00932A5D"/>
    <w:rsid w:val="00933C9C"/>
    <w:rsid w:val="00934602"/>
    <w:rsid w:val="00934C27"/>
    <w:rsid w:val="00935718"/>
    <w:rsid w:val="00935D35"/>
    <w:rsid w:val="009363E7"/>
    <w:rsid w:val="00937B70"/>
    <w:rsid w:val="00940534"/>
    <w:rsid w:val="009405DA"/>
    <w:rsid w:val="0094179D"/>
    <w:rsid w:val="00941916"/>
    <w:rsid w:val="00941AC3"/>
    <w:rsid w:val="00941AEC"/>
    <w:rsid w:val="00941BF0"/>
    <w:rsid w:val="0094228E"/>
    <w:rsid w:val="00942CA7"/>
    <w:rsid w:val="00943164"/>
    <w:rsid w:val="00944043"/>
    <w:rsid w:val="00944212"/>
    <w:rsid w:val="00944DEE"/>
    <w:rsid w:val="009460D0"/>
    <w:rsid w:val="00946224"/>
    <w:rsid w:val="009468BF"/>
    <w:rsid w:val="00946B76"/>
    <w:rsid w:val="009474F2"/>
    <w:rsid w:val="00947B28"/>
    <w:rsid w:val="00947B3A"/>
    <w:rsid w:val="00947F25"/>
    <w:rsid w:val="009503AF"/>
    <w:rsid w:val="00950E67"/>
    <w:rsid w:val="0095142D"/>
    <w:rsid w:val="00951B8C"/>
    <w:rsid w:val="00952088"/>
    <w:rsid w:val="009524D9"/>
    <w:rsid w:val="00953C3A"/>
    <w:rsid w:val="00953E18"/>
    <w:rsid w:val="00953FE8"/>
    <w:rsid w:val="00954287"/>
    <w:rsid w:val="00954A74"/>
    <w:rsid w:val="00954F67"/>
    <w:rsid w:val="00955009"/>
    <w:rsid w:val="0095514A"/>
    <w:rsid w:val="00955B92"/>
    <w:rsid w:val="00955BBB"/>
    <w:rsid w:val="00955E09"/>
    <w:rsid w:val="00956272"/>
    <w:rsid w:val="00956442"/>
    <w:rsid w:val="00956E7E"/>
    <w:rsid w:val="00957D80"/>
    <w:rsid w:val="00960C2B"/>
    <w:rsid w:val="00961AEF"/>
    <w:rsid w:val="009629D1"/>
    <w:rsid w:val="00962E80"/>
    <w:rsid w:val="00962F7D"/>
    <w:rsid w:val="009632FD"/>
    <w:rsid w:val="00964105"/>
    <w:rsid w:val="00964C70"/>
    <w:rsid w:val="00964D2E"/>
    <w:rsid w:val="00964DBD"/>
    <w:rsid w:val="00964FCD"/>
    <w:rsid w:val="00965777"/>
    <w:rsid w:val="009660F8"/>
    <w:rsid w:val="009662B5"/>
    <w:rsid w:val="00966694"/>
    <w:rsid w:val="0096673A"/>
    <w:rsid w:val="00966BDB"/>
    <w:rsid w:val="009673D0"/>
    <w:rsid w:val="00967F66"/>
    <w:rsid w:val="0097093A"/>
    <w:rsid w:val="009718AD"/>
    <w:rsid w:val="00971B64"/>
    <w:rsid w:val="0097227B"/>
    <w:rsid w:val="009722C5"/>
    <w:rsid w:val="0097284E"/>
    <w:rsid w:val="00972985"/>
    <w:rsid w:val="00972F9A"/>
    <w:rsid w:val="0097402B"/>
    <w:rsid w:val="00974AD1"/>
    <w:rsid w:val="00975CFB"/>
    <w:rsid w:val="00975DCE"/>
    <w:rsid w:val="00975FA1"/>
    <w:rsid w:val="00976F3F"/>
    <w:rsid w:val="00977E7D"/>
    <w:rsid w:val="00980995"/>
    <w:rsid w:val="009809DE"/>
    <w:rsid w:val="00980FEA"/>
    <w:rsid w:val="0098114D"/>
    <w:rsid w:val="00981672"/>
    <w:rsid w:val="00981C96"/>
    <w:rsid w:val="00982192"/>
    <w:rsid w:val="00983416"/>
    <w:rsid w:val="00983AB0"/>
    <w:rsid w:val="009853F5"/>
    <w:rsid w:val="00985E90"/>
    <w:rsid w:val="0098616C"/>
    <w:rsid w:val="009868D7"/>
    <w:rsid w:val="00990576"/>
    <w:rsid w:val="00990C20"/>
    <w:rsid w:val="00991036"/>
    <w:rsid w:val="0099116A"/>
    <w:rsid w:val="00991649"/>
    <w:rsid w:val="0099173C"/>
    <w:rsid w:val="00991C08"/>
    <w:rsid w:val="00991DB3"/>
    <w:rsid w:val="00992846"/>
    <w:rsid w:val="00992A2A"/>
    <w:rsid w:val="00992DDC"/>
    <w:rsid w:val="00993292"/>
    <w:rsid w:val="009939D1"/>
    <w:rsid w:val="00993DE8"/>
    <w:rsid w:val="0099445F"/>
    <w:rsid w:val="00994BD1"/>
    <w:rsid w:val="00996320"/>
    <w:rsid w:val="00996969"/>
    <w:rsid w:val="00997764"/>
    <w:rsid w:val="00997CD9"/>
    <w:rsid w:val="009A0929"/>
    <w:rsid w:val="009A149E"/>
    <w:rsid w:val="009A15A7"/>
    <w:rsid w:val="009A1AC5"/>
    <w:rsid w:val="009A2B63"/>
    <w:rsid w:val="009A2C19"/>
    <w:rsid w:val="009A2E47"/>
    <w:rsid w:val="009A3706"/>
    <w:rsid w:val="009A3928"/>
    <w:rsid w:val="009A3C78"/>
    <w:rsid w:val="009A47A4"/>
    <w:rsid w:val="009A4F08"/>
    <w:rsid w:val="009A77D7"/>
    <w:rsid w:val="009B15E1"/>
    <w:rsid w:val="009B231C"/>
    <w:rsid w:val="009B2EBD"/>
    <w:rsid w:val="009B4392"/>
    <w:rsid w:val="009B43F8"/>
    <w:rsid w:val="009B4AFA"/>
    <w:rsid w:val="009B57CC"/>
    <w:rsid w:val="009B592F"/>
    <w:rsid w:val="009B5C29"/>
    <w:rsid w:val="009B6C92"/>
    <w:rsid w:val="009C0306"/>
    <w:rsid w:val="009C066E"/>
    <w:rsid w:val="009C0EB6"/>
    <w:rsid w:val="009C14DF"/>
    <w:rsid w:val="009C269A"/>
    <w:rsid w:val="009C3557"/>
    <w:rsid w:val="009C3564"/>
    <w:rsid w:val="009C3A31"/>
    <w:rsid w:val="009C3F1E"/>
    <w:rsid w:val="009C62D7"/>
    <w:rsid w:val="009C64AF"/>
    <w:rsid w:val="009C6525"/>
    <w:rsid w:val="009C6AA8"/>
    <w:rsid w:val="009C794B"/>
    <w:rsid w:val="009D00D7"/>
    <w:rsid w:val="009D0489"/>
    <w:rsid w:val="009D0E55"/>
    <w:rsid w:val="009D10FE"/>
    <w:rsid w:val="009D26B9"/>
    <w:rsid w:val="009D284D"/>
    <w:rsid w:val="009D3728"/>
    <w:rsid w:val="009D4A91"/>
    <w:rsid w:val="009D5568"/>
    <w:rsid w:val="009D5A89"/>
    <w:rsid w:val="009D6A96"/>
    <w:rsid w:val="009E0380"/>
    <w:rsid w:val="009E0756"/>
    <w:rsid w:val="009E0C94"/>
    <w:rsid w:val="009E0FFA"/>
    <w:rsid w:val="009E104E"/>
    <w:rsid w:val="009E191A"/>
    <w:rsid w:val="009E2C90"/>
    <w:rsid w:val="009E30B5"/>
    <w:rsid w:val="009E323C"/>
    <w:rsid w:val="009E3575"/>
    <w:rsid w:val="009E3CF0"/>
    <w:rsid w:val="009E3EC5"/>
    <w:rsid w:val="009E5FB6"/>
    <w:rsid w:val="009E69E9"/>
    <w:rsid w:val="009E7948"/>
    <w:rsid w:val="009E7E24"/>
    <w:rsid w:val="009F0989"/>
    <w:rsid w:val="009F104E"/>
    <w:rsid w:val="009F1718"/>
    <w:rsid w:val="009F1982"/>
    <w:rsid w:val="009F21AA"/>
    <w:rsid w:val="009F2440"/>
    <w:rsid w:val="009F2CF3"/>
    <w:rsid w:val="009F35AD"/>
    <w:rsid w:val="009F39DE"/>
    <w:rsid w:val="009F3B75"/>
    <w:rsid w:val="009F3D5B"/>
    <w:rsid w:val="009F43C3"/>
    <w:rsid w:val="009F529E"/>
    <w:rsid w:val="009F5BA5"/>
    <w:rsid w:val="009F5D44"/>
    <w:rsid w:val="009F63D9"/>
    <w:rsid w:val="009F65D8"/>
    <w:rsid w:val="009F7170"/>
    <w:rsid w:val="009F7795"/>
    <w:rsid w:val="009F779A"/>
    <w:rsid w:val="00A00D8A"/>
    <w:rsid w:val="00A01437"/>
    <w:rsid w:val="00A01CD5"/>
    <w:rsid w:val="00A02DAD"/>
    <w:rsid w:val="00A031E8"/>
    <w:rsid w:val="00A03945"/>
    <w:rsid w:val="00A039CF"/>
    <w:rsid w:val="00A03F2A"/>
    <w:rsid w:val="00A03F75"/>
    <w:rsid w:val="00A04373"/>
    <w:rsid w:val="00A04FA4"/>
    <w:rsid w:val="00A05A67"/>
    <w:rsid w:val="00A10264"/>
    <w:rsid w:val="00A104A9"/>
    <w:rsid w:val="00A10A7F"/>
    <w:rsid w:val="00A11F3E"/>
    <w:rsid w:val="00A1253A"/>
    <w:rsid w:val="00A12B79"/>
    <w:rsid w:val="00A13AAB"/>
    <w:rsid w:val="00A146F0"/>
    <w:rsid w:val="00A1475D"/>
    <w:rsid w:val="00A1553C"/>
    <w:rsid w:val="00A15885"/>
    <w:rsid w:val="00A16493"/>
    <w:rsid w:val="00A16F33"/>
    <w:rsid w:val="00A16FBF"/>
    <w:rsid w:val="00A17652"/>
    <w:rsid w:val="00A200F0"/>
    <w:rsid w:val="00A215C5"/>
    <w:rsid w:val="00A21A3D"/>
    <w:rsid w:val="00A21BC0"/>
    <w:rsid w:val="00A22569"/>
    <w:rsid w:val="00A22EA6"/>
    <w:rsid w:val="00A23394"/>
    <w:rsid w:val="00A233AE"/>
    <w:rsid w:val="00A23D5B"/>
    <w:rsid w:val="00A24118"/>
    <w:rsid w:val="00A24810"/>
    <w:rsid w:val="00A25B15"/>
    <w:rsid w:val="00A27E88"/>
    <w:rsid w:val="00A30129"/>
    <w:rsid w:val="00A305E5"/>
    <w:rsid w:val="00A309AA"/>
    <w:rsid w:val="00A31582"/>
    <w:rsid w:val="00A33C27"/>
    <w:rsid w:val="00A34222"/>
    <w:rsid w:val="00A34E73"/>
    <w:rsid w:val="00A34E7F"/>
    <w:rsid w:val="00A350C7"/>
    <w:rsid w:val="00A3588F"/>
    <w:rsid w:val="00A35D8D"/>
    <w:rsid w:val="00A3601B"/>
    <w:rsid w:val="00A36B4F"/>
    <w:rsid w:val="00A37E09"/>
    <w:rsid w:val="00A37FD8"/>
    <w:rsid w:val="00A4039C"/>
    <w:rsid w:val="00A4093D"/>
    <w:rsid w:val="00A41E7B"/>
    <w:rsid w:val="00A42870"/>
    <w:rsid w:val="00A42D6B"/>
    <w:rsid w:val="00A42F45"/>
    <w:rsid w:val="00A44DB4"/>
    <w:rsid w:val="00A44EFA"/>
    <w:rsid w:val="00A44F43"/>
    <w:rsid w:val="00A45376"/>
    <w:rsid w:val="00A453D0"/>
    <w:rsid w:val="00A45CF9"/>
    <w:rsid w:val="00A4680A"/>
    <w:rsid w:val="00A47C79"/>
    <w:rsid w:val="00A50524"/>
    <w:rsid w:val="00A515BF"/>
    <w:rsid w:val="00A51915"/>
    <w:rsid w:val="00A5215D"/>
    <w:rsid w:val="00A52CAD"/>
    <w:rsid w:val="00A52DFF"/>
    <w:rsid w:val="00A5335F"/>
    <w:rsid w:val="00A53657"/>
    <w:rsid w:val="00A539D2"/>
    <w:rsid w:val="00A53A5C"/>
    <w:rsid w:val="00A540B2"/>
    <w:rsid w:val="00A543D7"/>
    <w:rsid w:val="00A545D7"/>
    <w:rsid w:val="00A558C7"/>
    <w:rsid w:val="00A57233"/>
    <w:rsid w:val="00A626AA"/>
    <w:rsid w:val="00A62B80"/>
    <w:rsid w:val="00A62FD4"/>
    <w:rsid w:val="00A64DDB"/>
    <w:rsid w:val="00A65247"/>
    <w:rsid w:val="00A65BD8"/>
    <w:rsid w:val="00A65D68"/>
    <w:rsid w:val="00A66DB9"/>
    <w:rsid w:val="00A67FC5"/>
    <w:rsid w:val="00A70939"/>
    <w:rsid w:val="00A71595"/>
    <w:rsid w:val="00A71ED4"/>
    <w:rsid w:val="00A738E8"/>
    <w:rsid w:val="00A74428"/>
    <w:rsid w:val="00A74A72"/>
    <w:rsid w:val="00A74B25"/>
    <w:rsid w:val="00A74F9D"/>
    <w:rsid w:val="00A753B5"/>
    <w:rsid w:val="00A755FD"/>
    <w:rsid w:val="00A75CD9"/>
    <w:rsid w:val="00A76D2F"/>
    <w:rsid w:val="00A7742F"/>
    <w:rsid w:val="00A777C2"/>
    <w:rsid w:val="00A80BDE"/>
    <w:rsid w:val="00A80EB8"/>
    <w:rsid w:val="00A82B3D"/>
    <w:rsid w:val="00A839C8"/>
    <w:rsid w:val="00A85420"/>
    <w:rsid w:val="00A86970"/>
    <w:rsid w:val="00A86BA2"/>
    <w:rsid w:val="00A86CBC"/>
    <w:rsid w:val="00A87072"/>
    <w:rsid w:val="00A8736F"/>
    <w:rsid w:val="00A874E7"/>
    <w:rsid w:val="00A87F50"/>
    <w:rsid w:val="00A90D02"/>
    <w:rsid w:val="00A919FF"/>
    <w:rsid w:val="00A9223A"/>
    <w:rsid w:val="00A93243"/>
    <w:rsid w:val="00A94110"/>
    <w:rsid w:val="00A950EC"/>
    <w:rsid w:val="00A9514C"/>
    <w:rsid w:val="00A95CD6"/>
    <w:rsid w:val="00A975D5"/>
    <w:rsid w:val="00AA0267"/>
    <w:rsid w:val="00AA0CE2"/>
    <w:rsid w:val="00AA0DB8"/>
    <w:rsid w:val="00AA1627"/>
    <w:rsid w:val="00AA2FE3"/>
    <w:rsid w:val="00AA31B2"/>
    <w:rsid w:val="00AA32D8"/>
    <w:rsid w:val="00AA3666"/>
    <w:rsid w:val="00AA4C35"/>
    <w:rsid w:val="00AA566D"/>
    <w:rsid w:val="00AA6A96"/>
    <w:rsid w:val="00AA6CCC"/>
    <w:rsid w:val="00AA6F7E"/>
    <w:rsid w:val="00AA781A"/>
    <w:rsid w:val="00AB0A8C"/>
    <w:rsid w:val="00AB0F2B"/>
    <w:rsid w:val="00AB1220"/>
    <w:rsid w:val="00AB1820"/>
    <w:rsid w:val="00AB1C2D"/>
    <w:rsid w:val="00AB1CC4"/>
    <w:rsid w:val="00AB2672"/>
    <w:rsid w:val="00AB2D98"/>
    <w:rsid w:val="00AB2DEF"/>
    <w:rsid w:val="00AB31BB"/>
    <w:rsid w:val="00AB33B1"/>
    <w:rsid w:val="00AB40F9"/>
    <w:rsid w:val="00AB439F"/>
    <w:rsid w:val="00AB4C0E"/>
    <w:rsid w:val="00AB501C"/>
    <w:rsid w:val="00AB58D0"/>
    <w:rsid w:val="00AB5A52"/>
    <w:rsid w:val="00AB5F66"/>
    <w:rsid w:val="00AB7202"/>
    <w:rsid w:val="00AB7514"/>
    <w:rsid w:val="00AB7D56"/>
    <w:rsid w:val="00AB7E19"/>
    <w:rsid w:val="00AC0DC7"/>
    <w:rsid w:val="00AC32C3"/>
    <w:rsid w:val="00AC3645"/>
    <w:rsid w:val="00AC3DC2"/>
    <w:rsid w:val="00AC3F42"/>
    <w:rsid w:val="00AC4057"/>
    <w:rsid w:val="00AC4564"/>
    <w:rsid w:val="00AC46BD"/>
    <w:rsid w:val="00AC63C4"/>
    <w:rsid w:val="00AC65D8"/>
    <w:rsid w:val="00AC6D59"/>
    <w:rsid w:val="00AC720B"/>
    <w:rsid w:val="00AC732F"/>
    <w:rsid w:val="00AC7F9F"/>
    <w:rsid w:val="00AD06FE"/>
    <w:rsid w:val="00AD1161"/>
    <w:rsid w:val="00AD11DC"/>
    <w:rsid w:val="00AD22E6"/>
    <w:rsid w:val="00AD25BF"/>
    <w:rsid w:val="00AD2C38"/>
    <w:rsid w:val="00AD2D0C"/>
    <w:rsid w:val="00AD34C9"/>
    <w:rsid w:val="00AD364E"/>
    <w:rsid w:val="00AD3CB5"/>
    <w:rsid w:val="00AD4B3D"/>
    <w:rsid w:val="00AD4F51"/>
    <w:rsid w:val="00AD5D3C"/>
    <w:rsid w:val="00AD6409"/>
    <w:rsid w:val="00AD6E74"/>
    <w:rsid w:val="00AD72C0"/>
    <w:rsid w:val="00AD7CF8"/>
    <w:rsid w:val="00AE00CF"/>
    <w:rsid w:val="00AE0E81"/>
    <w:rsid w:val="00AE101A"/>
    <w:rsid w:val="00AE1381"/>
    <w:rsid w:val="00AE139A"/>
    <w:rsid w:val="00AE19BD"/>
    <w:rsid w:val="00AE2F82"/>
    <w:rsid w:val="00AE2FAE"/>
    <w:rsid w:val="00AE34C6"/>
    <w:rsid w:val="00AE4821"/>
    <w:rsid w:val="00AE5499"/>
    <w:rsid w:val="00AE6712"/>
    <w:rsid w:val="00AE67C8"/>
    <w:rsid w:val="00AE6C4A"/>
    <w:rsid w:val="00AE6CB7"/>
    <w:rsid w:val="00AE731D"/>
    <w:rsid w:val="00AE7B2B"/>
    <w:rsid w:val="00AF1275"/>
    <w:rsid w:val="00AF1814"/>
    <w:rsid w:val="00AF1890"/>
    <w:rsid w:val="00AF1A5E"/>
    <w:rsid w:val="00AF1BEC"/>
    <w:rsid w:val="00AF1E25"/>
    <w:rsid w:val="00AF2064"/>
    <w:rsid w:val="00AF2CBB"/>
    <w:rsid w:val="00AF3744"/>
    <w:rsid w:val="00AF4348"/>
    <w:rsid w:val="00AF4BB3"/>
    <w:rsid w:val="00AF4C33"/>
    <w:rsid w:val="00AF73FA"/>
    <w:rsid w:val="00AF7DFF"/>
    <w:rsid w:val="00B0000F"/>
    <w:rsid w:val="00B002BC"/>
    <w:rsid w:val="00B0072A"/>
    <w:rsid w:val="00B017CE"/>
    <w:rsid w:val="00B01B93"/>
    <w:rsid w:val="00B01E1A"/>
    <w:rsid w:val="00B02081"/>
    <w:rsid w:val="00B031DC"/>
    <w:rsid w:val="00B0395B"/>
    <w:rsid w:val="00B03A69"/>
    <w:rsid w:val="00B03E01"/>
    <w:rsid w:val="00B03F43"/>
    <w:rsid w:val="00B04973"/>
    <w:rsid w:val="00B05E13"/>
    <w:rsid w:val="00B06582"/>
    <w:rsid w:val="00B06739"/>
    <w:rsid w:val="00B06CB7"/>
    <w:rsid w:val="00B07283"/>
    <w:rsid w:val="00B0746D"/>
    <w:rsid w:val="00B1000D"/>
    <w:rsid w:val="00B11934"/>
    <w:rsid w:val="00B1250F"/>
    <w:rsid w:val="00B126FB"/>
    <w:rsid w:val="00B128F1"/>
    <w:rsid w:val="00B12C14"/>
    <w:rsid w:val="00B12C76"/>
    <w:rsid w:val="00B13661"/>
    <w:rsid w:val="00B13877"/>
    <w:rsid w:val="00B14E41"/>
    <w:rsid w:val="00B14F2D"/>
    <w:rsid w:val="00B15154"/>
    <w:rsid w:val="00B15BA1"/>
    <w:rsid w:val="00B15EF3"/>
    <w:rsid w:val="00B172B9"/>
    <w:rsid w:val="00B17CBD"/>
    <w:rsid w:val="00B17FC4"/>
    <w:rsid w:val="00B20F3D"/>
    <w:rsid w:val="00B21AD6"/>
    <w:rsid w:val="00B22A9A"/>
    <w:rsid w:val="00B22BE9"/>
    <w:rsid w:val="00B23229"/>
    <w:rsid w:val="00B2386E"/>
    <w:rsid w:val="00B23ADB"/>
    <w:rsid w:val="00B240C0"/>
    <w:rsid w:val="00B24510"/>
    <w:rsid w:val="00B24971"/>
    <w:rsid w:val="00B2521D"/>
    <w:rsid w:val="00B25285"/>
    <w:rsid w:val="00B2643C"/>
    <w:rsid w:val="00B26631"/>
    <w:rsid w:val="00B267BF"/>
    <w:rsid w:val="00B26C40"/>
    <w:rsid w:val="00B26CBC"/>
    <w:rsid w:val="00B27031"/>
    <w:rsid w:val="00B272D4"/>
    <w:rsid w:val="00B2747E"/>
    <w:rsid w:val="00B278CD"/>
    <w:rsid w:val="00B27B01"/>
    <w:rsid w:val="00B30261"/>
    <w:rsid w:val="00B30720"/>
    <w:rsid w:val="00B3096A"/>
    <w:rsid w:val="00B30B8B"/>
    <w:rsid w:val="00B31D06"/>
    <w:rsid w:val="00B3249A"/>
    <w:rsid w:val="00B33E56"/>
    <w:rsid w:val="00B341EF"/>
    <w:rsid w:val="00B34374"/>
    <w:rsid w:val="00B344AA"/>
    <w:rsid w:val="00B34B1E"/>
    <w:rsid w:val="00B34E21"/>
    <w:rsid w:val="00B35428"/>
    <w:rsid w:val="00B356A0"/>
    <w:rsid w:val="00B359BF"/>
    <w:rsid w:val="00B35C20"/>
    <w:rsid w:val="00B366F8"/>
    <w:rsid w:val="00B36A71"/>
    <w:rsid w:val="00B3719C"/>
    <w:rsid w:val="00B37B3E"/>
    <w:rsid w:val="00B405CF"/>
    <w:rsid w:val="00B408C9"/>
    <w:rsid w:val="00B41DE2"/>
    <w:rsid w:val="00B422C8"/>
    <w:rsid w:val="00B4284C"/>
    <w:rsid w:val="00B42AE1"/>
    <w:rsid w:val="00B42E5A"/>
    <w:rsid w:val="00B4338F"/>
    <w:rsid w:val="00B439D6"/>
    <w:rsid w:val="00B4431D"/>
    <w:rsid w:val="00B44791"/>
    <w:rsid w:val="00B44F47"/>
    <w:rsid w:val="00B45270"/>
    <w:rsid w:val="00B45EB9"/>
    <w:rsid w:val="00B46142"/>
    <w:rsid w:val="00B4627E"/>
    <w:rsid w:val="00B4632E"/>
    <w:rsid w:val="00B46737"/>
    <w:rsid w:val="00B46C09"/>
    <w:rsid w:val="00B47095"/>
    <w:rsid w:val="00B4725A"/>
    <w:rsid w:val="00B51320"/>
    <w:rsid w:val="00B53271"/>
    <w:rsid w:val="00B534D5"/>
    <w:rsid w:val="00B549E6"/>
    <w:rsid w:val="00B54F1F"/>
    <w:rsid w:val="00B554F5"/>
    <w:rsid w:val="00B55C15"/>
    <w:rsid w:val="00B56148"/>
    <w:rsid w:val="00B56FD7"/>
    <w:rsid w:val="00B57426"/>
    <w:rsid w:val="00B57C25"/>
    <w:rsid w:val="00B57D58"/>
    <w:rsid w:val="00B60279"/>
    <w:rsid w:val="00B60289"/>
    <w:rsid w:val="00B60752"/>
    <w:rsid w:val="00B60AEE"/>
    <w:rsid w:val="00B60D48"/>
    <w:rsid w:val="00B622A0"/>
    <w:rsid w:val="00B626F0"/>
    <w:rsid w:val="00B62A48"/>
    <w:rsid w:val="00B62C94"/>
    <w:rsid w:val="00B62ED6"/>
    <w:rsid w:val="00B63196"/>
    <w:rsid w:val="00B63F16"/>
    <w:rsid w:val="00B645D5"/>
    <w:rsid w:val="00B647E6"/>
    <w:rsid w:val="00B649CE"/>
    <w:rsid w:val="00B64DB2"/>
    <w:rsid w:val="00B64E8D"/>
    <w:rsid w:val="00B654FE"/>
    <w:rsid w:val="00B6552C"/>
    <w:rsid w:val="00B65E11"/>
    <w:rsid w:val="00B6711C"/>
    <w:rsid w:val="00B67BFF"/>
    <w:rsid w:val="00B70B7B"/>
    <w:rsid w:val="00B70F5A"/>
    <w:rsid w:val="00B7257A"/>
    <w:rsid w:val="00B725CF"/>
    <w:rsid w:val="00B727A1"/>
    <w:rsid w:val="00B72FC4"/>
    <w:rsid w:val="00B73085"/>
    <w:rsid w:val="00B73352"/>
    <w:rsid w:val="00B73463"/>
    <w:rsid w:val="00B737E1"/>
    <w:rsid w:val="00B7523E"/>
    <w:rsid w:val="00B7528C"/>
    <w:rsid w:val="00B753C4"/>
    <w:rsid w:val="00B7572E"/>
    <w:rsid w:val="00B764AF"/>
    <w:rsid w:val="00B765EE"/>
    <w:rsid w:val="00B80290"/>
    <w:rsid w:val="00B80408"/>
    <w:rsid w:val="00B8217F"/>
    <w:rsid w:val="00B82A8D"/>
    <w:rsid w:val="00B83D1E"/>
    <w:rsid w:val="00B83EC8"/>
    <w:rsid w:val="00B83F0B"/>
    <w:rsid w:val="00B841B0"/>
    <w:rsid w:val="00B8424E"/>
    <w:rsid w:val="00B84CA0"/>
    <w:rsid w:val="00B8521F"/>
    <w:rsid w:val="00B8561F"/>
    <w:rsid w:val="00B8585E"/>
    <w:rsid w:val="00B86174"/>
    <w:rsid w:val="00B86EBC"/>
    <w:rsid w:val="00B8748D"/>
    <w:rsid w:val="00B87AC9"/>
    <w:rsid w:val="00B87DB6"/>
    <w:rsid w:val="00B87F56"/>
    <w:rsid w:val="00B9112D"/>
    <w:rsid w:val="00B915CB"/>
    <w:rsid w:val="00B91BBB"/>
    <w:rsid w:val="00B91FB7"/>
    <w:rsid w:val="00B91FD1"/>
    <w:rsid w:val="00B92CFF"/>
    <w:rsid w:val="00B933A1"/>
    <w:rsid w:val="00B9363F"/>
    <w:rsid w:val="00B93A24"/>
    <w:rsid w:val="00B9451F"/>
    <w:rsid w:val="00B969B8"/>
    <w:rsid w:val="00B97D8A"/>
    <w:rsid w:val="00BA0022"/>
    <w:rsid w:val="00BA0EF6"/>
    <w:rsid w:val="00BA1A91"/>
    <w:rsid w:val="00BA1B87"/>
    <w:rsid w:val="00BA1F99"/>
    <w:rsid w:val="00BA24B0"/>
    <w:rsid w:val="00BA3A29"/>
    <w:rsid w:val="00BA4E89"/>
    <w:rsid w:val="00BA5DE8"/>
    <w:rsid w:val="00BA5EDE"/>
    <w:rsid w:val="00BA6B10"/>
    <w:rsid w:val="00BA74FF"/>
    <w:rsid w:val="00BA7747"/>
    <w:rsid w:val="00BB0FE3"/>
    <w:rsid w:val="00BB1CE8"/>
    <w:rsid w:val="00BB3711"/>
    <w:rsid w:val="00BB389F"/>
    <w:rsid w:val="00BB495E"/>
    <w:rsid w:val="00BB7BDA"/>
    <w:rsid w:val="00BB7DD9"/>
    <w:rsid w:val="00BC0668"/>
    <w:rsid w:val="00BC071B"/>
    <w:rsid w:val="00BC11D2"/>
    <w:rsid w:val="00BC13CB"/>
    <w:rsid w:val="00BC1A3F"/>
    <w:rsid w:val="00BC1B80"/>
    <w:rsid w:val="00BC24A5"/>
    <w:rsid w:val="00BC264E"/>
    <w:rsid w:val="00BC2665"/>
    <w:rsid w:val="00BC51D2"/>
    <w:rsid w:val="00BC644E"/>
    <w:rsid w:val="00BC675E"/>
    <w:rsid w:val="00BC67A7"/>
    <w:rsid w:val="00BC7FAE"/>
    <w:rsid w:val="00BD00FC"/>
    <w:rsid w:val="00BD02F7"/>
    <w:rsid w:val="00BD0879"/>
    <w:rsid w:val="00BD0B75"/>
    <w:rsid w:val="00BD1013"/>
    <w:rsid w:val="00BD1302"/>
    <w:rsid w:val="00BD1570"/>
    <w:rsid w:val="00BD299F"/>
    <w:rsid w:val="00BD2F99"/>
    <w:rsid w:val="00BD3070"/>
    <w:rsid w:val="00BD480A"/>
    <w:rsid w:val="00BD5041"/>
    <w:rsid w:val="00BD5382"/>
    <w:rsid w:val="00BD5EC4"/>
    <w:rsid w:val="00BD6715"/>
    <w:rsid w:val="00BD673D"/>
    <w:rsid w:val="00BD6B48"/>
    <w:rsid w:val="00BD7445"/>
    <w:rsid w:val="00BD7B25"/>
    <w:rsid w:val="00BD7B7C"/>
    <w:rsid w:val="00BE1745"/>
    <w:rsid w:val="00BE1D6B"/>
    <w:rsid w:val="00BE1DFA"/>
    <w:rsid w:val="00BE269A"/>
    <w:rsid w:val="00BE4165"/>
    <w:rsid w:val="00BE43D0"/>
    <w:rsid w:val="00BE45CD"/>
    <w:rsid w:val="00BE5F0C"/>
    <w:rsid w:val="00BE618A"/>
    <w:rsid w:val="00BE7A31"/>
    <w:rsid w:val="00BE7E0D"/>
    <w:rsid w:val="00BF04BA"/>
    <w:rsid w:val="00BF0550"/>
    <w:rsid w:val="00BF0552"/>
    <w:rsid w:val="00BF0C8B"/>
    <w:rsid w:val="00BF0E34"/>
    <w:rsid w:val="00BF1015"/>
    <w:rsid w:val="00BF20BD"/>
    <w:rsid w:val="00BF27C6"/>
    <w:rsid w:val="00BF2A3D"/>
    <w:rsid w:val="00BF41A9"/>
    <w:rsid w:val="00BF47F4"/>
    <w:rsid w:val="00BF5395"/>
    <w:rsid w:val="00BF617A"/>
    <w:rsid w:val="00BF6198"/>
    <w:rsid w:val="00BF6273"/>
    <w:rsid w:val="00BF7E0E"/>
    <w:rsid w:val="00C0076F"/>
    <w:rsid w:val="00C00E92"/>
    <w:rsid w:val="00C012DE"/>
    <w:rsid w:val="00C03A4B"/>
    <w:rsid w:val="00C03AD0"/>
    <w:rsid w:val="00C03D0D"/>
    <w:rsid w:val="00C049D8"/>
    <w:rsid w:val="00C053E3"/>
    <w:rsid w:val="00C1167F"/>
    <w:rsid w:val="00C134D4"/>
    <w:rsid w:val="00C13570"/>
    <w:rsid w:val="00C135DE"/>
    <w:rsid w:val="00C1510F"/>
    <w:rsid w:val="00C15A4D"/>
    <w:rsid w:val="00C1677E"/>
    <w:rsid w:val="00C16864"/>
    <w:rsid w:val="00C17003"/>
    <w:rsid w:val="00C1745C"/>
    <w:rsid w:val="00C17566"/>
    <w:rsid w:val="00C17C74"/>
    <w:rsid w:val="00C20653"/>
    <w:rsid w:val="00C20A47"/>
    <w:rsid w:val="00C20B54"/>
    <w:rsid w:val="00C20FAD"/>
    <w:rsid w:val="00C210B3"/>
    <w:rsid w:val="00C210FA"/>
    <w:rsid w:val="00C217F4"/>
    <w:rsid w:val="00C21846"/>
    <w:rsid w:val="00C22C97"/>
    <w:rsid w:val="00C22E16"/>
    <w:rsid w:val="00C23F86"/>
    <w:rsid w:val="00C24539"/>
    <w:rsid w:val="00C2470B"/>
    <w:rsid w:val="00C256B4"/>
    <w:rsid w:val="00C25F86"/>
    <w:rsid w:val="00C25F89"/>
    <w:rsid w:val="00C2619A"/>
    <w:rsid w:val="00C263D4"/>
    <w:rsid w:val="00C27D4B"/>
    <w:rsid w:val="00C30914"/>
    <w:rsid w:val="00C30BB6"/>
    <w:rsid w:val="00C31539"/>
    <w:rsid w:val="00C3154F"/>
    <w:rsid w:val="00C31AB5"/>
    <w:rsid w:val="00C320B2"/>
    <w:rsid w:val="00C32147"/>
    <w:rsid w:val="00C33565"/>
    <w:rsid w:val="00C33818"/>
    <w:rsid w:val="00C34DB2"/>
    <w:rsid w:val="00C363D2"/>
    <w:rsid w:val="00C369FD"/>
    <w:rsid w:val="00C37D65"/>
    <w:rsid w:val="00C400CC"/>
    <w:rsid w:val="00C401AD"/>
    <w:rsid w:val="00C40413"/>
    <w:rsid w:val="00C40ABC"/>
    <w:rsid w:val="00C4111B"/>
    <w:rsid w:val="00C419FC"/>
    <w:rsid w:val="00C41C54"/>
    <w:rsid w:val="00C41F1E"/>
    <w:rsid w:val="00C42787"/>
    <w:rsid w:val="00C436B6"/>
    <w:rsid w:val="00C4485A"/>
    <w:rsid w:val="00C44AF1"/>
    <w:rsid w:val="00C44D14"/>
    <w:rsid w:val="00C453C1"/>
    <w:rsid w:val="00C453CB"/>
    <w:rsid w:val="00C45886"/>
    <w:rsid w:val="00C46A37"/>
    <w:rsid w:val="00C47F34"/>
    <w:rsid w:val="00C5060B"/>
    <w:rsid w:val="00C506C5"/>
    <w:rsid w:val="00C50883"/>
    <w:rsid w:val="00C51078"/>
    <w:rsid w:val="00C522D0"/>
    <w:rsid w:val="00C53D0D"/>
    <w:rsid w:val="00C54B37"/>
    <w:rsid w:val="00C55446"/>
    <w:rsid w:val="00C55513"/>
    <w:rsid w:val="00C55A11"/>
    <w:rsid w:val="00C55A2F"/>
    <w:rsid w:val="00C55C27"/>
    <w:rsid w:val="00C55E0D"/>
    <w:rsid w:val="00C57245"/>
    <w:rsid w:val="00C57707"/>
    <w:rsid w:val="00C600E3"/>
    <w:rsid w:val="00C609D0"/>
    <w:rsid w:val="00C62B69"/>
    <w:rsid w:val="00C62BC2"/>
    <w:rsid w:val="00C6314E"/>
    <w:rsid w:val="00C63E77"/>
    <w:rsid w:val="00C64022"/>
    <w:rsid w:val="00C6428C"/>
    <w:rsid w:val="00C65133"/>
    <w:rsid w:val="00C6593F"/>
    <w:rsid w:val="00C65957"/>
    <w:rsid w:val="00C66056"/>
    <w:rsid w:val="00C6674F"/>
    <w:rsid w:val="00C66D0F"/>
    <w:rsid w:val="00C679DF"/>
    <w:rsid w:val="00C67EE2"/>
    <w:rsid w:val="00C70928"/>
    <w:rsid w:val="00C71016"/>
    <w:rsid w:val="00C71987"/>
    <w:rsid w:val="00C71A7E"/>
    <w:rsid w:val="00C72366"/>
    <w:rsid w:val="00C73299"/>
    <w:rsid w:val="00C742F3"/>
    <w:rsid w:val="00C7483E"/>
    <w:rsid w:val="00C751F4"/>
    <w:rsid w:val="00C7523F"/>
    <w:rsid w:val="00C755C8"/>
    <w:rsid w:val="00C760B2"/>
    <w:rsid w:val="00C76806"/>
    <w:rsid w:val="00C76C03"/>
    <w:rsid w:val="00C76CED"/>
    <w:rsid w:val="00C76EE0"/>
    <w:rsid w:val="00C772DF"/>
    <w:rsid w:val="00C774F4"/>
    <w:rsid w:val="00C7772E"/>
    <w:rsid w:val="00C81105"/>
    <w:rsid w:val="00C81EDD"/>
    <w:rsid w:val="00C81EF1"/>
    <w:rsid w:val="00C82190"/>
    <w:rsid w:val="00C82261"/>
    <w:rsid w:val="00C82424"/>
    <w:rsid w:val="00C82797"/>
    <w:rsid w:val="00C83100"/>
    <w:rsid w:val="00C835C4"/>
    <w:rsid w:val="00C8420E"/>
    <w:rsid w:val="00C84DD1"/>
    <w:rsid w:val="00C85624"/>
    <w:rsid w:val="00C85A91"/>
    <w:rsid w:val="00C86889"/>
    <w:rsid w:val="00C86994"/>
    <w:rsid w:val="00C8704B"/>
    <w:rsid w:val="00C87B32"/>
    <w:rsid w:val="00C900C1"/>
    <w:rsid w:val="00C904B7"/>
    <w:rsid w:val="00C909D8"/>
    <w:rsid w:val="00C90A19"/>
    <w:rsid w:val="00C90F7F"/>
    <w:rsid w:val="00C91B99"/>
    <w:rsid w:val="00C9270F"/>
    <w:rsid w:val="00C9300A"/>
    <w:rsid w:val="00C93625"/>
    <w:rsid w:val="00C945A6"/>
    <w:rsid w:val="00C94778"/>
    <w:rsid w:val="00C95460"/>
    <w:rsid w:val="00C954F6"/>
    <w:rsid w:val="00C9567C"/>
    <w:rsid w:val="00C95ECA"/>
    <w:rsid w:val="00C9601E"/>
    <w:rsid w:val="00CA033F"/>
    <w:rsid w:val="00CA081E"/>
    <w:rsid w:val="00CA0A11"/>
    <w:rsid w:val="00CA0AB0"/>
    <w:rsid w:val="00CA0FEA"/>
    <w:rsid w:val="00CA1DA0"/>
    <w:rsid w:val="00CA31B2"/>
    <w:rsid w:val="00CA432E"/>
    <w:rsid w:val="00CA542B"/>
    <w:rsid w:val="00CA5DA9"/>
    <w:rsid w:val="00CA679D"/>
    <w:rsid w:val="00CA683F"/>
    <w:rsid w:val="00CA7064"/>
    <w:rsid w:val="00CA7163"/>
    <w:rsid w:val="00CA769C"/>
    <w:rsid w:val="00CA7788"/>
    <w:rsid w:val="00CB0ABB"/>
    <w:rsid w:val="00CB20B3"/>
    <w:rsid w:val="00CB3686"/>
    <w:rsid w:val="00CB3EB3"/>
    <w:rsid w:val="00CB40F7"/>
    <w:rsid w:val="00CB5D07"/>
    <w:rsid w:val="00CB5D36"/>
    <w:rsid w:val="00CB5DCB"/>
    <w:rsid w:val="00CB6941"/>
    <w:rsid w:val="00CB6A71"/>
    <w:rsid w:val="00CB6EB5"/>
    <w:rsid w:val="00CB737D"/>
    <w:rsid w:val="00CB7796"/>
    <w:rsid w:val="00CB7BE0"/>
    <w:rsid w:val="00CC002F"/>
    <w:rsid w:val="00CC02F2"/>
    <w:rsid w:val="00CC0E42"/>
    <w:rsid w:val="00CC0F26"/>
    <w:rsid w:val="00CC1713"/>
    <w:rsid w:val="00CC39EB"/>
    <w:rsid w:val="00CC3F7E"/>
    <w:rsid w:val="00CC4118"/>
    <w:rsid w:val="00CC445D"/>
    <w:rsid w:val="00CC4AD2"/>
    <w:rsid w:val="00CC4F88"/>
    <w:rsid w:val="00CC529C"/>
    <w:rsid w:val="00CC53C6"/>
    <w:rsid w:val="00CC5634"/>
    <w:rsid w:val="00CC5EF0"/>
    <w:rsid w:val="00CC6CE2"/>
    <w:rsid w:val="00CC7570"/>
    <w:rsid w:val="00CD16CF"/>
    <w:rsid w:val="00CD1D7F"/>
    <w:rsid w:val="00CD2D35"/>
    <w:rsid w:val="00CD367E"/>
    <w:rsid w:val="00CD3FEB"/>
    <w:rsid w:val="00CD5115"/>
    <w:rsid w:val="00CD62DD"/>
    <w:rsid w:val="00CD63EB"/>
    <w:rsid w:val="00CD6F43"/>
    <w:rsid w:val="00CE0382"/>
    <w:rsid w:val="00CE0DF4"/>
    <w:rsid w:val="00CE160F"/>
    <w:rsid w:val="00CE193A"/>
    <w:rsid w:val="00CE1C0F"/>
    <w:rsid w:val="00CE23DB"/>
    <w:rsid w:val="00CE2EB2"/>
    <w:rsid w:val="00CE38D8"/>
    <w:rsid w:val="00CE3DD0"/>
    <w:rsid w:val="00CE442F"/>
    <w:rsid w:val="00CE44C8"/>
    <w:rsid w:val="00CE494A"/>
    <w:rsid w:val="00CE4F8D"/>
    <w:rsid w:val="00CE6943"/>
    <w:rsid w:val="00CF007A"/>
    <w:rsid w:val="00CF1C84"/>
    <w:rsid w:val="00CF2292"/>
    <w:rsid w:val="00CF28E7"/>
    <w:rsid w:val="00CF2C22"/>
    <w:rsid w:val="00CF2D5E"/>
    <w:rsid w:val="00CF314E"/>
    <w:rsid w:val="00CF332D"/>
    <w:rsid w:val="00CF35A1"/>
    <w:rsid w:val="00CF3E48"/>
    <w:rsid w:val="00CF4811"/>
    <w:rsid w:val="00CF51B2"/>
    <w:rsid w:val="00CF5230"/>
    <w:rsid w:val="00CF589F"/>
    <w:rsid w:val="00CF60BB"/>
    <w:rsid w:val="00CF6146"/>
    <w:rsid w:val="00CF64AF"/>
    <w:rsid w:val="00CF668C"/>
    <w:rsid w:val="00CF7B3E"/>
    <w:rsid w:val="00CF7C4D"/>
    <w:rsid w:val="00D007E0"/>
    <w:rsid w:val="00D01643"/>
    <w:rsid w:val="00D01912"/>
    <w:rsid w:val="00D01B63"/>
    <w:rsid w:val="00D02C82"/>
    <w:rsid w:val="00D02ED4"/>
    <w:rsid w:val="00D036D7"/>
    <w:rsid w:val="00D038AA"/>
    <w:rsid w:val="00D03A4C"/>
    <w:rsid w:val="00D03DA3"/>
    <w:rsid w:val="00D04297"/>
    <w:rsid w:val="00D05A84"/>
    <w:rsid w:val="00D05B21"/>
    <w:rsid w:val="00D05C63"/>
    <w:rsid w:val="00D070FB"/>
    <w:rsid w:val="00D07E3B"/>
    <w:rsid w:val="00D10932"/>
    <w:rsid w:val="00D10C7A"/>
    <w:rsid w:val="00D10F4C"/>
    <w:rsid w:val="00D111E5"/>
    <w:rsid w:val="00D113BF"/>
    <w:rsid w:val="00D11D59"/>
    <w:rsid w:val="00D11EC7"/>
    <w:rsid w:val="00D12EA3"/>
    <w:rsid w:val="00D14175"/>
    <w:rsid w:val="00D147BC"/>
    <w:rsid w:val="00D14DE5"/>
    <w:rsid w:val="00D151AE"/>
    <w:rsid w:val="00D15A11"/>
    <w:rsid w:val="00D1656F"/>
    <w:rsid w:val="00D16B8E"/>
    <w:rsid w:val="00D16D6A"/>
    <w:rsid w:val="00D17161"/>
    <w:rsid w:val="00D17887"/>
    <w:rsid w:val="00D20452"/>
    <w:rsid w:val="00D20636"/>
    <w:rsid w:val="00D20660"/>
    <w:rsid w:val="00D20817"/>
    <w:rsid w:val="00D20EC6"/>
    <w:rsid w:val="00D21326"/>
    <w:rsid w:val="00D216C1"/>
    <w:rsid w:val="00D2188B"/>
    <w:rsid w:val="00D2212D"/>
    <w:rsid w:val="00D2262A"/>
    <w:rsid w:val="00D22A7A"/>
    <w:rsid w:val="00D2356B"/>
    <w:rsid w:val="00D23709"/>
    <w:rsid w:val="00D23D68"/>
    <w:rsid w:val="00D23E9E"/>
    <w:rsid w:val="00D2419D"/>
    <w:rsid w:val="00D24F35"/>
    <w:rsid w:val="00D25167"/>
    <w:rsid w:val="00D25503"/>
    <w:rsid w:val="00D26578"/>
    <w:rsid w:val="00D266DA"/>
    <w:rsid w:val="00D302E0"/>
    <w:rsid w:val="00D306F7"/>
    <w:rsid w:val="00D30D8D"/>
    <w:rsid w:val="00D31B89"/>
    <w:rsid w:val="00D31FF1"/>
    <w:rsid w:val="00D321AD"/>
    <w:rsid w:val="00D328C9"/>
    <w:rsid w:val="00D328E0"/>
    <w:rsid w:val="00D32AB9"/>
    <w:rsid w:val="00D32DEF"/>
    <w:rsid w:val="00D34621"/>
    <w:rsid w:val="00D34C97"/>
    <w:rsid w:val="00D34F84"/>
    <w:rsid w:val="00D352A5"/>
    <w:rsid w:val="00D357EE"/>
    <w:rsid w:val="00D3585D"/>
    <w:rsid w:val="00D35BF5"/>
    <w:rsid w:val="00D37442"/>
    <w:rsid w:val="00D3753F"/>
    <w:rsid w:val="00D37D85"/>
    <w:rsid w:val="00D408DA"/>
    <w:rsid w:val="00D413BD"/>
    <w:rsid w:val="00D415ED"/>
    <w:rsid w:val="00D416BF"/>
    <w:rsid w:val="00D42961"/>
    <w:rsid w:val="00D42F44"/>
    <w:rsid w:val="00D435BE"/>
    <w:rsid w:val="00D4362F"/>
    <w:rsid w:val="00D43984"/>
    <w:rsid w:val="00D44277"/>
    <w:rsid w:val="00D44EA9"/>
    <w:rsid w:val="00D44F17"/>
    <w:rsid w:val="00D468FE"/>
    <w:rsid w:val="00D475C3"/>
    <w:rsid w:val="00D50BD2"/>
    <w:rsid w:val="00D51A14"/>
    <w:rsid w:val="00D51CCC"/>
    <w:rsid w:val="00D5291F"/>
    <w:rsid w:val="00D52D7C"/>
    <w:rsid w:val="00D5313D"/>
    <w:rsid w:val="00D536EE"/>
    <w:rsid w:val="00D5375C"/>
    <w:rsid w:val="00D53834"/>
    <w:rsid w:val="00D55680"/>
    <w:rsid w:val="00D55E3E"/>
    <w:rsid w:val="00D5624D"/>
    <w:rsid w:val="00D56705"/>
    <w:rsid w:val="00D56C5A"/>
    <w:rsid w:val="00D572D1"/>
    <w:rsid w:val="00D60C05"/>
    <w:rsid w:val="00D6119B"/>
    <w:rsid w:val="00D61CE4"/>
    <w:rsid w:val="00D61D5B"/>
    <w:rsid w:val="00D61F28"/>
    <w:rsid w:val="00D624AB"/>
    <w:rsid w:val="00D62856"/>
    <w:rsid w:val="00D64B35"/>
    <w:rsid w:val="00D65C89"/>
    <w:rsid w:val="00D65EBB"/>
    <w:rsid w:val="00D661EF"/>
    <w:rsid w:val="00D6651A"/>
    <w:rsid w:val="00D67E24"/>
    <w:rsid w:val="00D67FC1"/>
    <w:rsid w:val="00D70213"/>
    <w:rsid w:val="00D7022D"/>
    <w:rsid w:val="00D71326"/>
    <w:rsid w:val="00D71BD7"/>
    <w:rsid w:val="00D72233"/>
    <w:rsid w:val="00D72612"/>
    <w:rsid w:val="00D731CD"/>
    <w:rsid w:val="00D73392"/>
    <w:rsid w:val="00D733CC"/>
    <w:rsid w:val="00D733F8"/>
    <w:rsid w:val="00D735EF"/>
    <w:rsid w:val="00D74654"/>
    <w:rsid w:val="00D74A2A"/>
    <w:rsid w:val="00D74C3F"/>
    <w:rsid w:val="00D7597F"/>
    <w:rsid w:val="00D760F8"/>
    <w:rsid w:val="00D76C59"/>
    <w:rsid w:val="00D774B1"/>
    <w:rsid w:val="00D806A1"/>
    <w:rsid w:val="00D809FE"/>
    <w:rsid w:val="00D81137"/>
    <w:rsid w:val="00D814C3"/>
    <w:rsid w:val="00D81FCC"/>
    <w:rsid w:val="00D833BA"/>
    <w:rsid w:val="00D83A07"/>
    <w:rsid w:val="00D83CEF"/>
    <w:rsid w:val="00D84F99"/>
    <w:rsid w:val="00D8543C"/>
    <w:rsid w:val="00D858FA"/>
    <w:rsid w:val="00D8675F"/>
    <w:rsid w:val="00D9005A"/>
    <w:rsid w:val="00D90107"/>
    <w:rsid w:val="00D92986"/>
    <w:rsid w:val="00D9323B"/>
    <w:rsid w:val="00D93669"/>
    <w:rsid w:val="00D93799"/>
    <w:rsid w:val="00D93B06"/>
    <w:rsid w:val="00D93C83"/>
    <w:rsid w:val="00D9453D"/>
    <w:rsid w:val="00D949A2"/>
    <w:rsid w:val="00D950EC"/>
    <w:rsid w:val="00D95476"/>
    <w:rsid w:val="00D95B11"/>
    <w:rsid w:val="00D95E69"/>
    <w:rsid w:val="00D96B36"/>
    <w:rsid w:val="00D974CA"/>
    <w:rsid w:val="00D97BE9"/>
    <w:rsid w:val="00D97DDE"/>
    <w:rsid w:val="00DA005E"/>
    <w:rsid w:val="00DA0061"/>
    <w:rsid w:val="00DA0E96"/>
    <w:rsid w:val="00DA2159"/>
    <w:rsid w:val="00DA36FB"/>
    <w:rsid w:val="00DA533A"/>
    <w:rsid w:val="00DA5CC3"/>
    <w:rsid w:val="00DA633A"/>
    <w:rsid w:val="00DA6D15"/>
    <w:rsid w:val="00DA6DD8"/>
    <w:rsid w:val="00DA7222"/>
    <w:rsid w:val="00DA7449"/>
    <w:rsid w:val="00DA7CC2"/>
    <w:rsid w:val="00DA7F32"/>
    <w:rsid w:val="00DB0767"/>
    <w:rsid w:val="00DB0FB7"/>
    <w:rsid w:val="00DB112C"/>
    <w:rsid w:val="00DB18A6"/>
    <w:rsid w:val="00DB1A9E"/>
    <w:rsid w:val="00DB23AC"/>
    <w:rsid w:val="00DB2BCC"/>
    <w:rsid w:val="00DB2F17"/>
    <w:rsid w:val="00DB4299"/>
    <w:rsid w:val="00DB4FAE"/>
    <w:rsid w:val="00DB5B6D"/>
    <w:rsid w:val="00DB61FC"/>
    <w:rsid w:val="00DB7C68"/>
    <w:rsid w:val="00DB7DA1"/>
    <w:rsid w:val="00DC07BE"/>
    <w:rsid w:val="00DC0953"/>
    <w:rsid w:val="00DC1704"/>
    <w:rsid w:val="00DC1999"/>
    <w:rsid w:val="00DC42B9"/>
    <w:rsid w:val="00DC4733"/>
    <w:rsid w:val="00DC4B37"/>
    <w:rsid w:val="00DC53B7"/>
    <w:rsid w:val="00DC5665"/>
    <w:rsid w:val="00DC571A"/>
    <w:rsid w:val="00DC6B16"/>
    <w:rsid w:val="00DC7F1C"/>
    <w:rsid w:val="00DD0228"/>
    <w:rsid w:val="00DD05EE"/>
    <w:rsid w:val="00DD28B8"/>
    <w:rsid w:val="00DD2F7F"/>
    <w:rsid w:val="00DD384E"/>
    <w:rsid w:val="00DD386E"/>
    <w:rsid w:val="00DD3FD1"/>
    <w:rsid w:val="00DD4D4C"/>
    <w:rsid w:val="00DD593E"/>
    <w:rsid w:val="00DD5AA8"/>
    <w:rsid w:val="00DD5C27"/>
    <w:rsid w:val="00DD5EBB"/>
    <w:rsid w:val="00DD6568"/>
    <w:rsid w:val="00DD6AD5"/>
    <w:rsid w:val="00DD7336"/>
    <w:rsid w:val="00DD7ED5"/>
    <w:rsid w:val="00DDC71C"/>
    <w:rsid w:val="00DE1719"/>
    <w:rsid w:val="00DE1D5C"/>
    <w:rsid w:val="00DE2123"/>
    <w:rsid w:val="00DE418C"/>
    <w:rsid w:val="00DE4337"/>
    <w:rsid w:val="00DE4F86"/>
    <w:rsid w:val="00DE575C"/>
    <w:rsid w:val="00DE6073"/>
    <w:rsid w:val="00DE6360"/>
    <w:rsid w:val="00DE6F31"/>
    <w:rsid w:val="00DF02ED"/>
    <w:rsid w:val="00DF0897"/>
    <w:rsid w:val="00DF0E43"/>
    <w:rsid w:val="00DF236D"/>
    <w:rsid w:val="00DF2E51"/>
    <w:rsid w:val="00DF3042"/>
    <w:rsid w:val="00DF3A9D"/>
    <w:rsid w:val="00DF4515"/>
    <w:rsid w:val="00DF54AA"/>
    <w:rsid w:val="00DF68F8"/>
    <w:rsid w:val="00DF6ADB"/>
    <w:rsid w:val="00DF6FEA"/>
    <w:rsid w:val="00DF71D3"/>
    <w:rsid w:val="00DF7677"/>
    <w:rsid w:val="00DF76CF"/>
    <w:rsid w:val="00DF7DCA"/>
    <w:rsid w:val="00E00399"/>
    <w:rsid w:val="00E01359"/>
    <w:rsid w:val="00E03412"/>
    <w:rsid w:val="00E0356E"/>
    <w:rsid w:val="00E038C2"/>
    <w:rsid w:val="00E047C2"/>
    <w:rsid w:val="00E06E81"/>
    <w:rsid w:val="00E078B7"/>
    <w:rsid w:val="00E07F53"/>
    <w:rsid w:val="00E10122"/>
    <w:rsid w:val="00E1060A"/>
    <w:rsid w:val="00E110F2"/>
    <w:rsid w:val="00E11BCB"/>
    <w:rsid w:val="00E11F80"/>
    <w:rsid w:val="00E12A59"/>
    <w:rsid w:val="00E13AC7"/>
    <w:rsid w:val="00E13F0C"/>
    <w:rsid w:val="00E15A57"/>
    <w:rsid w:val="00E15AB3"/>
    <w:rsid w:val="00E15BE4"/>
    <w:rsid w:val="00E178F6"/>
    <w:rsid w:val="00E17F9F"/>
    <w:rsid w:val="00E20613"/>
    <w:rsid w:val="00E209EA"/>
    <w:rsid w:val="00E22897"/>
    <w:rsid w:val="00E22A07"/>
    <w:rsid w:val="00E2350C"/>
    <w:rsid w:val="00E23867"/>
    <w:rsid w:val="00E2387A"/>
    <w:rsid w:val="00E23A95"/>
    <w:rsid w:val="00E25F52"/>
    <w:rsid w:val="00E26003"/>
    <w:rsid w:val="00E266A8"/>
    <w:rsid w:val="00E26837"/>
    <w:rsid w:val="00E26903"/>
    <w:rsid w:val="00E26AE0"/>
    <w:rsid w:val="00E276CA"/>
    <w:rsid w:val="00E27A85"/>
    <w:rsid w:val="00E27B92"/>
    <w:rsid w:val="00E301AA"/>
    <w:rsid w:val="00E3045B"/>
    <w:rsid w:val="00E3136E"/>
    <w:rsid w:val="00E3212B"/>
    <w:rsid w:val="00E324E9"/>
    <w:rsid w:val="00E32984"/>
    <w:rsid w:val="00E33339"/>
    <w:rsid w:val="00E33AD5"/>
    <w:rsid w:val="00E33B2D"/>
    <w:rsid w:val="00E34C34"/>
    <w:rsid w:val="00E35248"/>
    <w:rsid w:val="00E363EC"/>
    <w:rsid w:val="00E36461"/>
    <w:rsid w:val="00E36DB6"/>
    <w:rsid w:val="00E375DC"/>
    <w:rsid w:val="00E37A76"/>
    <w:rsid w:val="00E37AD6"/>
    <w:rsid w:val="00E37F48"/>
    <w:rsid w:val="00E40337"/>
    <w:rsid w:val="00E406E2"/>
    <w:rsid w:val="00E40826"/>
    <w:rsid w:val="00E41829"/>
    <w:rsid w:val="00E42E70"/>
    <w:rsid w:val="00E4385E"/>
    <w:rsid w:val="00E43F4F"/>
    <w:rsid w:val="00E440AF"/>
    <w:rsid w:val="00E44620"/>
    <w:rsid w:val="00E45178"/>
    <w:rsid w:val="00E4590B"/>
    <w:rsid w:val="00E46105"/>
    <w:rsid w:val="00E46B79"/>
    <w:rsid w:val="00E46BB9"/>
    <w:rsid w:val="00E46EC7"/>
    <w:rsid w:val="00E4752B"/>
    <w:rsid w:val="00E47875"/>
    <w:rsid w:val="00E47921"/>
    <w:rsid w:val="00E47A2F"/>
    <w:rsid w:val="00E5125A"/>
    <w:rsid w:val="00E51A28"/>
    <w:rsid w:val="00E53097"/>
    <w:rsid w:val="00E53105"/>
    <w:rsid w:val="00E53A71"/>
    <w:rsid w:val="00E544D5"/>
    <w:rsid w:val="00E546CC"/>
    <w:rsid w:val="00E555D1"/>
    <w:rsid w:val="00E55633"/>
    <w:rsid w:val="00E55890"/>
    <w:rsid w:val="00E56BC2"/>
    <w:rsid w:val="00E56C7F"/>
    <w:rsid w:val="00E5738D"/>
    <w:rsid w:val="00E574E7"/>
    <w:rsid w:val="00E5779C"/>
    <w:rsid w:val="00E6058A"/>
    <w:rsid w:val="00E61BD4"/>
    <w:rsid w:val="00E61D2A"/>
    <w:rsid w:val="00E628C1"/>
    <w:rsid w:val="00E62EC7"/>
    <w:rsid w:val="00E62FC8"/>
    <w:rsid w:val="00E63BDB"/>
    <w:rsid w:val="00E63E29"/>
    <w:rsid w:val="00E6445E"/>
    <w:rsid w:val="00E647A1"/>
    <w:rsid w:val="00E654D4"/>
    <w:rsid w:val="00E65533"/>
    <w:rsid w:val="00E65A9F"/>
    <w:rsid w:val="00E701C8"/>
    <w:rsid w:val="00E71871"/>
    <w:rsid w:val="00E7234D"/>
    <w:rsid w:val="00E72D82"/>
    <w:rsid w:val="00E73544"/>
    <w:rsid w:val="00E73682"/>
    <w:rsid w:val="00E73B47"/>
    <w:rsid w:val="00E745D5"/>
    <w:rsid w:val="00E755C9"/>
    <w:rsid w:val="00E75BCC"/>
    <w:rsid w:val="00E75D42"/>
    <w:rsid w:val="00E75D60"/>
    <w:rsid w:val="00E76851"/>
    <w:rsid w:val="00E76A2F"/>
    <w:rsid w:val="00E76C75"/>
    <w:rsid w:val="00E76FEB"/>
    <w:rsid w:val="00E77EF6"/>
    <w:rsid w:val="00E8274B"/>
    <w:rsid w:val="00E82BAA"/>
    <w:rsid w:val="00E8303B"/>
    <w:rsid w:val="00E83BE8"/>
    <w:rsid w:val="00E83D0B"/>
    <w:rsid w:val="00E840E1"/>
    <w:rsid w:val="00E84316"/>
    <w:rsid w:val="00E84946"/>
    <w:rsid w:val="00E85146"/>
    <w:rsid w:val="00E863C7"/>
    <w:rsid w:val="00E86CBC"/>
    <w:rsid w:val="00E86CD5"/>
    <w:rsid w:val="00E86D8A"/>
    <w:rsid w:val="00E86E3E"/>
    <w:rsid w:val="00E86E40"/>
    <w:rsid w:val="00E87197"/>
    <w:rsid w:val="00E8753F"/>
    <w:rsid w:val="00E90320"/>
    <w:rsid w:val="00E90663"/>
    <w:rsid w:val="00E90706"/>
    <w:rsid w:val="00E90C0C"/>
    <w:rsid w:val="00E90FB2"/>
    <w:rsid w:val="00E917BB"/>
    <w:rsid w:val="00E91AE0"/>
    <w:rsid w:val="00E91AFB"/>
    <w:rsid w:val="00E91C9F"/>
    <w:rsid w:val="00E929A9"/>
    <w:rsid w:val="00E92B83"/>
    <w:rsid w:val="00E930A8"/>
    <w:rsid w:val="00E94431"/>
    <w:rsid w:val="00E945F0"/>
    <w:rsid w:val="00E94F85"/>
    <w:rsid w:val="00E956B9"/>
    <w:rsid w:val="00E96930"/>
    <w:rsid w:val="00E96EBA"/>
    <w:rsid w:val="00E97557"/>
    <w:rsid w:val="00E97EC4"/>
    <w:rsid w:val="00E97ECB"/>
    <w:rsid w:val="00EA02F4"/>
    <w:rsid w:val="00EA0303"/>
    <w:rsid w:val="00EA0FC7"/>
    <w:rsid w:val="00EA1CAB"/>
    <w:rsid w:val="00EA44BB"/>
    <w:rsid w:val="00EA45DE"/>
    <w:rsid w:val="00EA554D"/>
    <w:rsid w:val="00EA587F"/>
    <w:rsid w:val="00EA59DF"/>
    <w:rsid w:val="00EA5D8B"/>
    <w:rsid w:val="00EA6767"/>
    <w:rsid w:val="00EA6BFA"/>
    <w:rsid w:val="00EA732A"/>
    <w:rsid w:val="00EA78D2"/>
    <w:rsid w:val="00EB05C8"/>
    <w:rsid w:val="00EB0B0B"/>
    <w:rsid w:val="00EB1A11"/>
    <w:rsid w:val="00EB3186"/>
    <w:rsid w:val="00EB345E"/>
    <w:rsid w:val="00EB34C8"/>
    <w:rsid w:val="00EB3DB3"/>
    <w:rsid w:val="00EB4CF1"/>
    <w:rsid w:val="00EB5074"/>
    <w:rsid w:val="00EB5132"/>
    <w:rsid w:val="00EB520D"/>
    <w:rsid w:val="00EB5A27"/>
    <w:rsid w:val="00EB5D25"/>
    <w:rsid w:val="00EB7A84"/>
    <w:rsid w:val="00EB7C2A"/>
    <w:rsid w:val="00EC0196"/>
    <w:rsid w:val="00EC04E3"/>
    <w:rsid w:val="00EC0510"/>
    <w:rsid w:val="00EC0CB4"/>
    <w:rsid w:val="00EC0D1D"/>
    <w:rsid w:val="00EC1D13"/>
    <w:rsid w:val="00EC215B"/>
    <w:rsid w:val="00EC25AB"/>
    <w:rsid w:val="00EC25B5"/>
    <w:rsid w:val="00EC26FB"/>
    <w:rsid w:val="00EC288A"/>
    <w:rsid w:val="00EC397D"/>
    <w:rsid w:val="00EC3EF4"/>
    <w:rsid w:val="00EC4EBA"/>
    <w:rsid w:val="00EC55DE"/>
    <w:rsid w:val="00EC5774"/>
    <w:rsid w:val="00EC59C0"/>
    <w:rsid w:val="00EC734B"/>
    <w:rsid w:val="00EC7728"/>
    <w:rsid w:val="00EC7BDC"/>
    <w:rsid w:val="00ED0BE4"/>
    <w:rsid w:val="00ED0CC9"/>
    <w:rsid w:val="00ED0E2A"/>
    <w:rsid w:val="00ED14CF"/>
    <w:rsid w:val="00ED165A"/>
    <w:rsid w:val="00ED1A05"/>
    <w:rsid w:val="00ED1A7E"/>
    <w:rsid w:val="00ED1CA2"/>
    <w:rsid w:val="00ED2315"/>
    <w:rsid w:val="00ED27F4"/>
    <w:rsid w:val="00ED3219"/>
    <w:rsid w:val="00ED330A"/>
    <w:rsid w:val="00ED3855"/>
    <w:rsid w:val="00ED3A9B"/>
    <w:rsid w:val="00ED3AE7"/>
    <w:rsid w:val="00ED5ECB"/>
    <w:rsid w:val="00ED6339"/>
    <w:rsid w:val="00EE15F9"/>
    <w:rsid w:val="00EE1E10"/>
    <w:rsid w:val="00EE2488"/>
    <w:rsid w:val="00EE2650"/>
    <w:rsid w:val="00EE2CEF"/>
    <w:rsid w:val="00EE2EAE"/>
    <w:rsid w:val="00EE300A"/>
    <w:rsid w:val="00EE36E0"/>
    <w:rsid w:val="00EE4083"/>
    <w:rsid w:val="00EE4E1F"/>
    <w:rsid w:val="00EE5364"/>
    <w:rsid w:val="00EE54D2"/>
    <w:rsid w:val="00EE5612"/>
    <w:rsid w:val="00EE6495"/>
    <w:rsid w:val="00EE6544"/>
    <w:rsid w:val="00EE6BFD"/>
    <w:rsid w:val="00EE71DB"/>
    <w:rsid w:val="00EE754F"/>
    <w:rsid w:val="00EF0068"/>
    <w:rsid w:val="00EF19CF"/>
    <w:rsid w:val="00EF1A1F"/>
    <w:rsid w:val="00EF1D65"/>
    <w:rsid w:val="00EF264B"/>
    <w:rsid w:val="00EF465B"/>
    <w:rsid w:val="00EF468C"/>
    <w:rsid w:val="00EF46BB"/>
    <w:rsid w:val="00EF50C4"/>
    <w:rsid w:val="00EF53AC"/>
    <w:rsid w:val="00EF64E0"/>
    <w:rsid w:val="00EF6DE0"/>
    <w:rsid w:val="00EF6E98"/>
    <w:rsid w:val="00EF70A4"/>
    <w:rsid w:val="00EF78C4"/>
    <w:rsid w:val="00EF79E6"/>
    <w:rsid w:val="00EF7DD4"/>
    <w:rsid w:val="00F00BE6"/>
    <w:rsid w:val="00F02527"/>
    <w:rsid w:val="00F02717"/>
    <w:rsid w:val="00F04197"/>
    <w:rsid w:val="00F04645"/>
    <w:rsid w:val="00F04F2A"/>
    <w:rsid w:val="00F057BF"/>
    <w:rsid w:val="00F05FC3"/>
    <w:rsid w:val="00F065EA"/>
    <w:rsid w:val="00F069CA"/>
    <w:rsid w:val="00F06AE6"/>
    <w:rsid w:val="00F06C7B"/>
    <w:rsid w:val="00F07111"/>
    <w:rsid w:val="00F07B54"/>
    <w:rsid w:val="00F07EBB"/>
    <w:rsid w:val="00F1036E"/>
    <w:rsid w:val="00F1088E"/>
    <w:rsid w:val="00F10AE5"/>
    <w:rsid w:val="00F10AED"/>
    <w:rsid w:val="00F113EF"/>
    <w:rsid w:val="00F12EEF"/>
    <w:rsid w:val="00F13346"/>
    <w:rsid w:val="00F13790"/>
    <w:rsid w:val="00F13F15"/>
    <w:rsid w:val="00F14D43"/>
    <w:rsid w:val="00F1562B"/>
    <w:rsid w:val="00F15A0E"/>
    <w:rsid w:val="00F15D3D"/>
    <w:rsid w:val="00F15DA0"/>
    <w:rsid w:val="00F15E4D"/>
    <w:rsid w:val="00F16684"/>
    <w:rsid w:val="00F16EE2"/>
    <w:rsid w:val="00F179A8"/>
    <w:rsid w:val="00F17F0B"/>
    <w:rsid w:val="00F2032D"/>
    <w:rsid w:val="00F2097B"/>
    <w:rsid w:val="00F215A0"/>
    <w:rsid w:val="00F21C31"/>
    <w:rsid w:val="00F22568"/>
    <w:rsid w:val="00F225C5"/>
    <w:rsid w:val="00F23976"/>
    <w:rsid w:val="00F23CD8"/>
    <w:rsid w:val="00F24415"/>
    <w:rsid w:val="00F24870"/>
    <w:rsid w:val="00F249CC"/>
    <w:rsid w:val="00F25A2C"/>
    <w:rsid w:val="00F26337"/>
    <w:rsid w:val="00F26544"/>
    <w:rsid w:val="00F277D5"/>
    <w:rsid w:val="00F27D46"/>
    <w:rsid w:val="00F27DB0"/>
    <w:rsid w:val="00F302E9"/>
    <w:rsid w:val="00F3097B"/>
    <w:rsid w:val="00F30B0A"/>
    <w:rsid w:val="00F312EA"/>
    <w:rsid w:val="00F31AC6"/>
    <w:rsid w:val="00F31E07"/>
    <w:rsid w:val="00F3274F"/>
    <w:rsid w:val="00F32E37"/>
    <w:rsid w:val="00F330BA"/>
    <w:rsid w:val="00F3324A"/>
    <w:rsid w:val="00F335F9"/>
    <w:rsid w:val="00F33C7D"/>
    <w:rsid w:val="00F34199"/>
    <w:rsid w:val="00F3448A"/>
    <w:rsid w:val="00F357D8"/>
    <w:rsid w:val="00F35ACB"/>
    <w:rsid w:val="00F3632F"/>
    <w:rsid w:val="00F36D36"/>
    <w:rsid w:val="00F37137"/>
    <w:rsid w:val="00F371D7"/>
    <w:rsid w:val="00F37218"/>
    <w:rsid w:val="00F4071D"/>
    <w:rsid w:val="00F40B4D"/>
    <w:rsid w:val="00F41491"/>
    <w:rsid w:val="00F41D86"/>
    <w:rsid w:val="00F421B8"/>
    <w:rsid w:val="00F4258A"/>
    <w:rsid w:val="00F42C54"/>
    <w:rsid w:val="00F444CC"/>
    <w:rsid w:val="00F448AE"/>
    <w:rsid w:val="00F44A0A"/>
    <w:rsid w:val="00F44D42"/>
    <w:rsid w:val="00F458CF"/>
    <w:rsid w:val="00F46A23"/>
    <w:rsid w:val="00F474DD"/>
    <w:rsid w:val="00F5072A"/>
    <w:rsid w:val="00F518D7"/>
    <w:rsid w:val="00F5233F"/>
    <w:rsid w:val="00F52A8E"/>
    <w:rsid w:val="00F53865"/>
    <w:rsid w:val="00F54068"/>
    <w:rsid w:val="00F553E9"/>
    <w:rsid w:val="00F5571D"/>
    <w:rsid w:val="00F56ABB"/>
    <w:rsid w:val="00F56E52"/>
    <w:rsid w:val="00F57BAB"/>
    <w:rsid w:val="00F57E0D"/>
    <w:rsid w:val="00F60575"/>
    <w:rsid w:val="00F60FFC"/>
    <w:rsid w:val="00F62A65"/>
    <w:rsid w:val="00F62B6E"/>
    <w:rsid w:val="00F631B0"/>
    <w:rsid w:val="00F635F8"/>
    <w:rsid w:val="00F644AA"/>
    <w:rsid w:val="00F65FF6"/>
    <w:rsid w:val="00F660E3"/>
    <w:rsid w:val="00F66226"/>
    <w:rsid w:val="00F664BA"/>
    <w:rsid w:val="00F665C0"/>
    <w:rsid w:val="00F668CC"/>
    <w:rsid w:val="00F66968"/>
    <w:rsid w:val="00F67034"/>
    <w:rsid w:val="00F674B2"/>
    <w:rsid w:val="00F67C3E"/>
    <w:rsid w:val="00F67FDC"/>
    <w:rsid w:val="00F70778"/>
    <w:rsid w:val="00F70960"/>
    <w:rsid w:val="00F71C7E"/>
    <w:rsid w:val="00F71ECF"/>
    <w:rsid w:val="00F735AD"/>
    <w:rsid w:val="00F73A7F"/>
    <w:rsid w:val="00F74A4E"/>
    <w:rsid w:val="00F74DBE"/>
    <w:rsid w:val="00F759BF"/>
    <w:rsid w:val="00F75C13"/>
    <w:rsid w:val="00F75D3C"/>
    <w:rsid w:val="00F7717B"/>
    <w:rsid w:val="00F77435"/>
    <w:rsid w:val="00F77705"/>
    <w:rsid w:val="00F778E1"/>
    <w:rsid w:val="00F77DF7"/>
    <w:rsid w:val="00F80639"/>
    <w:rsid w:val="00F812F0"/>
    <w:rsid w:val="00F8296C"/>
    <w:rsid w:val="00F82E45"/>
    <w:rsid w:val="00F83FAB"/>
    <w:rsid w:val="00F84C15"/>
    <w:rsid w:val="00F860BD"/>
    <w:rsid w:val="00F8693F"/>
    <w:rsid w:val="00F87764"/>
    <w:rsid w:val="00F87B7A"/>
    <w:rsid w:val="00F87E44"/>
    <w:rsid w:val="00F87F00"/>
    <w:rsid w:val="00F90EFB"/>
    <w:rsid w:val="00F9109F"/>
    <w:rsid w:val="00F92BFE"/>
    <w:rsid w:val="00F92DA9"/>
    <w:rsid w:val="00F92EB3"/>
    <w:rsid w:val="00F92F4A"/>
    <w:rsid w:val="00F92FC8"/>
    <w:rsid w:val="00F9330B"/>
    <w:rsid w:val="00F9438A"/>
    <w:rsid w:val="00F94D26"/>
    <w:rsid w:val="00F9592D"/>
    <w:rsid w:val="00F97890"/>
    <w:rsid w:val="00F97B7D"/>
    <w:rsid w:val="00FA0952"/>
    <w:rsid w:val="00FA1168"/>
    <w:rsid w:val="00FA125C"/>
    <w:rsid w:val="00FA1A76"/>
    <w:rsid w:val="00FA25FD"/>
    <w:rsid w:val="00FA2AAE"/>
    <w:rsid w:val="00FA2B3C"/>
    <w:rsid w:val="00FA3CAF"/>
    <w:rsid w:val="00FA3F35"/>
    <w:rsid w:val="00FA3F6A"/>
    <w:rsid w:val="00FA433B"/>
    <w:rsid w:val="00FA4BA9"/>
    <w:rsid w:val="00FA4F3E"/>
    <w:rsid w:val="00FA56C0"/>
    <w:rsid w:val="00FA5AE8"/>
    <w:rsid w:val="00FA5D30"/>
    <w:rsid w:val="00FA61D8"/>
    <w:rsid w:val="00FA6327"/>
    <w:rsid w:val="00FA7023"/>
    <w:rsid w:val="00FA7DF2"/>
    <w:rsid w:val="00FB0D9C"/>
    <w:rsid w:val="00FB1359"/>
    <w:rsid w:val="00FB23B8"/>
    <w:rsid w:val="00FB27F3"/>
    <w:rsid w:val="00FB3F96"/>
    <w:rsid w:val="00FB4335"/>
    <w:rsid w:val="00FB4D17"/>
    <w:rsid w:val="00FB4E38"/>
    <w:rsid w:val="00FB4EE2"/>
    <w:rsid w:val="00FB5839"/>
    <w:rsid w:val="00FB5AC8"/>
    <w:rsid w:val="00FB5E9C"/>
    <w:rsid w:val="00FB5F72"/>
    <w:rsid w:val="00FB6B07"/>
    <w:rsid w:val="00FB7C41"/>
    <w:rsid w:val="00FB7CAC"/>
    <w:rsid w:val="00FB7FE4"/>
    <w:rsid w:val="00FC0170"/>
    <w:rsid w:val="00FC04A3"/>
    <w:rsid w:val="00FC078A"/>
    <w:rsid w:val="00FC16F9"/>
    <w:rsid w:val="00FC1B90"/>
    <w:rsid w:val="00FC1C7B"/>
    <w:rsid w:val="00FC21CE"/>
    <w:rsid w:val="00FC225D"/>
    <w:rsid w:val="00FC262C"/>
    <w:rsid w:val="00FC27B9"/>
    <w:rsid w:val="00FC2882"/>
    <w:rsid w:val="00FC2A29"/>
    <w:rsid w:val="00FC2F44"/>
    <w:rsid w:val="00FC3134"/>
    <w:rsid w:val="00FC3496"/>
    <w:rsid w:val="00FC38AD"/>
    <w:rsid w:val="00FC3948"/>
    <w:rsid w:val="00FC41DE"/>
    <w:rsid w:val="00FC4757"/>
    <w:rsid w:val="00FC4B06"/>
    <w:rsid w:val="00FC4EFD"/>
    <w:rsid w:val="00FC59AB"/>
    <w:rsid w:val="00FC61CD"/>
    <w:rsid w:val="00FC7395"/>
    <w:rsid w:val="00FC79C4"/>
    <w:rsid w:val="00FD2C41"/>
    <w:rsid w:val="00FD2CDC"/>
    <w:rsid w:val="00FD3224"/>
    <w:rsid w:val="00FD419A"/>
    <w:rsid w:val="00FD4697"/>
    <w:rsid w:val="00FD535C"/>
    <w:rsid w:val="00FD5883"/>
    <w:rsid w:val="00FD5888"/>
    <w:rsid w:val="00FD6939"/>
    <w:rsid w:val="00FD7631"/>
    <w:rsid w:val="00FD7AF4"/>
    <w:rsid w:val="00FE0434"/>
    <w:rsid w:val="00FE10B3"/>
    <w:rsid w:val="00FE1A1F"/>
    <w:rsid w:val="00FE1A8A"/>
    <w:rsid w:val="00FE1FB3"/>
    <w:rsid w:val="00FE34C7"/>
    <w:rsid w:val="00FE375D"/>
    <w:rsid w:val="00FE47A2"/>
    <w:rsid w:val="00FE4802"/>
    <w:rsid w:val="00FE5061"/>
    <w:rsid w:val="00FE5D29"/>
    <w:rsid w:val="00FE655D"/>
    <w:rsid w:val="00FE6AEE"/>
    <w:rsid w:val="00FE6DA6"/>
    <w:rsid w:val="00FE6EF5"/>
    <w:rsid w:val="00FE726B"/>
    <w:rsid w:val="00FE7330"/>
    <w:rsid w:val="00FF05D8"/>
    <w:rsid w:val="00FF1193"/>
    <w:rsid w:val="00FF2A1F"/>
    <w:rsid w:val="00FF30F4"/>
    <w:rsid w:val="00FF4424"/>
    <w:rsid w:val="00FF477A"/>
    <w:rsid w:val="00FF4C8E"/>
    <w:rsid w:val="00FF593A"/>
    <w:rsid w:val="00FF5A28"/>
    <w:rsid w:val="00FF5FFF"/>
    <w:rsid w:val="00FF6222"/>
    <w:rsid w:val="00FF6758"/>
    <w:rsid w:val="00FF7152"/>
    <w:rsid w:val="00FF7A68"/>
    <w:rsid w:val="00FF7D7E"/>
    <w:rsid w:val="018A5B9D"/>
    <w:rsid w:val="02251338"/>
    <w:rsid w:val="027D84BA"/>
    <w:rsid w:val="02AB685C"/>
    <w:rsid w:val="02B6054F"/>
    <w:rsid w:val="02FB0BFF"/>
    <w:rsid w:val="048A8177"/>
    <w:rsid w:val="04A098E2"/>
    <w:rsid w:val="056F8E3C"/>
    <w:rsid w:val="05B9AD9F"/>
    <w:rsid w:val="062F6A15"/>
    <w:rsid w:val="07E1ECE9"/>
    <w:rsid w:val="083B0ADC"/>
    <w:rsid w:val="083EA149"/>
    <w:rsid w:val="085BFB3B"/>
    <w:rsid w:val="08E9FE05"/>
    <w:rsid w:val="095A1456"/>
    <w:rsid w:val="09B98FAC"/>
    <w:rsid w:val="09FB7DEF"/>
    <w:rsid w:val="0A53262D"/>
    <w:rsid w:val="0A6E0B90"/>
    <w:rsid w:val="0B186D7D"/>
    <w:rsid w:val="0B2E5CCD"/>
    <w:rsid w:val="0BF69D76"/>
    <w:rsid w:val="0CE0D097"/>
    <w:rsid w:val="0CFE9413"/>
    <w:rsid w:val="0DC3735E"/>
    <w:rsid w:val="0DF06206"/>
    <w:rsid w:val="0E32410D"/>
    <w:rsid w:val="0E44917C"/>
    <w:rsid w:val="0E495CE1"/>
    <w:rsid w:val="0E6C5AF6"/>
    <w:rsid w:val="0EC43208"/>
    <w:rsid w:val="0EE9375A"/>
    <w:rsid w:val="100BBF0E"/>
    <w:rsid w:val="101371CB"/>
    <w:rsid w:val="1092128E"/>
    <w:rsid w:val="10CC76CB"/>
    <w:rsid w:val="11491B30"/>
    <w:rsid w:val="11C6D4AA"/>
    <w:rsid w:val="11EB8DC4"/>
    <w:rsid w:val="1200A8E3"/>
    <w:rsid w:val="12C7DB4F"/>
    <w:rsid w:val="12DEBFD3"/>
    <w:rsid w:val="1300440D"/>
    <w:rsid w:val="1310D26C"/>
    <w:rsid w:val="13D0FC0C"/>
    <w:rsid w:val="14A37D6A"/>
    <w:rsid w:val="15087764"/>
    <w:rsid w:val="15A82853"/>
    <w:rsid w:val="15B6C4BF"/>
    <w:rsid w:val="15D34F39"/>
    <w:rsid w:val="1617799A"/>
    <w:rsid w:val="166CEF5F"/>
    <w:rsid w:val="16DA6121"/>
    <w:rsid w:val="1722604D"/>
    <w:rsid w:val="177E8028"/>
    <w:rsid w:val="17CCDCF4"/>
    <w:rsid w:val="18183A56"/>
    <w:rsid w:val="1845FF67"/>
    <w:rsid w:val="18C8DB94"/>
    <w:rsid w:val="19461CC0"/>
    <w:rsid w:val="197E5879"/>
    <w:rsid w:val="19F62791"/>
    <w:rsid w:val="1A8F48DE"/>
    <w:rsid w:val="1ADAD71D"/>
    <w:rsid w:val="1B2ED72F"/>
    <w:rsid w:val="1C0D1044"/>
    <w:rsid w:val="1D03B655"/>
    <w:rsid w:val="1D11DCB9"/>
    <w:rsid w:val="1DE74819"/>
    <w:rsid w:val="1E3D0753"/>
    <w:rsid w:val="1E412AA0"/>
    <w:rsid w:val="1EC92C65"/>
    <w:rsid w:val="1FEEE73D"/>
    <w:rsid w:val="202ADD38"/>
    <w:rsid w:val="203337BB"/>
    <w:rsid w:val="204BA781"/>
    <w:rsid w:val="2091B6F2"/>
    <w:rsid w:val="20E4423F"/>
    <w:rsid w:val="215C0F36"/>
    <w:rsid w:val="21E3CF67"/>
    <w:rsid w:val="21F7DD65"/>
    <w:rsid w:val="223DC8EF"/>
    <w:rsid w:val="22E72D38"/>
    <w:rsid w:val="2431003B"/>
    <w:rsid w:val="2449CDED"/>
    <w:rsid w:val="255AEC5F"/>
    <w:rsid w:val="269981A9"/>
    <w:rsid w:val="26AC5934"/>
    <w:rsid w:val="2706342C"/>
    <w:rsid w:val="2737E847"/>
    <w:rsid w:val="2761FE71"/>
    <w:rsid w:val="2780B7AA"/>
    <w:rsid w:val="27993291"/>
    <w:rsid w:val="27E5D0C4"/>
    <w:rsid w:val="2829E99D"/>
    <w:rsid w:val="28A687DE"/>
    <w:rsid w:val="296E3CAB"/>
    <w:rsid w:val="29E8B6DA"/>
    <w:rsid w:val="2A169987"/>
    <w:rsid w:val="2AD8343C"/>
    <w:rsid w:val="2AF46032"/>
    <w:rsid w:val="2C1163AE"/>
    <w:rsid w:val="2C4658DE"/>
    <w:rsid w:val="2C573E76"/>
    <w:rsid w:val="2C9BBE3D"/>
    <w:rsid w:val="2CA86E15"/>
    <w:rsid w:val="2CC1B97A"/>
    <w:rsid w:val="2D656D5A"/>
    <w:rsid w:val="2D6A575F"/>
    <w:rsid w:val="2D7B7024"/>
    <w:rsid w:val="2DF08CC1"/>
    <w:rsid w:val="2E07054A"/>
    <w:rsid w:val="2EBB7DB5"/>
    <w:rsid w:val="2EBC00E9"/>
    <w:rsid w:val="2FA66D27"/>
    <w:rsid w:val="2FC4BB25"/>
    <w:rsid w:val="2FD41EC7"/>
    <w:rsid w:val="309C9BA0"/>
    <w:rsid w:val="3128E745"/>
    <w:rsid w:val="31D12080"/>
    <w:rsid w:val="320CCB6B"/>
    <w:rsid w:val="320E42AA"/>
    <w:rsid w:val="321CC70B"/>
    <w:rsid w:val="32304307"/>
    <w:rsid w:val="32654E5E"/>
    <w:rsid w:val="32BA4C08"/>
    <w:rsid w:val="33DCC18A"/>
    <w:rsid w:val="33F28335"/>
    <w:rsid w:val="35595305"/>
    <w:rsid w:val="36182B8F"/>
    <w:rsid w:val="36AE5EAC"/>
    <w:rsid w:val="371F6737"/>
    <w:rsid w:val="37D852FD"/>
    <w:rsid w:val="37EDF513"/>
    <w:rsid w:val="37FAAA10"/>
    <w:rsid w:val="387DBDB2"/>
    <w:rsid w:val="398B4EA9"/>
    <w:rsid w:val="3A5DC84E"/>
    <w:rsid w:val="3A63C9C0"/>
    <w:rsid w:val="3BB050E7"/>
    <w:rsid w:val="3BF44913"/>
    <w:rsid w:val="3C3FABA5"/>
    <w:rsid w:val="3D0D9BAC"/>
    <w:rsid w:val="3D91804B"/>
    <w:rsid w:val="3E16CFA9"/>
    <w:rsid w:val="3E34F439"/>
    <w:rsid w:val="3E55A5BB"/>
    <w:rsid w:val="3F4D8A69"/>
    <w:rsid w:val="401E2A30"/>
    <w:rsid w:val="4046A60D"/>
    <w:rsid w:val="40D429AC"/>
    <w:rsid w:val="40DB7F97"/>
    <w:rsid w:val="429FC5A4"/>
    <w:rsid w:val="449B41DD"/>
    <w:rsid w:val="4540509C"/>
    <w:rsid w:val="45D84015"/>
    <w:rsid w:val="463072C5"/>
    <w:rsid w:val="472BED6D"/>
    <w:rsid w:val="477FD61B"/>
    <w:rsid w:val="484D82C3"/>
    <w:rsid w:val="487845CC"/>
    <w:rsid w:val="48C110AD"/>
    <w:rsid w:val="496ACCE0"/>
    <w:rsid w:val="4A441765"/>
    <w:rsid w:val="4B396F70"/>
    <w:rsid w:val="4CAE52A1"/>
    <w:rsid w:val="4D4454A0"/>
    <w:rsid w:val="4D917235"/>
    <w:rsid w:val="4DF64640"/>
    <w:rsid w:val="5018DBD3"/>
    <w:rsid w:val="50230373"/>
    <w:rsid w:val="50F41AF3"/>
    <w:rsid w:val="514C1B74"/>
    <w:rsid w:val="51DB147E"/>
    <w:rsid w:val="524DD010"/>
    <w:rsid w:val="53BD3709"/>
    <w:rsid w:val="541DB4C0"/>
    <w:rsid w:val="56427F9C"/>
    <w:rsid w:val="56FD7B5C"/>
    <w:rsid w:val="570E9BA9"/>
    <w:rsid w:val="57361EB8"/>
    <w:rsid w:val="58A9BB6D"/>
    <w:rsid w:val="58AE5C79"/>
    <w:rsid w:val="58F24442"/>
    <w:rsid w:val="5942C36B"/>
    <w:rsid w:val="59C33002"/>
    <w:rsid w:val="59D93E51"/>
    <w:rsid w:val="5AAB26B8"/>
    <w:rsid w:val="5CB1F03E"/>
    <w:rsid w:val="5CDFE37E"/>
    <w:rsid w:val="5D77CA1D"/>
    <w:rsid w:val="5DB68AE0"/>
    <w:rsid w:val="5E07F6ED"/>
    <w:rsid w:val="5E8AE50B"/>
    <w:rsid w:val="5E973F18"/>
    <w:rsid w:val="5EBA3A4E"/>
    <w:rsid w:val="5F95DED6"/>
    <w:rsid w:val="5FE6575A"/>
    <w:rsid w:val="60410891"/>
    <w:rsid w:val="616BF0C3"/>
    <w:rsid w:val="61D037BB"/>
    <w:rsid w:val="623A09E4"/>
    <w:rsid w:val="62537272"/>
    <w:rsid w:val="62810BB3"/>
    <w:rsid w:val="6416A02E"/>
    <w:rsid w:val="64425DF8"/>
    <w:rsid w:val="644296A8"/>
    <w:rsid w:val="64747347"/>
    <w:rsid w:val="649EE2F8"/>
    <w:rsid w:val="64C20303"/>
    <w:rsid w:val="66D6C834"/>
    <w:rsid w:val="66DB1CCA"/>
    <w:rsid w:val="67B8C9EB"/>
    <w:rsid w:val="67D0DD44"/>
    <w:rsid w:val="6938218C"/>
    <w:rsid w:val="694230C8"/>
    <w:rsid w:val="6A163B39"/>
    <w:rsid w:val="6A90DF05"/>
    <w:rsid w:val="6AADC071"/>
    <w:rsid w:val="6ADA1182"/>
    <w:rsid w:val="6ADCFDC0"/>
    <w:rsid w:val="6B628B61"/>
    <w:rsid w:val="6B6B0F5E"/>
    <w:rsid w:val="6B740E1C"/>
    <w:rsid w:val="6B9CCCBA"/>
    <w:rsid w:val="6C2754C8"/>
    <w:rsid w:val="6C5B7E8A"/>
    <w:rsid w:val="6CD016FA"/>
    <w:rsid w:val="6D04105B"/>
    <w:rsid w:val="6D73467B"/>
    <w:rsid w:val="6DD7E421"/>
    <w:rsid w:val="6EFBC4A9"/>
    <w:rsid w:val="6F46401B"/>
    <w:rsid w:val="702DACC8"/>
    <w:rsid w:val="71E13D07"/>
    <w:rsid w:val="72CE2D3B"/>
    <w:rsid w:val="73F579FC"/>
    <w:rsid w:val="747C3E66"/>
    <w:rsid w:val="768D21B7"/>
    <w:rsid w:val="76C30858"/>
    <w:rsid w:val="7726DFA8"/>
    <w:rsid w:val="7760662B"/>
    <w:rsid w:val="783BEEF4"/>
    <w:rsid w:val="78B4E64F"/>
    <w:rsid w:val="79829A7E"/>
    <w:rsid w:val="7ABB1D8B"/>
    <w:rsid w:val="7B12C3CE"/>
    <w:rsid w:val="7B33A182"/>
    <w:rsid w:val="7C835128"/>
    <w:rsid w:val="7CE20D8F"/>
    <w:rsid w:val="7D0E56A6"/>
    <w:rsid w:val="7E458AF6"/>
    <w:rsid w:val="7F0F478F"/>
    <w:rsid w:val="7F1E12AF"/>
    <w:rsid w:val="7F221BAF"/>
    <w:rsid w:val="7F27AE23"/>
    <w:rsid w:val="7FC19FEE"/>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9CAB0C"/>
  <w15:docId w15:val="{8F06C250-C09F-431C-B1C4-1F99F321DD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nhideWhenUsed/>
    <w:rsid w:val="00AE34C6"/>
    <w:pPr>
      <w:spacing w:line="276" w:lineRule="auto"/>
      <w:jc w:val="both"/>
    </w:pPr>
    <w:rPr>
      <w:rFonts w:asciiTheme="minorHAnsi" w:hAnsiTheme="minorHAnsi"/>
      <w:lang w:val="es-ES_tradnl"/>
    </w:rPr>
  </w:style>
  <w:style w:type="paragraph" w:styleId="Ttulo1">
    <w:name w:val="heading 1"/>
    <w:basedOn w:val="Normal"/>
    <w:next w:val="Normal"/>
    <w:link w:val="Ttulo1Car"/>
    <w:qFormat/>
    <w:rsid w:val="007C07B9"/>
    <w:pPr>
      <w:numPr>
        <w:numId w:val="1"/>
      </w:numPr>
      <w:outlineLvl w:val="0"/>
    </w:pPr>
    <w:rPr>
      <w:b/>
      <w:caps/>
      <w:color w:val="0759A3" w:themeColor="text2"/>
      <w:spacing w:val="10"/>
      <w:kern w:val="28"/>
      <w:sz w:val="28"/>
    </w:rPr>
  </w:style>
  <w:style w:type="paragraph" w:styleId="Ttulo2">
    <w:name w:val="heading 2"/>
    <w:aliases w:val="Sección,Descripción1"/>
    <w:basedOn w:val="Normal"/>
    <w:next w:val="Normal"/>
    <w:link w:val="Ttulo2Car"/>
    <w:qFormat/>
    <w:rsid w:val="007C07B9"/>
    <w:pPr>
      <w:numPr>
        <w:ilvl w:val="1"/>
        <w:numId w:val="1"/>
      </w:numPr>
      <w:tabs>
        <w:tab w:val="left" w:pos="1985"/>
      </w:tabs>
      <w:outlineLvl w:val="1"/>
    </w:pPr>
    <w:rPr>
      <w:b/>
      <w:color w:val="272727" w:themeColor="text1" w:themeShade="80"/>
      <w:position w:val="-6"/>
      <w:sz w:val="28"/>
    </w:rPr>
  </w:style>
  <w:style w:type="paragraph" w:styleId="Ttulo3">
    <w:name w:val="heading 3"/>
    <w:basedOn w:val="Prrafodelista"/>
    <w:next w:val="Normal"/>
    <w:link w:val="Ttulo3Car"/>
    <w:qFormat/>
    <w:rsid w:val="007C07B9"/>
    <w:pPr>
      <w:numPr>
        <w:ilvl w:val="2"/>
        <w:numId w:val="1"/>
      </w:numPr>
      <w:outlineLvl w:val="2"/>
    </w:pPr>
    <w:rPr>
      <w:b/>
      <w:color w:val="808080" w:themeColor="background1" w:themeShade="80"/>
      <w:sz w:val="24"/>
    </w:rPr>
  </w:style>
  <w:style w:type="paragraph" w:styleId="Ttulo4">
    <w:name w:val="heading 4"/>
    <w:basedOn w:val="Normal"/>
    <w:next w:val="Normal"/>
    <w:link w:val="Ttulo4Car"/>
    <w:qFormat/>
    <w:rsid w:val="007C07B9"/>
    <w:pPr>
      <w:numPr>
        <w:ilvl w:val="3"/>
        <w:numId w:val="1"/>
      </w:numPr>
      <w:outlineLvl w:val="3"/>
    </w:pPr>
    <w:rPr>
      <w:rFonts w:ascii="Calibri" w:hAnsi="Calibri"/>
      <w:b/>
      <w:color w:val="4E4E4E" w:themeColor="text1"/>
    </w:rPr>
  </w:style>
  <w:style w:type="paragraph" w:styleId="Ttulo5">
    <w:name w:val="heading 5"/>
    <w:basedOn w:val="Normal"/>
    <w:next w:val="Normal"/>
    <w:link w:val="Ttulo5Car"/>
    <w:qFormat/>
    <w:rsid w:val="002F4D1E"/>
    <w:pPr>
      <w:numPr>
        <w:ilvl w:val="4"/>
        <w:numId w:val="1"/>
      </w:numPr>
      <w:outlineLvl w:val="4"/>
    </w:pPr>
    <w:rPr>
      <w:b/>
      <w:i/>
      <w:color w:val="A6A6A6" w:themeColor="background1" w:themeShade="A6"/>
    </w:rPr>
  </w:style>
  <w:style w:type="paragraph" w:styleId="Ttulo6">
    <w:name w:val="heading 6"/>
    <w:basedOn w:val="Normal"/>
    <w:next w:val="Normal"/>
    <w:link w:val="Ttulo6Car"/>
    <w:qFormat/>
    <w:rsid w:val="002F4D1E"/>
    <w:pPr>
      <w:numPr>
        <w:ilvl w:val="5"/>
        <w:numId w:val="1"/>
      </w:numPr>
      <w:outlineLvl w:val="5"/>
    </w:pPr>
    <w:rPr>
      <w:b/>
      <w:color w:val="A6A6A6" w:themeColor="background1" w:themeShade="A6"/>
    </w:rPr>
  </w:style>
  <w:style w:type="paragraph" w:styleId="Ttulo7">
    <w:name w:val="heading 7"/>
    <w:basedOn w:val="Ttulo6"/>
    <w:next w:val="Normal"/>
    <w:link w:val="Ttulo7Car"/>
    <w:qFormat/>
    <w:rsid w:val="00827655"/>
    <w:pPr>
      <w:numPr>
        <w:ilvl w:val="6"/>
      </w:numPr>
      <w:outlineLvl w:val="6"/>
    </w:pPr>
    <w:rPr>
      <w:i/>
    </w:rPr>
  </w:style>
  <w:style w:type="paragraph" w:styleId="Ttulo8">
    <w:name w:val="heading 8"/>
    <w:basedOn w:val="Ttulo6"/>
    <w:next w:val="Normal"/>
    <w:link w:val="Ttulo8Car"/>
    <w:qFormat/>
    <w:rsid w:val="00D76C59"/>
    <w:pPr>
      <w:numPr>
        <w:ilvl w:val="7"/>
      </w:numPr>
      <w:outlineLvl w:val="7"/>
    </w:pPr>
    <w:rPr>
      <w:i/>
    </w:rPr>
  </w:style>
  <w:style w:type="paragraph" w:styleId="Ttulo9">
    <w:name w:val="heading 9"/>
    <w:basedOn w:val="Normal"/>
    <w:next w:val="Normal"/>
    <w:link w:val="Ttulo9Car"/>
    <w:qFormat/>
    <w:rsid w:val="002F4D1E"/>
    <w:pPr>
      <w:numPr>
        <w:ilvl w:val="8"/>
        <w:numId w:val="1"/>
      </w:numPr>
      <w:outlineLvl w:val="8"/>
    </w:pPr>
    <w:rPr>
      <w:i/>
      <w:color w:val="808080" w:themeColor="background1"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List"/>
    <w:basedOn w:val="Normal"/>
    <w:link w:val="PrrafodelistaCar"/>
    <w:uiPriority w:val="34"/>
    <w:qFormat/>
    <w:rsid w:val="00410117"/>
    <w:pPr>
      <w:ind w:left="720"/>
      <w:contextualSpacing/>
    </w:pPr>
  </w:style>
  <w:style w:type="table" w:styleId="Tablaconcuadrcula">
    <w:name w:val="Table Grid"/>
    <w:basedOn w:val="Tablanormal"/>
    <w:uiPriority w:val="59"/>
    <w:rsid w:val="00130C8A"/>
    <w:pPr>
      <w:spacing w:after="0" w:line="240" w:lineRule="auto"/>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rsid w:val="007C07B9"/>
    <w:rPr>
      <w:rFonts w:asciiTheme="minorHAnsi" w:hAnsiTheme="minorHAnsi"/>
      <w:b/>
      <w:caps/>
      <w:color w:val="0759A3" w:themeColor="text2"/>
      <w:spacing w:val="10"/>
      <w:kern w:val="28"/>
      <w:sz w:val="28"/>
      <w:lang w:val="es-ES_tradnl"/>
    </w:rPr>
  </w:style>
  <w:style w:type="character" w:customStyle="1" w:styleId="Ttulo2Car">
    <w:name w:val="Título 2 Car"/>
    <w:aliases w:val="Sección Car,Descripción1 Car"/>
    <w:basedOn w:val="Fuentedeprrafopredeter"/>
    <w:link w:val="Ttulo2"/>
    <w:rsid w:val="007C07B9"/>
    <w:rPr>
      <w:rFonts w:asciiTheme="minorHAnsi" w:hAnsiTheme="minorHAnsi"/>
      <w:b/>
      <w:color w:val="272727" w:themeColor="text1" w:themeShade="80"/>
      <w:position w:val="-6"/>
      <w:sz w:val="28"/>
      <w:lang w:val="es-ES_tradnl"/>
    </w:rPr>
  </w:style>
  <w:style w:type="character" w:customStyle="1" w:styleId="Ttulo3Car">
    <w:name w:val="Título 3 Car"/>
    <w:basedOn w:val="Fuentedeprrafopredeter"/>
    <w:link w:val="Ttulo3"/>
    <w:rsid w:val="007C07B9"/>
    <w:rPr>
      <w:rFonts w:asciiTheme="minorHAnsi" w:hAnsiTheme="minorHAnsi"/>
      <w:b/>
      <w:color w:val="808080" w:themeColor="background1" w:themeShade="80"/>
      <w:sz w:val="24"/>
      <w:lang w:val="es-ES_tradnl"/>
    </w:rPr>
  </w:style>
  <w:style w:type="character" w:customStyle="1" w:styleId="Ttulo4Car">
    <w:name w:val="Título 4 Car"/>
    <w:basedOn w:val="Fuentedeprrafopredeter"/>
    <w:link w:val="Ttulo4"/>
    <w:rsid w:val="007C07B9"/>
    <w:rPr>
      <w:rFonts w:ascii="Calibri" w:hAnsi="Calibri"/>
      <w:b/>
      <w:color w:val="4E4E4E" w:themeColor="text1"/>
      <w:lang w:val="es-ES_tradnl"/>
    </w:rPr>
  </w:style>
  <w:style w:type="character" w:customStyle="1" w:styleId="Ttulo5Car">
    <w:name w:val="Título 5 Car"/>
    <w:basedOn w:val="Fuentedeprrafopredeter"/>
    <w:link w:val="Ttulo5"/>
    <w:rsid w:val="002F4D1E"/>
    <w:rPr>
      <w:rFonts w:asciiTheme="minorHAnsi" w:hAnsiTheme="minorHAnsi"/>
      <w:b/>
      <w:i/>
      <w:color w:val="A6A6A6" w:themeColor="background1" w:themeShade="A6"/>
      <w:lang w:val="es-ES_tradnl"/>
    </w:rPr>
  </w:style>
  <w:style w:type="character" w:customStyle="1" w:styleId="Ttulo6Car">
    <w:name w:val="Título 6 Car"/>
    <w:basedOn w:val="Fuentedeprrafopredeter"/>
    <w:link w:val="Ttulo6"/>
    <w:rsid w:val="002F4D1E"/>
    <w:rPr>
      <w:rFonts w:asciiTheme="minorHAnsi" w:hAnsiTheme="minorHAnsi"/>
      <w:b/>
      <w:color w:val="A6A6A6" w:themeColor="background1" w:themeShade="A6"/>
      <w:lang w:val="es-ES_tradnl"/>
    </w:rPr>
  </w:style>
  <w:style w:type="character" w:customStyle="1" w:styleId="Ttulo7Car">
    <w:name w:val="Título 7 Car"/>
    <w:basedOn w:val="Fuentedeprrafopredeter"/>
    <w:link w:val="Ttulo7"/>
    <w:rsid w:val="00532549"/>
    <w:rPr>
      <w:rFonts w:asciiTheme="minorHAnsi" w:hAnsiTheme="minorHAnsi"/>
      <w:b/>
      <w:i/>
      <w:color w:val="A6A6A6" w:themeColor="background1" w:themeShade="A6"/>
      <w:lang w:val="es-ES_tradnl"/>
    </w:rPr>
  </w:style>
  <w:style w:type="numbering" w:customStyle="1" w:styleId="ListaSGNTJ">
    <w:name w:val="ListaSGNTJ"/>
    <w:uiPriority w:val="99"/>
    <w:rsid w:val="00C4485A"/>
  </w:style>
  <w:style w:type="numbering" w:customStyle="1" w:styleId="ListaSGNTJ0">
    <w:name w:val="Lista SGNTJ"/>
    <w:uiPriority w:val="99"/>
    <w:rsid w:val="001F7E7A"/>
  </w:style>
  <w:style w:type="character" w:customStyle="1" w:styleId="Ttulo9Car">
    <w:name w:val="Título 9 Car"/>
    <w:basedOn w:val="Fuentedeprrafopredeter"/>
    <w:link w:val="Ttulo9"/>
    <w:rsid w:val="002F4D1E"/>
    <w:rPr>
      <w:rFonts w:asciiTheme="minorHAnsi" w:hAnsiTheme="minorHAnsi"/>
      <w:i/>
      <w:color w:val="808080" w:themeColor="background1" w:themeShade="80"/>
      <w:lang w:val="es-ES_tradnl"/>
    </w:rPr>
  </w:style>
  <w:style w:type="character" w:customStyle="1" w:styleId="Ttulo8Car">
    <w:name w:val="Título 8 Car"/>
    <w:basedOn w:val="Fuentedeprrafopredeter"/>
    <w:link w:val="Ttulo8"/>
    <w:rsid w:val="00D76C59"/>
    <w:rPr>
      <w:rFonts w:asciiTheme="minorHAnsi" w:hAnsiTheme="minorHAnsi"/>
      <w:b/>
      <w:i/>
      <w:color w:val="A6A6A6" w:themeColor="background1" w:themeShade="A6"/>
      <w:lang w:val="es-ES_tradnl"/>
    </w:rPr>
  </w:style>
  <w:style w:type="paragraph" w:styleId="Ttulo">
    <w:name w:val="Title"/>
    <w:basedOn w:val="Normal"/>
    <w:next w:val="Normal"/>
    <w:link w:val="TtuloCar"/>
    <w:uiPriority w:val="10"/>
    <w:qFormat/>
    <w:rsid w:val="00EF53AC"/>
    <w:rPr>
      <w:b/>
      <w:color w:val="0759A3" w:themeColor="text2"/>
      <w:sz w:val="32"/>
    </w:rPr>
  </w:style>
  <w:style w:type="character" w:customStyle="1" w:styleId="TtuloCar">
    <w:name w:val="Título Car"/>
    <w:basedOn w:val="Fuentedeprrafopredeter"/>
    <w:link w:val="Ttulo"/>
    <w:uiPriority w:val="10"/>
    <w:rsid w:val="00EF53AC"/>
    <w:rPr>
      <w:b/>
      <w:color w:val="0759A3" w:themeColor="text2"/>
      <w:sz w:val="32"/>
      <w:lang w:val="es-ES"/>
    </w:rPr>
  </w:style>
  <w:style w:type="character" w:styleId="nfasissutil">
    <w:name w:val="Subtle Emphasis"/>
    <w:basedOn w:val="Fuentedeprrafopredeter"/>
    <w:uiPriority w:val="19"/>
    <w:rsid w:val="0001584B"/>
    <w:rPr>
      <w:rFonts w:ascii="Arial Narrow" w:hAnsi="Arial Narrow"/>
      <w:i/>
      <w:iCs/>
      <w:color w:val="7A7A7A" w:themeColor="text1" w:themeTint="BF"/>
    </w:rPr>
  </w:style>
  <w:style w:type="character" w:styleId="nfasis">
    <w:name w:val="Emphasis"/>
    <w:basedOn w:val="Fuentedeprrafopredeter"/>
    <w:uiPriority w:val="20"/>
    <w:rsid w:val="0001584B"/>
    <w:rPr>
      <w:rFonts w:ascii="Arial Narrow" w:hAnsi="Arial Narrow"/>
      <w:i/>
      <w:iCs/>
    </w:rPr>
  </w:style>
  <w:style w:type="character" w:styleId="nfasisintenso">
    <w:name w:val="Intense Emphasis"/>
    <w:basedOn w:val="Fuentedeprrafopredeter"/>
    <w:uiPriority w:val="21"/>
    <w:rsid w:val="0001584B"/>
    <w:rPr>
      <w:rFonts w:ascii="Arial Narrow" w:hAnsi="Arial Narrow"/>
      <w:i/>
      <w:iCs/>
      <w:color w:val="043A6C" w:themeColor="accent1"/>
    </w:rPr>
  </w:style>
  <w:style w:type="character" w:styleId="Textoennegrita">
    <w:name w:val="Strong"/>
    <w:basedOn w:val="Fuentedeprrafopredeter"/>
    <w:uiPriority w:val="22"/>
    <w:rsid w:val="0001584B"/>
    <w:rPr>
      <w:rFonts w:ascii="Arial" w:hAnsi="Arial"/>
      <w:b/>
      <w:bCs/>
    </w:rPr>
  </w:style>
  <w:style w:type="paragraph" w:styleId="Cita">
    <w:name w:val="Quote"/>
    <w:basedOn w:val="Normal"/>
    <w:next w:val="Normal"/>
    <w:link w:val="CitaCar"/>
    <w:uiPriority w:val="19"/>
    <w:rsid w:val="0001584B"/>
    <w:pPr>
      <w:spacing w:before="200"/>
      <w:ind w:left="864" w:right="864"/>
      <w:jc w:val="center"/>
    </w:pPr>
    <w:rPr>
      <w:i/>
      <w:iCs/>
      <w:color w:val="7A7A7A" w:themeColor="text1" w:themeTint="BF"/>
    </w:rPr>
  </w:style>
  <w:style w:type="character" w:customStyle="1" w:styleId="CitaCar">
    <w:name w:val="Cita Car"/>
    <w:basedOn w:val="Fuentedeprrafopredeter"/>
    <w:link w:val="Cita"/>
    <w:uiPriority w:val="19"/>
    <w:rsid w:val="00532549"/>
    <w:rPr>
      <w:i/>
      <w:iCs/>
      <w:color w:val="7A7A7A" w:themeColor="text1" w:themeTint="BF"/>
      <w:sz w:val="22"/>
      <w:lang w:val="es-ES"/>
    </w:rPr>
  </w:style>
  <w:style w:type="character" w:styleId="Referenciasutil">
    <w:name w:val="Subtle Reference"/>
    <w:basedOn w:val="Fuentedeprrafopredeter"/>
    <w:uiPriority w:val="31"/>
    <w:rsid w:val="0001584B"/>
    <w:rPr>
      <w:rFonts w:ascii="Arial" w:hAnsi="Arial"/>
      <w:smallCaps/>
      <w:color w:val="8C8C8C" w:themeColor="text1" w:themeTint="A5"/>
    </w:rPr>
  </w:style>
  <w:style w:type="character" w:styleId="Referenciaintensa">
    <w:name w:val="Intense Reference"/>
    <w:basedOn w:val="Fuentedeprrafopredeter"/>
    <w:uiPriority w:val="32"/>
    <w:rsid w:val="0001584B"/>
    <w:rPr>
      <w:rFonts w:ascii="Arial" w:hAnsi="Arial"/>
      <w:b/>
      <w:bCs/>
      <w:smallCaps/>
      <w:color w:val="043A6C" w:themeColor="accent1"/>
      <w:spacing w:val="5"/>
    </w:rPr>
  </w:style>
  <w:style w:type="paragraph" w:customStyle="1" w:styleId="VietaNivel1conTitulo">
    <w:name w:val="Viñeta Nivel 1 con Titulo"/>
    <w:basedOn w:val="Prrafodelista"/>
    <w:uiPriority w:val="5"/>
    <w:qFormat/>
    <w:rsid w:val="00095A94"/>
    <w:pPr>
      <w:numPr>
        <w:numId w:val="4"/>
      </w:numPr>
      <w:contextualSpacing w:val="0"/>
    </w:pPr>
    <w:rPr>
      <w:b/>
    </w:rPr>
  </w:style>
  <w:style w:type="paragraph" w:customStyle="1" w:styleId="VietaNivel2conTtulo">
    <w:name w:val="Viñeta Nivel 2 con Título"/>
    <w:basedOn w:val="Prrafodelista"/>
    <w:uiPriority w:val="5"/>
    <w:qFormat/>
    <w:rsid w:val="00095A94"/>
    <w:pPr>
      <w:numPr>
        <w:ilvl w:val="1"/>
        <w:numId w:val="4"/>
      </w:numPr>
      <w:contextualSpacing w:val="0"/>
    </w:pPr>
    <w:rPr>
      <w:b/>
    </w:rPr>
  </w:style>
  <w:style w:type="paragraph" w:customStyle="1" w:styleId="VietaNivel3conTtulo">
    <w:name w:val="Viñeta Nivel 3 con Título"/>
    <w:basedOn w:val="Prrafodelista"/>
    <w:uiPriority w:val="5"/>
    <w:qFormat/>
    <w:rsid w:val="00095A94"/>
    <w:pPr>
      <w:numPr>
        <w:ilvl w:val="2"/>
        <w:numId w:val="4"/>
      </w:numPr>
      <w:contextualSpacing w:val="0"/>
    </w:pPr>
    <w:rPr>
      <w:b/>
    </w:rPr>
  </w:style>
  <w:style w:type="paragraph" w:customStyle="1" w:styleId="VietaNivel4conTtulo">
    <w:name w:val="Viñeta Nivel 4 con Título"/>
    <w:basedOn w:val="Prrafodelista"/>
    <w:uiPriority w:val="5"/>
    <w:qFormat/>
    <w:rsid w:val="00095A94"/>
    <w:pPr>
      <w:numPr>
        <w:ilvl w:val="3"/>
        <w:numId w:val="4"/>
      </w:numPr>
      <w:contextualSpacing w:val="0"/>
    </w:pPr>
    <w:rPr>
      <w:b/>
    </w:rPr>
  </w:style>
  <w:style w:type="paragraph" w:customStyle="1" w:styleId="VietaNivel5conTtulo">
    <w:name w:val="Viñeta Nivel 5 con Título"/>
    <w:basedOn w:val="Prrafodelista"/>
    <w:uiPriority w:val="5"/>
    <w:rsid w:val="00095A94"/>
    <w:pPr>
      <w:numPr>
        <w:ilvl w:val="4"/>
        <w:numId w:val="4"/>
      </w:numPr>
      <w:contextualSpacing w:val="0"/>
    </w:pPr>
    <w:rPr>
      <w:b/>
    </w:rPr>
  </w:style>
  <w:style w:type="paragraph" w:customStyle="1" w:styleId="VietaNivel6conTtulo">
    <w:name w:val="Viñeta Nivel 6 con Título"/>
    <w:basedOn w:val="Prrafodelista"/>
    <w:uiPriority w:val="5"/>
    <w:rsid w:val="00095A94"/>
    <w:pPr>
      <w:numPr>
        <w:ilvl w:val="5"/>
        <w:numId w:val="4"/>
      </w:numPr>
      <w:contextualSpacing w:val="0"/>
    </w:pPr>
    <w:rPr>
      <w:b/>
    </w:rPr>
  </w:style>
  <w:style w:type="paragraph" w:customStyle="1" w:styleId="VietaNivel7conTtulo">
    <w:name w:val="Viñeta Nivel 7 con Título"/>
    <w:basedOn w:val="Prrafodelista"/>
    <w:uiPriority w:val="5"/>
    <w:rsid w:val="00095A94"/>
    <w:pPr>
      <w:numPr>
        <w:ilvl w:val="6"/>
        <w:numId w:val="4"/>
      </w:numPr>
      <w:contextualSpacing w:val="0"/>
    </w:pPr>
    <w:rPr>
      <w:b/>
    </w:rPr>
  </w:style>
  <w:style w:type="paragraph" w:customStyle="1" w:styleId="VietaNivel8conTtulo">
    <w:name w:val="Viñeta Nivel 8 con Título"/>
    <w:basedOn w:val="Prrafodelista"/>
    <w:uiPriority w:val="5"/>
    <w:rsid w:val="00095A94"/>
    <w:pPr>
      <w:numPr>
        <w:ilvl w:val="7"/>
        <w:numId w:val="4"/>
      </w:numPr>
      <w:contextualSpacing w:val="0"/>
    </w:pPr>
    <w:rPr>
      <w:b/>
    </w:rPr>
  </w:style>
  <w:style w:type="paragraph" w:customStyle="1" w:styleId="VietaNivel9conTtulo">
    <w:name w:val="Viñeta Nivel 9 con Título"/>
    <w:basedOn w:val="Prrafodelista"/>
    <w:uiPriority w:val="5"/>
    <w:rsid w:val="00095A94"/>
    <w:pPr>
      <w:numPr>
        <w:ilvl w:val="8"/>
        <w:numId w:val="4"/>
      </w:numPr>
      <w:contextualSpacing w:val="0"/>
    </w:pPr>
    <w:rPr>
      <w:b/>
      <w:color w:val="272727" w:themeColor="text1" w:themeShade="80"/>
    </w:rPr>
  </w:style>
  <w:style w:type="paragraph" w:styleId="Listaconvietas">
    <w:name w:val="List Bullet"/>
    <w:basedOn w:val="VietaNivel1conTitulo"/>
    <w:uiPriority w:val="99"/>
    <w:unhideWhenUsed/>
    <w:rsid w:val="000A3A7C"/>
    <w:rPr>
      <w:b w:val="0"/>
    </w:rPr>
  </w:style>
  <w:style w:type="paragraph" w:styleId="Listaconvietas2">
    <w:name w:val="List Bullet 2"/>
    <w:basedOn w:val="VietaNivel2conTtulo"/>
    <w:uiPriority w:val="99"/>
    <w:unhideWhenUsed/>
    <w:rsid w:val="000A3A7C"/>
    <w:rPr>
      <w:b w:val="0"/>
    </w:rPr>
  </w:style>
  <w:style w:type="paragraph" w:customStyle="1" w:styleId="VietaNivel1">
    <w:name w:val="Viñeta Nivel 1"/>
    <w:basedOn w:val="VietaNivel1conTitulo"/>
    <w:uiPriority w:val="2"/>
    <w:qFormat/>
    <w:rsid w:val="00215F03"/>
    <w:pPr>
      <w:numPr>
        <w:numId w:val="3"/>
      </w:numPr>
    </w:pPr>
    <w:rPr>
      <w:b w:val="0"/>
    </w:rPr>
  </w:style>
  <w:style w:type="paragraph" w:customStyle="1" w:styleId="VietaNivel2">
    <w:name w:val="Viñeta Nivel 2"/>
    <w:basedOn w:val="VietaNivel2conTtulo"/>
    <w:uiPriority w:val="2"/>
    <w:qFormat/>
    <w:rsid w:val="00215F03"/>
    <w:pPr>
      <w:numPr>
        <w:numId w:val="3"/>
      </w:numPr>
    </w:pPr>
    <w:rPr>
      <w:b w:val="0"/>
    </w:rPr>
  </w:style>
  <w:style w:type="paragraph" w:customStyle="1" w:styleId="VietaNivel3">
    <w:name w:val="Viñeta Nivel 3"/>
    <w:basedOn w:val="VietaNivel3conTtulo"/>
    <w:uiPriority w:val="2"/>
    <w:qFormat/>
    <w:rsid w:val="00215F03"/>
    <w:pPr>
      <w:numPr>
        <w:numId w:val="3"/>
      </w:numPr>
    </w:pPr>
    <w:rPr>
      <w:b w:val="0"/>
    </w:rPr>
  </w:style>
  <w:style w:type="paragraph" w:customStyle="1" w:styleId="VietaNivel5">
    <w:name w:val="Viñeta Nivel 5"/>
    <w:basedOn w:val="VietaNivel5conTtulo"/>
    <w:uiPriority w:val="2"/>
    <w:rsid w:val="00215F03"/>
    <w:pPr>
      <w:numPr>
        <w:numId w:val="3"/>
      </w:numPr>
    </w:pPr>
    <w:rPr>
      <w:b w:val="0"/>
    </w:rPr>
  </w:style>
  <w:style w:type="paragraph" w:customStyle="1" w:styleId="VietaNivel6">
    <w:name w:val="Viñeta Nivel 6"/>
    <w:basedOn w:val="VietaNivel6conTtulo"/>
    <w:uiPriority w:val="2"/>
    <w:rsid w:val="00215F03"/>
    <w:pPr>
      <w:numPr>
        <w:numId w:val="3"/>
      </w:numPr>
    </w:pPr>
    <w:rPr>
      <w:b w:val="0"/>
      <w:color w:val="272727" w:themeColor="text1" w:themeShade="80"/>
    </w:rPr>
  </w:style>
  <w:style w:type="paragraph" w:customStyle="1" w:styleId="VietaNivel7">
    <w:name w:val="Viñeta Nivel 7"/>
    <w:basedOn w:val="VietaNivel7conTtulo"/>
    <w:uiPriority w:val="2"/>
    <w:rsid w:val="003256D2"/>
    <w:pPr>
      <w:numPr>
        <w:numId w:val="3"/>
      </w:numPr>
    </w:pPr>
    <w:rPr>
      <w:b w:val="0"/>
    </w:rPr>
  </w:style>
  <w:style w:type="paragraph" w:customStyle="1" w:styleId="VietaNivel8">
    <w:name w:val="Viñeta Nivel 8"/>
    <w:basedOn w:val="VietaNivel8conTtulo"/>
    <w:uiPriority w:val="2"/>
    <w:rsid w:val="00215F03"/>
    <w:pPr>
      <w:numPr>
        <w:numId w:val="3"/>
      </w:numPr>
    </w:pPr>
    <w:rPr>
      <w:b w:val="0"/>
      <w:color w:val="272727" w:themeColor="text1" w:themeShade="80"/>
    </w:rPr>
  </w:style>
  <w:style w:type="paragraph" w:customStyle="1" w:styleId="VietaNivel9">
    <w:name w:val="Viñeta Nivel 9"/>
    <w:basedOn w:val="VietaNivel9conTtulo"/>
    <w:uiPriority w:val="2"/>
    <w:rsid w:val="003256D2"/>
    <w:pPr>
      <w:numPr>
        <w:numId w:val="3"/>
      </w:numPr>
    </w:pPr>
    <w:rPr>
      <w:b w:val="0"/>
    </w:rPr>
  </w:style>
  <w:style w:type="paragraph" w:customStyle="1" w:styleId="VietaNivel4">
    <w:name w:val="Viñeta Nivel 4"/>
    <w:basedOn w:val="VietaNivel4conTtulo"/>
    <w:uiPriority w:val="2"/>
    <w:qFormat/>
    <w:rsid w:val="00F635F8"/>
    <w:pPr>
      <w:numPr>
        <w:numId w:val="3"/>
      </w:numPr>
    </w:pPr>
    <w:rPr>
      <w:b w:val="0"/>
    </w:rPr>
  </w:style>
  <w:style w:type="numbering" w:customStyle="1" w:styleId="Estilo1">
    <w:name w:val="Estilo1"/>
    <w:uiPriority w:val="99"/>
    <w:rsid w:val="00DC53B7"/>
    <w:pPr>
      <w:numPr>
        <w:numId w:val="4"/>
      </w:numPr>
    </w:pPr>
  </w:style>
  <w:style w:type="paragraph" w:customStyle="1" w:styleId="TextoVietaNivel1">
    <w:name w:val="Texto Viñeta Nivel 1"/>
    <w:basedOn w:val="Normal"/>
    <w:uiPriority w:val="3"/>
    <w:qFormat/>
    <w:rsid w:val="001860BE"/>
    <w:pPr>
      <w:ind w:left="720"/>
    </w:pPr>
  </w:style>
  <w:style w:type="paragraph" w:customStyle="1" w:styleId="TextoVietaNivel2">
    <w:name w:val="Texto Viñeta Nivel 2"/>
    <w:basedOn w:val="Normal"/>
    <w:uiPriority w:val="3"/>
    <w:qFormat/>
    <w:rsid w:val="001860BE"/>
    <w:pPr>
      <w:ind w:left="1134"/>
    </w:pPr>
  </w:style>
  <w:style w:type="paragraph" w:customStyle="1" w:styleId="TextoVietaNivel3">
    <w:name w:val="Texto Viñeta Nivel 3"/>
    <w:basedOn w:val="Normal"/>
    <w:uiPriority w:val="3"/>
    <w:qFormat/>
    <w:rsid w:val="001860BE"/>
    <w:pPr>
      <w:ind w:left="1701"/>
    </w:pPr>
  </w:style>
  <w:style w:type="paragraph" w:customStyle="1" w:styleId="TextoVietaNivel4">
    <w:name w:val="Texto Viñeta Nivel 4"/>
    <w:basedOn w:val="Normal"/>
    <w:uiPriority w:val="3"/>
    <w:qFormat/>
    <w:rsid w:val="001860BE"/>
    <w:pPr>
      <w:ind w:left="2268"/>
    </w:pPr>
  </w:style>
  <w:style w:type="paragraph" w:customStyle="1" w:styleId="TextoVietaNivel5">
    <w:name w:val="Texto Viñeta Nivel 5"/>
    <w:basedOn w:val="Normal"/>
    <w:uiPriority w:val="3"/>
    <w:rsid w:val="001860BE"/>
    <w:pPr>
      <w:ind w:left="2880"/>
    </w:pPr>
  </w:style>
  <w:style w:type="paragraph" w:customStyle="1" w:styleId="TextoVietaNivel6">
    <w:name w:val="Texto Viñeta Nivel 6"/>
    <w:basedOn w:val="Normal"/>
    <w:uiPriority w:val="3"/>
    <w:rsid w:val="001860BE"/>
    <w:pPr>
      <w:ind w:left="3402"/>
    </w:pPr>
  </w:style>
  <w:style w:type="paragraph" w:customStyle="1" w:styleId="TextoVietaNivel7">
    <w:name w:val="Texto Viñeta Nivel 7"/>
    <w:basedOn w:val="Normal"/>
    <w:uiPriority w:val="3"/>
    <w:rsid w:val="001860BE"/>
    <w:pPr>
      <w:ind w:left="3969"/>
    </w:pPr>
  </w:style>
  <w:style w:type="paragraph" w:customStyle="1" w:styleId="TextoVietaNivel8">
    <w:name w:val="Texto Viñeta Nivel 8"/>
    <w:basedOn w:val="Normal"/>
    <w:uiPriority w:val="3"/>
    <w:rsid w:val="00AC4057"/>
    <w:pPr>
      <w:ind w:left="4536"/>
    </w:pPr>
  </w:style>
  <w:style w:type="paragraph" w:customStyle="1" w:styleId="TextoVietaNivel9">
    <w:name w:val="Texto Viñeta Nivel 9"/>
    <w:basedOn w:val="Normal"/>
    <w:uiPriority w:val="3"/>
    <w:rsid w:val="001860BE"/>
    <w:pPr>
      <w:ind w:left="5103"/>
    </w:pPr>
  </w:style>
  <w:style w:type="paragraph" w:customStyle="1" w:styleId="Listaalfabticaconttulo">
    <w:name w:val="Lista alfabética con título"/>
    <w:basedOn w:val="Normal"/>
    <w:next w:val="Normal"/>
    <w:uiPriority w:val="10"/>
    <w:rsid w:val="00572950"/>
    <w:pPr>
      <w:keepNext/>
      <w:numPr>
        <w:numId w:val="6"/>
      </w:numPr>
      <w:spacing w:before="60" w:after="120"/>
    </w:pPr>
    <w:rPr>
      <w:rFonts w:eastAsia="Times New Roman" w:cs="Times New Roman"/>
      <w:b/>
      <w:i/>
      <w:lang w:eastAsia="es-ES"/>
    </w:rPr>
  </w:style>
  <w:style w:type="paragraph" w:customStyle="1" w:styleId="TablaVietaNivel1">
    <w:name w:val="Tabla Viñeta Nivel 1"/>
    <w:basedOn w:val="Normal"/>
    <w:uiPriority w:val="7"/>
    <w:rsid w:val="00572950"/>
    <w:pPr>
      <w:numPr>
        <w:numId w:val="7"/>
      </w:numPr>
      <w:spacing w:before="60" w:after="60"/>
    </w:pPr>
    <w:rPr>
      <w:rFonts w:eastAsia="Times New Roman" w:cs="Arial"/>
      <w:sz w:val="18"/>
      <w:lang w:eastAsia="es-ES"/>
    </w:rPr>
  </w:style>
  <w:style w:type="paragraph" w:customStyle="1" w:styleId="TablaVietaNivel2">
    <w:name w:val="Tabla Viñeta Nivel 2"/>
    <w:basedOn w:val="Normal"/>
    <w:uiPriority w:val="7"/>
    <w:rsid w:val="00865FD5"/>
    <w:pPr>
      <w:numPr>
        <w:ilvl w:val="1"/>
        <w:numId w:val="14"/>
      </w:numPr>
      <w:spacing w:before="60" w:after="60"/>
    </w:pPr>
    <w:rPr>
      <w:rFonts w:eastAsia="Times New Roman" w:cs="Arial"/>
      <w:sz w:val="18"/>
      <w:lang w:eastAsia="es-ES"/>
    </w:rPr>
  </w:style>
  <w:style w:type="paragraph" w:customStyle="1" w:styleId="TablaVietaNivel3">
    <w:name w:val="Tabla Viñeta Nivel 3"/>
    <w:basedOn w:val="Normal"/>
    <w:uiPriority w:val="7"/>
    <w:rsid w:val="00865FD5"/>
    <w:pPr>
      <w:numPr>
        <w:ilvl w:val="2"/>
        <w:numId w:val="14"/>
      </w:numPr>
      <w:spacing w:before="60" w:after="60"/>
    </w:pPr>
    <w:rPr>
      <w:rFonts w:eastAsia="Times New Roman" w:cs="Arial"/>
      <w:sz w:val="18"/>
      <w:lang w:eastAsia="es-ES"/>
    </w:rPr>
  </w:style>
  <w:style w:type="paragraph" w:customStyle="1" w:styleId="TablaVietaNivel4">
    <w:name w:val="Tabla Viñeta Nivel 4"/>
    <w:basedOn w:val="TablaTextoVietaNivel3"/>
    <w:uiPriority w:val="7"/>
    <w:rsid w:val="00A80EB8"/>
    <w:pPr>
      <w:numPr>
        <w:ilvl w:val="3"/>
        <w:numId w:val="14"/>
      </w:numPr>
    </w:pPr>
  </w:style>
  <w:style w:type="paragraph" w:customStyle="1" w:styleId="Listaalfabtica">
    <w:name w:val="Lista alfabética"/>
    <w:basedOn w:val="Normal"/>
    <w:uiPriority w:val="10"/>
    <w:rsid w:val="00572950"/>
    <w:pPr>
      <w:numPr>
        <w:numId w:val="5"/>
      </w:numPr>
      <w:spacing w:before="60" w:after="120"/>
    </w:pPr>
    <w:rPr>
      <w:rFonts w:eastAsia="Times New Roman" w:cs="Times New Roman"/>
      <w:lang w:eastAsia="es-ES"/>
    </w:rPr>
  </w:style>
  <w:style w:type="paragraph" w:customStyle="1" w:styleId="Listanumricaconttulo">
    <w:name w:val="Lista numérica con título"/>
    <w:basedOn w:val="Normal"/>
    <w:next w:val="Normal"/>
    <w:uiPriority w:val="10"/>
    <w:rsid w:val="00572950"/>
    <w:pPr>
      <w:keepNext/>
      <w:numPr>
        <w:numId w:val="9"/>
      </w:numPr>
      <w:spacing w:before="60" w:after="120"/>
    </w:pPr>
    <w:rPr>
      <w:rFonts w:eastAsia="Times New Roman" w:cs="Times New Roman"/>
      <w:b/>
      <w:i/>
      <w:lang w:eastAsia="es-ES"/>
    </w:rPr>
  </w:style>
  <w:style w:type="paragraph" w:customStyle="1" w:styleId="Listanumrica">
    <w:name w:val="Lista numérica"/>
    <w:basedOn w:val="Normal"/>
    <w:rsid w:val="00572950"/>
    <w:pPr>
      <w:numPr>
        <w:numId w:val="8"/>
      </w:numPr>
      <w:spacing w:before="60" w:after="120"/>
    </w:pPr>
    <w:rPr>
      <w:rFonts w:eastAsia="Times New Roman" w:cs="Times New Roman"/>
      <w:lang w:eastAsia="es-ES"/>
    </w:rPr>
  </w:style>
  <w:style w:type="paragraph" w:customStyle="1" w:styleId="TablaTtulo1">
    <w:name w:val="Tabla Título 1"/>
    <w:basedOn w:val="Normal"/>
    <w:qFormat/>
    <w:rsid w:val="00E3045B"/>
    <w:pPr>
      <w:spacing w:before="60" w:after="60"/>
      <w:jc w:val="center"/>
    </w:pPr>
    <w:rPr>
      <w:rFonts w:ascii="Arial Negrita" w:eastAsia="Times New Roman" w:hAnsi="Arial Negrita" w:cs="Times New Roman"/>
      <w:b/>
      <w:bCs/>
      <w:iCs/>
      <w:caps/>
      <w:color w:val="FFFFFF"/>
      <w:sz w:val="18"/>
      <w:szCs w:val="14"/>
      <w:lang w:val="en-GB" w:eastAsia="es-ES"/>
    </w:rPr>
  </w:style>
  <w:style w:type="paragraph" w:customStyle="1" w:styleId="Normaltabla">
    <w:name w:val="Normal tabla"/>
    <w:basedOn w:val="Normal"/>
    <w:uiPriority w:val="4"/>
    <w:qFormat/>
    <w:rsid w:val="00E3045B"/>
    <w:pPr>
      <w:spacing w:before="20" w:after="40"/>
    </w:pPr>
    <w:rPr>
      <w:rFonts w:eastAsia="Times New Roman" w:cs="Arial"/>
      <w:sz w:val="18"/>
      <w:lang w:eastAsia="es-ES"/>
    </w:rPr>
  </w:style>
  <w:style w:type="paragraph" w:customStyle="1" w:styleId="EpgrafeTablas">
    <w:name w:val="Epígrafe Tablas"/>
    <w:basedOn w:val="Normal"/>
    <w:next w:val="Normal"/>
    <w:uiPriority w:val="6"/>
    <w:qFormat/>
    <w:rsid w:val="002F4D1E"/>
    <w:pPr>
      <w:spacing w:before="220" w:after="120"/>
      <w:jc w:val="center"/>
    </w:pPr>
    <w:rPr>
      <w:rFonts w:eastAsia="Times New Roman" w:cs="Arial"/>
      <w:i/>
      <w:color w:val="A6A6A6" w:themeColor="background1" w:themeShade="A6"/>
      <w:sz w:val="18"/>
      <w:lang w:eastAsia="es-ES"/>
    </w:rPr>
  </w:style>
  <w:style w:type="paragraph" w:customStyle="1" w:styleId="EpigrafeFiguras">
    <w:name w:val="Epigrafe Figuras"/>
    <w:basedOn w:val="Normal"/>
    <w:uiPriority w:val="6"/>
    <w:qFormat/>
    <w:rsid w:val="002F4D1E"/>
    <w:pPr>
      <w:jc w:val="center"/>
    </w:pPr>
    <w:rPr>
      <w:i/>
      <w:color w:val="A6A6A6" w:themeColor="background1" w:themeShade="A6"/>
      <w:sz w:val="18"/>
    </w:rPr>
  </w:style>
  <w:style w:type="paragraph" w:customStyle="1" w:styleId="TablaTextoMaysculas">
    <w:name w:val="Tabla Texto Mayúsculas"/>
    <w:basedOn w:val="Normal"/>
    <w:uiPriority w:val="10"/>
    <w:rsid w:val="006567D3"/>
    <w:pPr>
      <w:spacing w:before="60" w:after="0"/>
    </w:pPr>
    <w:rPr>
      <w:rFonts w:eastAsia="Times New Roman" w:cs="Arial"/>
      <w:caps/>
      <w:sz w:val="14"/>
      <w:lang w:eastAsia="es-ES"/>
    </w:rPr>
  </w:style>
  <w:style w:type="paragraph" w:customStyle="1" w:styleId="TablaTtulo2">
    <w:name w:val="Tabla Título 2"/>
    <w:basedOn w:val="TablaTtulo1"/>
    <w:uiPriority w:val="10"/>
    <w:rsid w:val="00B04973"/>
    <w:rPr>
      <w:color w:val="auto"/>
      <w:lang w:val="es-ES"/>
    </w:rPr>
  </w:style>
  <w:style w:type="paragraph" w:customStyle="1" w:styleId="TablaListaAlfabticaconTtulo">
    <w:name w:val="Tabla Lista Alfabética con Título"/>
    <w:basedOn w:val="Normal"/>
    <w:next w:val="TablaTextoVietaNivel1"/>
    <w:uiPriority w:val="10"/>
    <w:rsid w:val="00077F7C"/>
    <w:pPr>
      <w:keepNext/>
      <w:spacing w:before="60" w:after="0"/>
    </w:pPr>
    <w:rPr>
      <w:rFonts w:ascii="Arial Negrita" w:eastAsia="Times New Roman" w:hAnsi="Arial Negrita" w:cs="Arial"/>
      <w:b/>
      <w:i/>
      <w:sz w:val="18"/>
      <w:lang w:eastAsia="es-ES"/>
    </w:rPr>
  </w:style>
  <w:style w:type="paragraph" w:customStyle="1" w:styleId="TablaTextoVietaNivel1">
    <w:name w:val="Tabla Texto Viñeta Nivel 1"/>
    <w:basedOn w:val="Normal"/>
    <w:uiPriority w:val="8"/>
    <w:rsid w:val="00816841"/>
    <w:pPr>
      <w:ind w:left="284"/>
    </w:pPr>
    <w:rPr>
      <w:sz w:val="18"/>
    </w:rPr>
  </w:style>
  <w:style w:type="paragraph" w:customStyle="1" w:styleId="TablaListaNumricaconTtulo">
    <w:name w:val="Tabla Lista Numérica con Título"/>
    <w:basedOn w:val="Normal"/>
    <w:next w:val="TablaTextoVietaNivel1"/>
    <w:uiPriority w:val="10"/>
    <w:rsid w:val="00077F7C"/>
    <w:pPr>
      <w:keepNext/>
      <w:spacing w:before="60" w:after="0"/>
      <w:ind w:left="369" w:hanging="369"/>
    </w:pPr>
    <w:rPr>
      <w:rFonts w:ascii="Arial Negrita" w:eastAsia="Times New Roman" w:hAnsi="Arial Negrita" w:cs="Arial"/>
      <w:b/>
      <w:i/>
      <w:sz w:val="18"/>
      <w:lang w:eastAsia="es-ES"/>
    </w:rPr>
  </w:style>
  <w:style w:type="paragraph" w:customStyle="1" w:styleId="TablaTextoVietaNivel2">
    <w:name w:val="Tabla Texto Viñeta Nivel 2"/>
    <w:basedOn w:val="TablaTextoVietaNivel1"/>
    <w:uiPriority w:val="8"/>
    <w:rsid w:val="000D2250"/>
    <w:pPr>
      <w:ind w:left="851"/>
    </w:pPr>
  </w:style>
  <w:style w:type="paragraph" w:customStyle="1" w:styleId="TablaTextoVietaNivel3">
    <w:name w:val="Tabla Texto Viñeta Nivel 3"/>
    <w:basedOn w:val="TablaTextoVietaNivel2"/>
    <w:uiPriority w:val="8"/>
    <w:rsid w:val="000D2250"/>
    <w:pPr>
      <w:ind w:left="1418"/>
    </w:pPr>
  </w:style>
  <w:style w:type="paragraph" w:customStyle="1" w:styleId="TablaVietaNivel1conTtulo">
    <w:name w:val="Tabla Viñeta Nivel 1 con Título"/>
    <w:basedOn w:val="TablaVietaNivel2conTtulo"/>
    <w:next w:val="TablaTextoVietaNivel1"/>
    <w:uiPriority w:val="9"/>
    <w:rsid w:val="000D2250"/>
    <w:pPr>
      <w:numPr>
        <w:ilvl w:val="0"/>
        <w:numId w:val="13"/>
      </w:numPr>
    </w:pPr>
  </w:style>
  <w:style w:type="paragraph" w:customStyle="1" w:styleId="TablaVietaNivel2conTtulo">
    <w:name w:val="Tabla Viñeta Nivel 2 con Título"/>
    <w:basedOn w:val="TablaTextoVietaNivel1"/>
    <w:next w:val="Normal"/>
    <w:uiPriority w:val="9"/>
    <w:rsid w:val="002F6FD1"/>
    <w:pPr>
      <w:numPr>
        <w:ilvl w:val="1"/>
        <w:numId w:val="12"/>
      </w:numPr>
    </w:pPr>
    <w:rPr>
      <w:b/>
    </w:rPr>
  </w:style>
  <w:style w:type="paragraph" w:customStyle="1" w:styleId="TablaVietaNivel3conTtulo">
    <w:name w:val="Tabla Viñeta Nivel 3 con Título"/>
    <w:basedOn w:val="TablaTextoVietaNivel1"/>
    <w:next w:val="Normal"/>
    <w:uiPriority w:val="9"/>
    <w:rsid w:val="002F6FD1"/>
    <w:pPr>
      <w:numPr>
        <w:ilvl w:val="2"/>
        <w:numId w:val="12"/>
      </w:numPr>
    </w:pPr>
    <w:rPr>
      <w:b/>
    </w:rPr>
  </w:style>
  <w:style w:type="paragraph" w:customStyle="1" w:styleId="TablaVietaNivel4conTtulo">
    <w:name w:val="Tabla Viñeta Nivel 4 con Título"/>
    <w:basedOn w:val="TablaTextoVietaNivel1"/>
    <w:next w:val="Normal"/>
    <w:uiPriority w:val="9"/>
    <w:rsid w:val="002F6FD1"/>
    <w:pPr>
      <w:numPr>
        <w:ilvl w:val="3"/>
        <w:numId w:val="12"/>
      </w:numPr>
    </w:pPr>
    <w:rPr>
      <w:b/>
    </w:rPr>
  </w:style>
  <w:style w:type="paragraph" w:customStyle="1" w:styleId="TablaListaAlfabtica">
    <w:name w:val="Tabla Lista Alfabética"/>
    <w:basedOn w:val="Normal"/>
    <w:rsid w:val="00B04973"/>
    <w:pPr>
      <w:numPr>
        <w:numId w:val="10"/>
      </w:numPr>
      <w:spacing w:before="20" w:after="40"/>
    </w:pPr>
    <w:rPr>
      <w:rFonts w:eastAsia="Times New Roman" w:cs="Arial"/>
      <w:sz w:val="18"/>
      <w:lang w:eastAsia="es-ES"/>
    </w:rPr>
  </w:style>
  <w:style w:type="paragraph" w:customStyle="1" w:styleId="TablaListaNumrica">
    <w:name w:val="Tabla Lista Numérica"/>
    <w:basedOn w:val="Normal"/>
    <w:uiPriority w:val="10"/>
    <w:rsid w:val="00B04973"/>
    <w:pPr>
      <w:numPr>
        <w:numId w:val="11"/>
      </w:numPr>
      <w:tabs>
        <w:tab w:val="clear" w:pos="369"/>
      </w:tabs>
      <w:spacing w:before="20" w:after="40"/>
    </w:pPr>
    <w:rPr>
      <w:rFonts w:eastAsia="Times New Roman" w:cs="Arial"/>
      <w:sz w:val="18"/>
      <w:lang w:eastAsia="es-ES"/>
    </w:rPr>
  </w:style>
  <w:style w:type="paragraph" w:customStyle="1" w:styleId="TablaVietaNivel5conTtulo">
    <w:name w:val="Tabla Viñeta Nivel 5 con Título"/>
    <w:basedOn w:val="TablaTextoVietaNivel1"/>
    <w:uiPriority w:val="9"/>
    <w:rsid w:val="002F6FD1"/>
    <w:pPr>
      <w:numPr>
        <w:ilvl w:val="4"/>
        <w:numId w:val="12"/>
      </w:numPr>
    </w:pPr>
    <w:rPr>
      <w:b/>
    </w:rPr>
  </w:style>
  <w:style w:type="paragraph" w:customStyle="1" w:styleId="TablaVietaNivel6conTtulo">
    <w:name w:val="Tabla Viñeta Nivel 6 con Título"/>
    <w:basedOn w:val="TablaTextoVietaNivel1"/>
    <w:uiPriority w:val="9"/>
    <w:rsid w:val="002F6FD1"/>
    <w:pPr>
      <w:numPr>
        <w:ilvl w:val="5"/>
        <w:numId w:val="12"/>
      </w:numPr>
    </w:pPr>
    <w:rPr>
      <w:b/>
    </w:rPr>
  </w:style>
  <w:style w:type="paragraph" w:customStyle="1" w:styleId="TablaVietaNivel7conTutlo">
    <w:name w:val="Tabla Viñeta Nivel 7 con Tíutlo"/>
    <w:basedOn w:val="TablaTextoVietaNivel1"/>
    <w:uiPriority w:val="9"/>
    <w:rsid w:val="002F6FD1"/>
    <w:pPr>
      <w:numPr>
        <w:ilvl w:val="6"/>
        <w:numId w:val="12"/>
      </w:numPr>
    </w:pPr>
    <w:rPr>
      <w:b/>
    </w:rPr>
  </w:style>
  <w:style w:type="paragraph" w:customStyle="1" w:styleId="TablaVietaNivel8conTtulo">
    <w:name w:val="Tabla Viñeta Nivel 8 con Título"/>
    <w:basedOn w:val="TablaTextoVietaNivel1"/>
    <w:uiPriority w:val="9"/>
    <w:rsid w:val="000D2250"/>
    <w:pPr>
      <w:numPr>
        <w:ilvl w:val="7"/>
        <w:numId w:val="14"/>
      </w:numPr>
    </w:pPr>
    <w:rPr>
      <w:b/>
    </w:rPr>
  </w:style>
  <w:style w:type="paragraph" w:customStyle="1" w:styleId="TablaVietaNivel9conTtulo">
    <w:name w:val="Tabla Viñeta Nivel 9 con Título"/>
    <w:basedOn w:val="TablaTextoVietaNivel1"/>
    <w:uiPriority w:val="9"/>
    <w:rsid w:val="002F6FD1"/>
    <w:pPr>
      <w:numPr>
        <w:ilvl w:val="8"/>
        <w:numId w:val="12"/>
      </w:numPr>
    </w:pPr>
    <w:rPr>
      <w:b/>
    </w:rPr>
  </w:style>
  <w:style w:type="paragraph" w:customStyle="1" w:styleId="TablaTextoVietaNivel4">
    <w:name w:val="Tabla Texto Viñeta Nivel 4"/>
    <w:basedOn w:val="TablaTextoVietaNivel3"/>
    <w:uiPriority w:val="8"/>
    <w:rsid w:val="000D2250"/>
    <w:pPr>
      <w:ind w:left="1985"/>
    </w:pPr>
  </w:style>
  <w:style w:type="paragraph" w:customStyle="1" w:styleId="TablaTextoVietaNivel5">
    <w:name w:val="Tabla Texto Viñeta Nivel 5"/>
    <w:basedOn w:val="TablaTextoVietaNivel4"/>
    <w:uiPriority w:val="8"/>
    <w:rsid w:val="000D2250"/>
    <w:pPr>
      <w:ind w:left="2552"/>
    </w:pPr>
  </w:style>
  <w:style w:type="paragraph" w:customStyle="1" w:styleId="TablaTextoVietaNivel6">
    <w:name w:val="Tabla Texto Viñeta Nivel 6"/>
    <w:basedOn w:val="TablaTextoVietaNivel5"/>
    <w:uiPriority w:val="8"/>
    <w:rsid w:val="000D2250"/>
    <w:pPr>
      <w:ind w:left="3119"/>
    </w:pPr>
  </w:style>
  <w:style w:type="paragraph" w:customStyle="1" w:styleId="TablaTextoVietaNivel7">
    <w:name w:val="Tabla Texto Viñeta Nivel 7"/>
    <w:basedOn w:val="TablaTextoVietaNivel6"/>
    <w:uiPriority w:val="8"/>
    <w:rsid w:val="000D2250"/>
    <w:pPr>
      <w:ind w:left="3600"/>
    </w:pPr>
  </w:style>
  <w:style w:type="paragraph" w:customStyle="1" w:styleId="TablaTextoVietaNivel8">
    <w:name w:val="Tabla Texto Viñeta Nivel 8"/>
    <w:basedOn w:val="TablaTextoVietaNivel7"/>
    <w:uiPriority w:val="8"/>
    <w:rsid w:val="000D2250"/>
    <w:pPr>
      <w:ind w:left="4253"/>
    </w:pPr>
  </w:style>
  <w:style w:type="paragraph" w:customStyle="1" w:styleId="TablaTextoVietaNivel9">
    <w:name w:val="Tabla Texto Viñeta Nivel 9"/>
    <w:basedOn w:val="TablaTextoVietaNivel8"/>
    <w:uiPriority w:val="8"/>
    <w:rsid w:val="000D2250"/>
    <w:pPr>
      <w:ind w:left="4820"/>
    </w:pPr>
  </w:style>
  <w:style w:type="character" w:customStyle="1" w:styleId="Estilo2">
    <w:name w:val="Estilo2"/>
    <w:uiPriority w:val="10"/>
    <w:rsid w:val="003A6631"/>
    <w:rPr>
      <w:rFonts w:ascii="Arial" w:hAnsi="Arial"/>
      <w:sz w:val="20"/>
    </w:rPr>
  </w:style>
  <w:style w:type="paragraph" w:customStyle="1" w:styleId="TablaVietaNivel5">
    <w:name w:val="Tabla Viñeta Nivel 5"/>
    <w:basedOn w:val="TablaVietaNivel4"/>
    <w:uiPriority w:val="7"/>
    <w:rsid w:val="008118E7"/>
    <w:pPr>
      <w:numPr>
        <w:ilvl w:val="4"/>
      </w:numPr>
    </w:pPr>
  </w:style>
  <w:style w:type="paragraph" w:customStyle="1" w:styleId="TablaVietaNivel6">
    <w:name w:val="Tabla Viñeta Nivel 6"/>
    <w:basedOn w:val="TablaVietaNivel5"/>
    <w:uiPriority w:val="7"/>
    <w:rsid w:val="008118E7"/>
    <w:pPr>
      <w:numPr>
        <w:ilvl w:val="5"/>
      </w:numPr>
    </w:pPr>
  </w:style>
  <w:style w:type="paragraph" w:customStyle="1" w:styleId="TablaVietaNivel7">
    <w:name w:val="Tabla Viñeta Nivel 7"/>
    <w:basedOn w:val="TablaVietaNivel6"/>
    <w:uiPriority w:val="7"/>
    <w:rsid w:val="008118E7"/>
    <w:pPr>
      <w:numPr>
        <w:ilvl w:val="6"/>
      </w:numPr>
    </w:pPr>
  </w:style>
  <w:style w:type="paragraph" w:customStyle="1" w:styleId="TablaVietaNivel8">
    <w:name w:val="Tabla Viñeta Nivel 8"/>
    <w:basedOn w:val="TablaVietaNivel8conTtulo"/>
    <w:uiPriority w:val="7"/>
    <w:rsid w:val="008118E7"/>
    <w:rPr>
      <w:b w:val="0"/>
    </w:rPr>
  </w:style>
  <w:style w:type="paragraph" w:customStyle="1" w:styleId="TablaVietaNivel9">
    <w:name w:val="Tabla Viñeta Nivel 9"/>
    <w:basedOn w:val="TablaVietaNivel8"/>
    <w:uiPriority w:val="7"/>
    <w:rsid w:val="008118E7"/>
    <w:pPr>
      <w:numPr>
        <w:ilvl w:val="8"/>
      </w:numPr>
    </w:pPr>
  </w:style>
  <w:style w:type="paragraph" w:styleId="Encabezado">
    <w:name w:val="header"/>
    <w:basedOn w:val="Normal"/>
    <w:link w:val="EncabezadoCar"/>
    <w:uiPriority w:val="99"/>
    <w:unhideWhenUsed/>
    <w:rsid w:val="004654F4"/>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4654F4"/>
    <w:rPr>
      <w:sz w:val="22"/>
      <w:lang w:val="es-ES"/>
    </w:rPr>
  </w:style>
  <w:style w:type="paragraph" w:styleId="Piedepgina">
    <w:name w:val="footer"/>
    <w:basedOn w:val="Normal"/>
    <w:link w:val="PiedepginaCar"/>
    <w:uiPriority w:val="99"/>
    <w:unhideWhenUsed/>
    <w:rsid w:val="004654F4"/>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4654F4"/>
    <w:rPr>
      <w:sz w:val="22"/>
      <w:lang w:val="es-ES"/>
    </w:rPr>
  </w:style>
  <w:style w:type="paragraph" w:styleId="TDC1">
    <w:name w:val="toc 1"/>
    <w:basedOn w:val="Normal"/>
    <w:next w:val="Normal"/>
    <w:autoRedefine/>
    <w:uiPriority w:val="39"/>
    <w:unhideWhenUsed/>
    <w:qFormat/>
    <w:rsid w:val="00250B94"/>
    <w:pPr>
      <w:spacing w:before="120" w:after="120"/>
      <w:jc w:val="left"/>
    </w:pPr>
    <w:rPr>
      <w:b/>
      <w:bCs/>
      <w:caps/>
      <w:color w:val="0759A3" w:themeColor="text2"/>
      <w:sz w:val="24"/>
    </w:rPr>
  </w:style>
  <w:style w:type="paragraph" w:styleId="TDC2">
    <w:name w:val="toc 2"/>
    <w:basedOn w:val="Normal"/>
    <w:next w:val="Normal"/>
    <w:autoRedefine/>
    <w:uiPriority w:val="39"/>
    <w:unhideWhenUsed/>
    <w:qFormat/>
    <w:rsid w:val="00250B94"/>
    <w:pPr>
      <w:spacing w:after="0"/>
      <w:ind w:left="220"/>
      <w:jc w:val="left"/>
    </w:pPr>
    <w:rPr>
      <w:smallCaps/>
      <w:color w:val="0759A3" w:themeColor="text2"/>
    </w:rPr>
  </w:style>
  <w:style w:type="paragraph" w:styleId="TDC3">
    <w:name w:val="toc 3"/>
    <w:basedOn w:val="Normal"/>
    <w:next w:val="Normal"/>
    <w:autoRedefine/>
    <w:uiPriority w:val="39"/>
    <w:unhideWhenUsed/>
    <w:qFormat/>
    <w:rsid w:val="00250B94"/>
    <w:pPr>
      <w:spacing w:after="0"/>
      <w:ind w:left="440"/>
      <w:jc w:val="left"/>
    </w:pPr>
    <w:rPr>
      <w:iCs/>
    </w:rPr>
  </w:style>
  <w:style w:type="paragraph" w:styleId="TDC4">
    <w:name w:val="toc 4"/>
    <w:basedOn w:val="Normal"/>
    <w:next w:val="Normal"/>
    <w:autoRedefine/>
    <w:uiPriority w:val="39"/>
    <w:unhideWhenUsed/>
    <w:rsid w:val="00250B94"/>
    <w:pPr>
      <w:spacing w:after="0"/>
      <w:ind w:left="660"/>
      <w:jc w:val="left"/>
    </w:pPr>
    <w:rPr>
      <w:color w:val="4E4E4E" w:themeColor="text1"/>
      <w:szCs w:val="18"/>
    </w:rPr>
  </w:style>
  <w:style w:type="paragraph" w:styleId="TDC5">
    <w:name w:val="toc 5"/>
    <w:basedOn w:val="Normal"/>
    <w:next w:val="Normal"/>
    <w:autoRedefine/>
    <w:uiPriority w:val="39"/>
    <w:unhideWhenUsed/>
    <w:rsid w:val="004012A7"/>
    <w:pPr>
      <w:spacing w:after="0"/>
      <w:ind w:left="880"/>
      <w:jc w:val="left"/>
    </w:pPr>
    <w:rPr>
      <w:sz w:val="18"/>
      <w:szCs w:val="18"/>
    </w:rPr>
  </w:style>
  <w:style w:type="paragraph" w:styleId="TDC6">
    <w:name w:val="toc 6"/>
    <w:basedOn w:val="Normal"/>
    <w:next w:val="Normal"/>
    <w:autoRedefine/>
    <w:uiPriority w:val="39"/>
    <w:unhideWhenUsed/>
    <w:rsid w:val="004012A7"/>
    <w:pPr>
      <w:spacing w:after="0"/>
      <w:ind w:left="1100"/>
      <w:jc w:val="left"/>
    </w:pPr>
    <w:rPr>
      <w:sz w:val="18"/>
      <w:szCs w:val="18"/>
    </w:rPr>
  </w:style>
  <w:style w:type="paragraph" w:styleId="TDC7">
    <w:name w:val="toc 7"/>
    <w:basedOn w:val="Normal"/>
    <w:next w:val="Normal"/>
    <w:autoRedefine/>
    <w:uiPriority w:val="39"/>
    <w:unhideWhenUsed/>
    <w:rsid w:val="004012A7"/>
    <w:pPr>
      <w:spacing w:after="0"/>
      <w:ind w:left="1320"/>
      <w:jc w:val="left"/>
    </w:pPr>
    <w:rPr>
      <w:sz w:val="18"/>
      <w:szCs w:val="18"/>
    </w:rPr>
  </w:style>
  <w:style w:type="paragraph" w:styleId="TDC8">
    <w:name w:val="toc 8"/>
    <w:basedOn w:val="Normal"/>
    <w:next w:val="Normal"/>
    <w:autoRedefine/>
    <w:uiPriority w:val="39"/>
    <w:unhideWhenUsed/>
    <w:rsid w:val="004012A7"/>
    <w:pPr>
      <w:spacing w:after="0"/>
      <w:ind w:left="1540"/>
      <w:jc w:val="left"/>
    </w:pPr>
    <w:rPr>
      <w:sz w:val="18"/>
      <w:szCs w:val="18"/>
    </w:rPr>
  </w:style>
  <w:style w:type="paragraph" w:styleId="TDC9">
    <w:name w:val="toc 9"/>
    <w:basedOn w:val="Normal"/>
    <w:next w:val="Normal"/>
    <w:autoRedefine/>
    <w:uiPriority w:val="39"/>
    <w:unhideWhenUsed/>
    <w:rsid w:val="004012A7"/>
    <w:pPr>
      <w:spacing w:after="0"/>
      <w:ind w:left="1760"/>
      <w:jc w:val="left"/>
    </w:pPr>
    <w:rPr>
      <w:sz w:val="18"/>
      <w:szCs w:val="18"/>
    </w:rPr>
  </w:style>
  <w:style w:type="character" w:styleId="Hipervnculo">
    <w:name w:val="Hyperlink"/>
    <w:basedOn w:val="Fuentedeprrafopredeter"/>
    <w:uiPriority w:val="99"/>
    <w:unhideWhenUsed/>
    <w:rsid w:val="004012A7"/>
    <w:rPr>
      <w:color w:val="0000FF" w:themeColor="hyperlink"/>
      <w:u w:val="single"/>
    </w:rPr>
  </w:style>
  <w:style w:type="character" w:styleId="Textodelmarcadordeposicin">
    <w:name w:val="Placeholder Text"/>
    <w:basedOn w:val="Fuentedeprrafopredeter"/>
    <w:uiPriority w:val="99"/>
    <w:semiHidden/>
    <w:rsid w:val="000D666F"/>
    <w:rPr>
      <w:color w:val="808080"/>
    </w:rPr>
  </w:style>
  <w:style w:type="character" w:customStyle="1" w:styleId="Subtitulo">
    <w:name w:val="Subtitulo"/>
    <w:basedOn w:val="Fuentedeprrafopredeter"/>
    <w:uiPriority w:val="10"/>
    <w:rsid w:val="00A65D68"/>
    <w:rPr>
      <w:rFonts w:ascii="Arial Narrow" w:hAnsi="Arial Narrow"/>
      <w:sz w:val="48"/>
    </w:rPr>
  </w:style>
  <w:style w:type="character" w:styleId="Refdenotaalpie">
    <w:name w:val="footnote reference"/>
    <w:rsid w:val="0009768F"/>
    <w:rPr>
      <w:rFonts w:ascii="Arial" w:hAnsi="Arial"/>
      <w:color w:val="0759A3" w:themeColor="text2"/>
      <w:sz w:val="16"/>
      <w:vertAlign w:val="superscript"/>
    </w:rPr>
  </w:style>
  <w:style w:type="paragraph" w:styleId="Textonotapie">
    <w:name w:val="footnote text"/>
    <w:basedOn w:val="Normal"/>
    <w:link w:val="TextonotapieCar"/>
    <w:semiHidden/>
    <w:unhideWhenUsed/>
    <w:rsid w:val="0009768F"/>
    <w:pPr>
      <w:spacing w:after="0" w:line="240" w:lineRule="auto"/>
    </w:pPr>
  </w:style>
  <w:style w:type="character" w:customStyle="1" w:styleId="TextonotapieCar">
    <w:name w:val="Texto nota pie Car"/>
    <w:basedOn w:val="Fuentedeprrafopredeter"/>
    <w:link w:val="Textonotapie"/>
    <w:uiPriority w:val="99"/>
    <w:semiHidden/>
    <w:rsid w:val="0009768F"/>
    <w:rPr>
      <w:lang w:val="es-ES"/>
    </w:rPr>
  </w:style>
  <w:style w:type="paragraph" w:styleId="Textodeglobo">
    <w:name w:val="Balloon Text"/>
    <w:basedOn w:val="Normal"/>
    <w:link w:val="TextodegloboCar"/>
    <w:uiPriority w:val="99"/>
    <w:semiHidden/>
    <w:unhideWhenUsed/>
    <w:rsid w:val="00CC529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C529C"/>
    <w:rPr>
      <w:rFonts w:ascii="Tahoma" w:hAnsi="Tahoma" w:cs="Tahoma"/>
      <w:sz w:val="16"/>
      <w:szCs w:val="16"/>
      <w:lang w:val="es-ES"/>
    </w:rPr>
  </w:style>
  <w:style w:type="table" w:styleId="Listamedia2-nfasis1">
    <w:name w:val="Medium List 2 Accent 1"/>
    <w:basedOn w:val="Tablanormal"/>
    <w:uiPriority w:val="66"/>
    <w:rsid w:val="00CF668C"/>
    <w:pPr>
      <w:spacing w:after="0" w:line="240" w:lineRule="auto"/>
    </w:pPr>
    <w:rPr>
      <w:rFonts w:asciiTheme="majorHAnsi" w:eastAsiaTheme="majorEastAsia" w:hAnsiTheme="majorHAnsi" w:cstheme="majorBidi"/>
      <w:color w:val="4E4E4E" w:themeColor="text1"/>
    </w:rPr>
    <w:tblPr>
      <w:tblStyleRowBandSize w:val="1"/>
      <w:tblStyleColBandSize w:val="1"/>
      <w:tblBorders>
        <w:top w:val="single" w:sz="8" w:space="0" w:color="043A6C" w:themeColor="accent1"/>
        <w:left w:val="single" w:sz="8" w:space="0" w:color="043A6C" w:themeColor="accent1"/>
        <w:bottom w:val="single" w:sz="8" w:space="0" w:color="043A6C" w:themeColor="accent1"/>
        <w:right w:val="single" w:sz="8" w:space="0" w:color="043A6C" w:themeColor="accent1"/>
      </w:tblBorders>
    </w:tblPr>
    <w:tblStylePr w:type="firstRow">
      <w:rPr>
        <w:sz w:val="24"/>
        <w:szCs w:val="24"/>
      </w:rPr>
      <w:tblPr/>
      <w:tcPr>
        <w:tcBorders>
          <w:top w:val="nil"/>
          <w:left w:val="nil"/>
          <w:bottom w:val="single" w:sz="24" w:space="0" w:color="043A6C" w:themeColor="accent1"/>
          <w:right w:val="nil"/>
          <w:insideH w:val="nil"/>
          <w:insideV w:val="nil"/>
        </w:tcBorders>
        <w:shd w:val="clear" w:color="auto" w:fill="FFFFFF" w:themeFill="background1"/>
      </w:tcPr>
    </w:tblStylePr>
    <w:tblStylePr w:type="lastRow">
      <w:tblPr/>
      <w:tcPr>
        <w:tcBorders>
          <w:top w:val="single" w:sz="8" w:space="0" w:color="043A6C"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43A6C" w:themeColor="accent1"/>
          <w:insideH w:val="nil"/>
          <w:insideV w:val="nil"/>
        </w:tcBorders>
        <w:shd w:val="clear" w:color="auto" w:fill="FFFFFF" w:themeFill="background1"/>
      </w:tcPr>
    </w:tblStylePr>
    <w:tblStylePr w:type="lastCol">
      <w:tblPr/>
      <w:tcPr>
        <w:tcBorders>
          <w:top w:val="nil"/>
          <w:left w:val="single" w:sz="8" w:space="0" w:color="043A6C"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0CFFB" w:themeFill="accent1" w:themeFillTint="3F"/>
      </w:tcPr>
    </w:tblStylePr>
    <w:tblStylePr w:type="band1Horz">
      <w:tblPr/>
      <w:tcPr>
        <w:tcBorders>
          <w:top w:val="nil"/>
          <w:bottom w:val="nil"/>
          <w:insideH w:val="nil"/>
          <w:insideV w:val="nil"/>
        </w:tcBorders>
        <w:shd w:val="clear" w:color="auto" w:fill="A0CFFB"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Sombreadomedio1-nfasis11">
    <w:name w:val="Sombreado medio 1 - Énfasis 11"/>
    <w:basedOn w:val="Tablanormal"/>
    <w:uiPriority w:val="63"/>
    <w:rsid w:val="002D06ED"/>
    <w:pPr>
      <w:spacing w:after="0" w:line="240" w:lineRule="auto"/>
    </w:pPr>
    <w:tblPr>
      <w:tblStyleRowBandSize w:val="1"/>
      <w:tblStyleColBandSize w:val="1"/>
      <w:tblBorders>
        <w:top w:val="single" w:sz="8" w:space="0" w:color="076DCC" w:themeColor="accent1" w:themeTint="BF"/>
        <w:left w:val="single" w:sz="8" w:space="0" w:color="076DCC" w:themeColor="accent1" w:themeTint="BF"/>
        <w:bottom w:val="single" w:sz="8" w:space="0" w:color="076DCC" w:themeColor="accent1" w:themeTint="BF"/>
        <w:right w:val="single" w:sz="8" w:space="0" w:color="076DCC" w:themeColor="accent1" w:themeTint="BF"/>
        <w:insideH w:val="single" w:sz="8" w:space="0" w:color="076DCC" w:themeColor="accent1" w:themeTint="BF"/>
      </w:tblBorders>
    </w:tblPr>
    <w:tblStylePr w:type="firstRow">
      <w:pPr>
        <w:spacing w:before="0" w:after="0" w:line="240" w:lineRule="auto"/>
      </w:pPr>
      <w:rPr>
        <w:b/>
        <w:bCs/>
        <w:color w:val="FFFFFF" w:themeColor="background1"/>
      </w:rPr>
      <w:tblPr/>
      <w:tcPr>
        <w:tcBorders>
          <w:top w:val="single" w:sz="8" w:space="0" w:color="076DCC" w:themeColor="accent1" w:themeTint="BF"/>
          <w:left w:val="single" w:sz="8" w:space="0" w:color="076DCC" w:themeColor="accent1" w:themeTint="BF"/>
          <w:bottom w:val="single" w:sz="8" w:space="0" w:color="076DCC" w:themeColor="accent1" w:themeTint="BF"/>
          <w:right w:val="single" w:sz="8" w:space="0" w:color="076DCC" w:themeColor="accent1" w:themeTint="BF"/>
          <w:insideH w:val="nil"/>
          <w:insideV w:val="nil"/>
        </w:tcBorders>
        <w:shd w:val="clear" w:color="auto" w:fill="043A6C" w:themeFill="accent1"/>
      </w:tcPr>
    </w:tblStylePr>
    <w:tblStylePr w:type="lastRow">
      <w:pPr>
        <w:spacing w:before="0" w:after="0" w:line="240" w:lineRule="auto"/>
      </w:pPr>
      <w:rPr>
        <w:b/>
        <w:bCs/>
      </w:rPr>
      <w:tblPr/>
      <w:tcPr>
        <w:tcBorders>
          <w:top w:val="double" w:sz="6" w:space="0" w:color="076DCC" w:themeColor="accent1" w:themeTint="BF"/>
          <w:left w:val="single" w:sz="8" w:space="0" w:color="076DCC" w:themeColor="accent1" w:themeTint="BF"/>
          <w:bottom w:val="single" w:sz="8" w:space="0" w:color="076DCC" w:themeColor="accent1" w:themeTint="BF"/>
          <w:right w:val="single" w:sz="8" w:space="0" w:color="076DCC" w:themeColor="accent1" w:themeTint="BF"/>
          <w:insideH w:val="nil"/>
          <w:insideV w:val="nil"/>
        </w:tcBorders>
      </w:tcPr>
    </w:tblStylePr>
    <w:tblStylePr w:type="firstCol">
      <w:rPr>
        <w:b/>
        <w:bCs/>
      </w:rPr>
    </w:tblStylePr>
    <w:tblStylePr w:type="lastCol">
      <w:rPr>
        <w:b/>
        <w:bCs/>
      </w:rPr>
    </w:tblStylePr>
    <w:tblStylePr w:type="band1Vert">
      <w:tblPr/>
      <w:tcPr>
        <w:shd w:val="clear" w:color="auto" w:fill="A0CFFB" w:themeFill="accent1" w:themeFillTint="3F"/>
      </w:tcPr>
    </w:tblStylePr>
    <w:tblStylePr w:type="band1Horz">
      <w:tblPr/>
      <w:tcPr>
        <w:tcBorders>
          <w:insideH w:val="nil"/>
          <w:insideV w:val="nil"/>
        </w:tcBorders>
        <w:shd w:val="clear" w:color="auto" w:fill="A0CFFB" w:themeFill="accent1" w:themeFillTint="3F"/>
      </w:tcPr>
    </w:tblStylePr>
    <w:tblStylePr w:type="band2Horz">
      <w:tblPr/>
      <w:tcPr>
        <w:tcBorders>
          <w:insideH w:val="nil"/>
          <w:insideV w:val="nil"/>
        </w:tcBorders>
      </w:tcPr>
    </w:tblStylePr>
  </w:style>
  <w:style w:type="paragraph" w:styleId="Descripcin">
    <w:name w:val="caption"/>
    <w:basedOn w:val="Normal"/>
    <w:next w:val="Normal"/>
    <w:uiPriority w:val="35"/>
    <w:unhideWhenUsed/>
    <w:qFormat/>
    <w:rsid w:val="00923226"/>
    <w:pPr>
      <w:spacing w:after="200" w:line="240" w:lineRule="auto"/>
    </w:pPr>
    <w:rPr>
      <w:b/>
      <w:bCs/>
      <w:color w:val="043A6C" w:themeColor="accent1"/>
      <w:sz w:val="18"/>
      <w:szCs w:val="18"/>
    </w:rPr>
  </w:style>
  <w:style w:type="paragraph" w:customStyle="1" w:styleId="Default">
    <w:name w:val="Default"/>
    <w:rsid w:val="00956E7E"/>
    <w:pPr>
      <w:autoSpaceDE w:val="0"/>
      <w:autoSpaceDN w:val="0"/>
      <w:adjustRightInd w:val="0"/>
      <w:spacing w:after="0" w:line="240" w:lineRule="auto"/>
    </w:pPr>
    <w:rPr>
      <w:rFonts w:cs="Arial"/>
      <w:color w:val="000000"/>
      <w:sz w:val="24"/>
      <w:szCs w:val="24"/>
      <w:lang w:val="es-ES"/>
    </w:rPr>
  </w:style>
  <w:style w:type="paragraph" w:styleId="NormalWeb">
    <w:name w:val="Normal (Web)"/>
    <w:basedOn w:val="Normal"/>
    <w:uiPriority w:val="99"/>
    <w:semiHidden/>
    <w:unhideWhenUsed/>
    <w:rsid w:val="002F1F19"/>
    <w:pPr>
      <w:spacing w:before="100" w:beforeAutospacing="1" w:after="100" w:afterAutospacing="1" w:line="240" w:lineRule="auto"/>
      <w:jc w:val="left"/>
    </w:pPr>
    <w:rPr>
      <w:rFonts w:ascii="Times New Roman" w:eastAsia="Times New Roman" w:hAnsi="Times New Roman" w:cs="Times New Roman"/>
      <w:sz w:val="24"/>
      <w:szCs w:val="24"/>
      <w:lang w:eastAsia="es-ES_tradnl"/>
    </w:rPr>
  </w:style>
  <w:style w:type="table" w:customStyle="1" w:styleId="Listaclara-nfasis11">
    <w:name w:val="Lista clara - Énfasis 11"/>
    <w:basedOn w:val="Tablanormal"/>
    <w:uiPriority w:val="61"/>
    <w:rsid w:val="00690A9D"/>
    <w:pPr>
      <w:spacing w:after="0" w:line="240" w:lineRule="auto"/>
    </w:pPr>
    <w:tblPr>
      <w:tblStyleRowBandSize w:val="1"/>
      <w:tblStyleColBandSize w:val="1"/>
      <w:tblBorders>
        <w:top w:val="single" w:sz="8" w:space="0" w:color="043A6C" w:themeColor="accent1"/>
        <w:left w:val="single" w:sz="8" w:space="0" w:color="043A6C" w:themeColor="accent1"/>
        <w:bottom w:val="single" w:sz="8" w:space="0" w:color="043A6C" w:themeColor="accent1"/>
        <w:right w:val="single" w:sz="8" w:space="0" w:color="043A6C" w:themeColor="accent1"/>
      </w:tblBorders>
    </w:tblPr>
    <w:tblStylePr w:type="firstRow">
      <w:pPr>
        <w:spacing w:before="0" w:after="0" w:line="240" w:lineRule="auto"/>
      </w:pPr>
      <w:rPr>
        <w:b/>
        <w:bCs/>
        <w:color w:val="FFFFFF" w:themeColor="background1"/>
      </w:rPr>
      <w:tblPr/>
      <w:tcPr>
        <w:shd w:val="clear" w:color="auto" w:fill="043A6C" w:themeFill="accent1"/>
      </w:tcPr>
    </w:tblStylePr>
    <w:tblStylePr w:type="lastRow">
      <w:pPr>
        <w:spacing w:before="0" w:after="0" w:line="240" w:lineRule="auto"/>
      </w:pPr>
      <w:rPr>
        <w:b/>
        <w:bCs/>
      </w:rPr>
      <w:tblPr/>
      <w:tcPr>
        <w:tcBorders>
          <w:top w:val="double" w:sz="6" w:space="0" w:color="043A6C" w:themeColor="accent1"/>
          <w:left w:val="single" w:sz="8" w:space="0" w:color="043A6C" w:themeColor="accent1"/>
          <w:bottom w:val="single" w:sz="8" w:space="0" w:color="043A6C" w:themeColor="accent1"/>
          <w:right w:val="single" w:sz="8" w:space="0" w:color="043A6C" w:themeColor="accent1"/>
        </w:tcBorders>
      </w:tcPr>
    </w:tblStylePr>
    <w:tblStylePr w:type="firstCol">
      <w:rPr>
        <w:b/>
        <w:bCs/>
      </w:rPr>
    </w:tblStylePr>
    <w:tblStylePr w:type="lastCol">
      <w:rPr>
        <w:b/>
        <w:bCs/>
      </w:rPr>
    </w:tblStylePr>
    <w:tblStylePr w:type="band1Vert">
      <w:tblPr/>
      <w:tcPr>
        <w:tcBorders>
          <w:top w:val="single" w:sz="8" w:space="0" w:color="043A6C" w:themeColor="accent1"/>
          <w:left w:val="single" w:sz="8" w:space="0" w:color="043A6C" w:themeColor="accent1"/>
          <w:bottom w:val="single" w:sz="8" w:space="0" w:color="043A6C" w:themeColor="accent1"/>
          <w:right w:val="single" w:sz="8" w:space="0" w:color="043A6C" w:themeColor="accent1"/>
        </w:tcBorders>
      </w:tcPr>
    </w:tblStylePr>
    <w:tblStylePr w:type="band1Horz">
      <w:tblPr/>
      <w:tcPr>
        <w:tcBorders>
          <w:top w:val="single" w:sz="8" w:space="0" w:color="043A6C" w:themeColor="accent1"/>
          <w:left w:val="single" w:sz="8" w:space="0" w:color="043A6C" w:themeColor="accent1"/>
          <w:bottom w:val="single" w:sz="8" w:space="0" w:color="043A6C" w:themeColor="accent1"/>
          <w:right w:val="single" w:sz="8" w:space="0" w:color="043A6C" w:themeColor="accent1"/>
        </w:tcBorders>
      </w:tcPr>
    </w:tblStylePr>
  </w:style>
  <w:style w:type="character" w:customStyle="1" w:styleId="PrrafodelistaCar">
    <w:name w:val="Párrafo de lista Car"/>
    <w:aliases w:val="List Car"/>
    <w:basedOn w:val="Fuentedeprrafopredeter"/>
    <w:link w:val="Prrafodelista"/>
    <w:uiPriority w:val="34"/>
    <w:rsid w:val="009363E7"/>
    <w:rPr>
      <w:sz w:val="22"/>
      <w:lang w:val="es-ES"/>
    </w:rPr>
  </w:style>
  <w:style w:type="paragraph" w:customStyle="1" w:styleId="TextoHab">
    <w:name w:val="TextoHab"/>
    <w:rsid w:val="002E6431"/>
    <w:pPr>
      <w:spacing w:before="240" w:after="240" w:line="240" w:lineRule="auto"/>
      <w:jc w:val="both"/>
    </w:pPr>
    <w:rPr>
      <w:rFonts w:ascii="Verdana" w:eastAsia="Times New Roman" w:hAnsi="Verdana" w:cs="Verdana"/>
      <w:color w:val="6D6D6D"/>
      <w:lang w:val="es-ES" w:eastAsia="es-ES"/>
    </w:rPr>
  </w:style>
  <w:style w:type="character" w:styleId="Hipervnculovisitado">
    <w:name w:val="FollowedHyperlink"/>
    <w:basedOn w:val="Fuentedeprrafopredeter"/>
    <w:uiPriority w:val="99"/>
    <w:semiHidden/>
    <w:unhideWhenUsed/>
    <w:rsid w:val="00DF54AA"/>
    <w:rPr>
      <w:color w:val="8A1924" w:themeColor="followedHyperlink"/>
      <w:u w:val="single"/>
    </w:rPr>
  </w:style>
  <w:style w:type="paragraph" w:styleId="Mapadeldocumento">
    <w:name w:val="Document Map"/>
    <w:basedOn w:val="Normal"/>
    <w:link w:val="MapadeldocumentoCar"/>
    <w:uiPriority w:val="99"/>
    <w:semiHidden/>
    <w:unhideWhenUsed/>
    <w:rsid w:val="003D5AD4"/>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3D5AD4"/>
    <w:rPr>
      <w:rFonts w:ascii="Tahoma" w:hAnsi="Tahoma" w:cs="Tahoma"/>
      <w:sz w:val="16"/>
      <w:szCs w:val="16"/>
      <w:lang w:val="es-ES"/>
    </w:rPr>
  </w:style>
  <w:style w:type="character" w:customStyle="1" w:styleId="eop">
    <w:name w:val="eop"/>
    <w:basedOn w:val="Fuentedeprrafopredeter"/>
    <w:rsid w:val="00C41F1E"/>
  </w:style>
  <w:style w:type="paragraph" w:styleId="ndice1">
    <w:name w:val="index 1"/>
    <w:basedOn w:val="Normal"/>
    <w:next w:val="Normal"/>
    <w:autoRedefine/>
    <w:uiPriority w:val="99"/>
    <w:semiHidden/>
    <w:unhideWhenUsed/>
    <w:rsid w:val="00494DCC"/>
    <w:pPr>
      <w:spacing w:after="0" w:line="240" w:lineRule="auto"/>
      <w:ind w:left="220" w:hanging="220"/>
    </w:pPr>
  </w:style>
  <w:style w:type="character" w:customStyle="1" w:styleId="Mencinsinresolver1">
    <w:name w:val="Mención sin resolver1"/>
    <w:basedOn w:val="Fuentedeprrafopredeter"/>
    <w:uiPriority w:val="99"/>
    <w:semiHidden/>
    <w:unhideWhenUsed/>
    <w:rsid w:val="00CA0FEA"/>
    <w:rPr>
      <w:color w:val="605E5C"/>
      <w:shd w:val="clear" w:color="auto" w:fill="E1DFDD"/>
    </w:rPr>
  </w:style>
  <w:style w:type="character" w:customStyle="1" w:styleId="normaltextrun">
    <w:name w:val="normaltextrun"/>
    <w:basedOn w:val="Fuentedeprrafopredeter"/>
    <w:rsid w:val="00A16F33"/>
  </w:style>
  <w:style w:type="paragraph" w:styleId="Lista">
    <w:name w:val="List"/>
    <w:basedOn w:val="Normal"/>
    <w:uiPriority w:val="99"/>
    <w:unhideWhenUsed/>
    <w:rsid w:val="000D05C2"/>
    <w:pPr>
      <w:ind w:left="283" w:hanging="283"/>
      <w:contextualSpacing/>
    </w:pPr>
  </w:style>
  <w:style w:type="paragraph" w:styleId="Lista2">
    <w:name w:val="List 2"/>
    <w:basedOn w:val="Normal"/>
    <w:uiPriority w:val="99"/>
    <w:unhideWhenUsed/>
    <w:rsid w:val="000D05C2"/>
    <w:pPr>
      <w:ind w:left="566" w:hanging="283"/>
      <w:contextualSpacing/>
    </w:pPr>
  </w:style>
  <w:style w:type="paragraph" w:styleId="Saludo">
    <w:name w:val="Salutation"/>
    <w:basedOn w:val="Normal"/>
    <w:next w:val="Normal"/>
    <w:link w:val="SaludoCar"/>
    <w:uiPriority w:val="99"/>
    <w:unhideWhenUsed/>
    <w:rsid w:val="000D05C2"/>
  </w:style>
  <w:style w:type="character" w:customStyle="1" w:styleId="SaludoCar">
    <w:name w:val="Saludo Car"/>
    <w:basedOn w:val="Fuentedeprrafopredeter"/>
    <w:link w:val="Saludo"/>
    <w:uiPriority w:val="99"/>
    <w:rsid w:val="000D05C2"/>
    <w:rPr>
      <w:sz w:val="22"/>
      <w:lang w:val="es-ES"/>
    </w:rPr>
  </w:style>
  <w:style w:type="paragraph" w:styleId="Listaconvietas3">
    <w:name w:val="List Bullet 3"/>
    <w:basedOn w:val="Normal"/>
    <w:uiPriority w:val="99"/>
    <w:unhideWhenUsed/>
    <w:rsid w:val="000D05C2"/>
    <w:pPr>
      <w:numPr>
        <w:numId w:val="15"/>
      </w:numPr>
      <w:contextualSpacing/>
    </w:pPr>
  </w:style>
  <w:style w:type="paragraph" w:styleId="Listaconvietas4">
    <w:name w:val="List Bullet 4"/>
    <w:basedOn w:val="Normal"/>
    <w:uiPriority w:val="99"/>
    <w:unhideWhenUsed/>
    <w:rsid w:val="000D05C2"/>
    <w:pPr>
      <w:numPr>
        <w:numId w:val="16"/>
      </w:numPr>
      <w:contextualSpacing/>
    </w:pPr>
  </w:style>
  <w:style w:type="paragraph" w:styleId="Continuarlista2">
    <w:name w:val="List Continue 2"/>
    <w:basedOn w:val="Normal"/>
    <w:uiPriority w:val="99"/>
    <w:unhideWhenUsed/>
    <w:rsid w:val="000D05C2"/>
    <w:pPr>
      <w:spacing w:after="120"/>
      <w:ind w:left="566"/>
      <w:contextualSpacing/>
    </w:pPr>
  </w:style>
  <w:style w:type="paragraph" w:customStyle="1" w:styleId="Direccininterior">
    <w:name w:val="Dirección interior"/>
    <w:basedOn w:val="Normal"/>
    <w:rsid w:val="000D05C2"/>
  </w:style>
  <w:style w:type="paragraph" w:styleId="Textoindependiente">
    <w:name w:val="Body Text"/>
    <w:basedOn w:val="Normal"/>
    <w:link w:val="TextoindependienteCar"/>
    <w:uiPriority w:val="99"/>
    <w:unhideWhenUsed/>
    <w:rsid w:val="000D05C2"/>
    <w:pPr>
      <w:spacing w:after="120"/>
    </w:pPr>
  </w:style>
  <w:style w:type="character" w:customStyle="1" w:styleId="TextoindependienteCar">
    <w:name w:val="Texto independiente Car"/>
    <w:basedOn w:val="Fuentedeprrafopredeter"/>
    <w:link w:val="Textoindependiente"/>
    <w:uiPriority w:val="99"/>
    <w:rsid w:val="000D05C2"/>
    <w:rPr>
      <w:sz w:val="22"/>
      <w:lang w:val="es-ES"/>
    </w:rPr>
  </w:style>
  <w:style w:type="paragraph" w:styleId="Sangradetextonormal">
    <w:name w:val="Body Text Indent"/>
    <w:basedOn w:val="Normal"/>
    <w:link w:val="SangradetextonormalCar"/>
    <w:uiPriority w:val="99"/>
    <w:semiHidden/>
    <w:unhideWhenUsed/>
    <w:rsid w:val="000D05C2"/>
    <w:pPr>
      <w:spacing w:after="120"/>
      <w:ind w:left="283"/>
    </w:pPr>
  </w:style>
  <w:style w:type="character" w:customStyle="1" w:styleId="SangradetextonormalCar">
    <w:name w:val="Sangría de texto normal Car"/>
    <w:basedOn w:val="Fuentedeprrafopredeter"/>
    <w:link w:val="Sangradetextonormal"/>
    <w:uiPriority w:val="99"/>
    <w:semiHidden/>
    <w:rsid w:val="000D05C2"/>
    <w:rPr>
      <w:sz w:val="22"/>
      <w:lang w:val="es-ES"/>
    </w:rPr>
  </w:style>
  <w:style w:type="paragraph" w:styleId="Textoindependienteprimerasangra2">
    <w:name w:val="Body Text First Indent 2"/>
    <w:basedOn w:val="Sangradetextonormal"/>
    <w:link w:val="Textoindependienteprimerasangra2Car"/>
    <w:uiPriority w:val="99"/>
    <w:unhideWhenUsed/>
    <w:rsid w:val="000D05C2"/>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0D05C2"/>
    <w:rPr>
      <w:sz w:val="22"/>
      <w:lang w:val="es-ES"/>
    </w:rPr>
  </w:style>
  <w:style w:type="paragraph" w:styleId="TtuloTDC">
    <w:name w:val="TOC Heading"/>
    <w:basedOn w:val="Ttulo1"/>
    <w:next w:val="Normal"/>
    <w:uiPriority w:val="39"/>
    <w:semiHidden/>
    <w:unhideWhenUsed/>
    <w:qFormat/>
    <w:rsid w:val="00B0395B"/>
    <w:pPr>
      <w:keepNext/>
      <w:keepLines/>
      <w:numPr>
        <w:numId w:val="0"/>
      </w:numPr>
      <w:spacing w:before="480" w:after="0"/>
      <w:jc w:val="left"/>
      <w:outlineLvl w:val="9"/>
    </w:pPr>
    <w:rPr>
      <w:rFonts w:asciiTheme="majorHAnsi" w:eastAsiaTheme="majorEastAsia" w:hAnsiTheme="majorHAnsi" w:cstheme="majorBidi"/>
      <w:bCs/>
      <w:caps w:val="0"/>
      <w:color w:val="032B50" w:themeColor="accent1" w:themeShade="BF"/>
      <w:spacing w:val="0"/>
      <w:kern w:val="0"/>
      <w:szCs w:val="28"/>
    </w:rPr>
  </w:style>
  <w:style w:type="paragraph" w:styleId="ndice4">
    <w:name w:val="index 4"/>
    <w:basedOn w:val="Normal"/>
    <w:next w:val="Normal"/>
    <w:autoRedefine/>
    <w:uiPriority w:val="99"/>
    <w:semiHidden/>
    <w:unhideWhenUsed/>
    <w:rsid w:val="00250B94"/>
    <w:pPr>
      <w:spacing w:after="0" w:line="240" w:lineRule="auto"/>
      <w:ind w:left="880" w:hanging="220"/>
    </w:pPr>
  </w:style>
  <w:style w:type="paragraph" w:customStyle="1" w:styleId="2">
    <w:name w:val="2"/>
    <w:uiPriority w:val="99"/>
    <w:unhideWhenUsed/>
    <w:rsid w:val="00B87F56"/>
  </w:style>
  <w:style w:type="character" w:customStyle="1" w:styleId="Mencinsinresolver2">
    <w:name w:val="Mención sin resolver2"/>
    <w:basedOn w:val="Fuentedeprrafopredeter"/>
    <w:uiPriority w:val="99"/>
    <w:semiHidden/>
    <w:unhideWhenUsed/>
    <w:rsid w:val="00B87F56"/>
    <w:rPr>
      <w:color w:val="605E5C"/>
      <w:shd w:val="clear" w:color="auto" w:fill="E1DFDD"/>
    </w:rPr>
  </w:style>
  <w:style w:type="paragraph" w:customStyle="1" w:styleId="1">
    <w:name w:val="1"/>
    <w:uiPriority w:val="99"/>
    <w:unhideWhenUsed/>
    <w:rsid w:val="00EF468C"/>
  </w:style>
  <w:style w:type="character" w:customStyle="1" w:styleId="Mencinsinresolver3">
    <w:name w:val="Mención sin resolver3"/>
    <w:basedOn w:val="Fuentedeprrafopredeter"/>
    <w:uiPriority w:val="99"/>
    <w:semiHidden/>
    <w:unhideWhenUsed/>
    <w:rsid w:val="00EF468C"/>
    <w:rPr>
      <w:color w:val="605E5C"/>
      <w:shd w:val="clear" w:color="auto" w:fill="E1DFDD"/>
    </w:rPr>
  </w:style>
  <w:style w:type="character" w:customStyle="1" w:styleId="Mencinsinresolver4">
    <w:name w:val="Mención sin resolver4"/>
    <w:basedOn w:val="Fuentedeprrafopredeter"/>
    <w:uiPriority w:val="99"/>
    <w:semiHidden/>
    <w:unhideWhenUsed/>
    <w:rsid w:val="00166C92"/>
    <w:rPr>
      <w:color w:val="605E5C"/>
      <w:shd w:val="clear" w:color="auto" w:fill="E1DFDD"/>
    </w:rPr>
  </w:style>
  <w:style w:type="paragraph" w:styleId="HTMLconformatoprevio">
    <w:name w:val="HTML Preformatted"/>
    <w:basedOn w:val="Normal"/>
    <w:link w:val="HTMLconformatoprevioCar"/>
    <w:uiPriority w:val="99"/>
    <w:semiHidden/>
    <w:unhideWhenUsed/>
    <w:rsid w:val="003069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lang w:eastAsia="es-ES"/>
    </w:rPr>
  </w:style>
  <w:style w:type="character" w:customStyle="1" w:styleId="HTMLconformatoprevioCar">
    <w:name w:val="HTML con formato previo Car"/>
    <w:basedOn w:val="Fuentedeprrafopredeter"/>
    <w:link w:val="HTMLconformatoprevio"/>
    <w:uiPriority w:val="99"/>
    <w:semiHidden/>
    <w:rsid w:val="003069F9"/>
    <w:rPr>
      <w:rFonts w:ascii="Courier New" w:eastAsia="Times New Roman" w:hAnsi="Courier New" w:cs="Courier New"/>
      <w:lang w:val="es-ES" w:eastAsia="es-ES"/>
    </w:rPr>
  </w:style>
  <w:style w:type="numbering" w:customStyle="1" w:styleId="Sinlista1">
    <w:name w:val="Sin lista1"/>
    <w:next w:val="Sinlista"/>
    <w:uiPriority w:val="99"/>
    <w:semiHidden/>
    <w:unhideWhenUsed/>
    <w:rsid w:val="007473D6"/>
  </w:style>
  <w:style w:type="table" w:customStyle="1" w:styleId="Tablaconcuadrcula1">
    <w:name w:val="Tabla con cuadrícula1"/>
    <w:basedOn w:val="Tablanormal"/>
    <w:next w:val="Tablaconcuadrcula"/>
    <w:uiPriority w:val="59"/>
    <w:rsid w:val="007473D6"/>
    <w:pPr>
      <w:spacing w:after="0" w:line="240" w:lineRule="auto"/>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aSGNTJ1">
    <w:name w:val="ListaSGNTJ1"/>
    <w:uiPriority w:val="99"/>
    <w:rsid w:val="007473D6"/>
    <w:pPr>
      <w:numPr>
        <w:numId w:val="2"/>
      </w:numPr>
    </w:pPr>
  </w:style>
  <w:style w:type="numbering" w:customStyle="1" w:styleId="ListaSGNTJ10">
    <w:name w:val="Lista SGNTJ1"/>
    <w:uiPriority w:val="99"/>
    <w:rsid w:val="007473D6"/>
    <w:pPr>
      <w:numPr>
        <w:numId w:val="3"/>
      </w:numPr>
    </w:pPr>
  </w:style>
  <w:style w:type="table" w:customStyle="1" w:styleId="Listamedia2-nfasis11">
    <w:name w:val="Lista media 2 - Énfasis 11"/>
    <w:basedOn w:val="Tablanormal"/>
    <w:next w:val="Listamedia2-nfasis1"/>
    <w:uiPriority w:val="66"/>
    <w:rsid w:val="007473D6"/>
    <w:pPr>
      <w:spacing w:after="0" w:line="240" w:lineRule="auto"/>
    </w:pPr>
    <w:rPr>
      <w:rFonts w:asciiTheme="majorHAnsi" w:eastAsiaTheme="majorEastAsia" w:hAnsiTheme="majorHAnsi" w:cstheme="majorBidi"/>
      <w:color w:val="4E4E4E" w:themeColor="text1"/>
    </w:rPr>
    <w:tblPr>
      <w:tblStyleRowBandSize w:val="1"/>
      <w:tblStyleColBandSize w:val="1"/>
      <w:tblBorders>
        <w:top w:val="single" w:sz="8" w:space="0" w:color="043A6C" w:themeColor="accent1"/>
        <w:left w:val="single" w:sz="8" w:space="0" w:color="043A6C" w:themeColor="accent1"/>
        <w:bottom w:val="single" w:sz="8" w:space="0" w:color="043A6C" w:themeColor="accent1"/>
        <w:right w:val="single" w:sz="8" w:space="0" w:color="043A6C" w:themeColor="accent1"/>
      </w:tblBorders>
    </w:tblPr>
    <w:tblStylePr w:type="firstRow">
      <w:rPr>
        <w:sz w:val="24"/>
        <w:szCs w:val="24"/>
      </w:rPr>
      <w:tblPr/>
      <w:tcPr>
        <w:tcBorders>
          <w:top w:val="nil"/>
          <w:left w:val="nil"/>
          <w:bottom w:val="single" w:sz="24" w:space="0" w:color="043A6C" w:themeColor="accent1"/>
          <w:right w:val="nil"/>
          <w:insideH w:val="nil"/>
          <w:insideV w:val="nil"/>
        </w:tcBorders>
        <w:shd w:val="clear" w:color="auto" w:fill="FFFFFF" w:themeFill="background1"/>
      </w:tcPr>
    </w:tblStylePr>
    <w:tblStylePr w:type="lastRow">
      <w:tblPr/>
      <w:tcPr>
        <w:tcBorders>
          <w:top w:val="single" w:sz="8" w:space="0" w:color="043A6C"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43A6C" w:themeColor="accent1"/>
          <w:insideH w:val="nil"/>
          <w:insideV w:val="nil"/>
        </w:tcBorders>
        <w:shd w:val="clear" w:color="auto" w:fill="FFFFFF" w:themeFill="background1"/>
      </w:tcPr>
    </w:tblStylePr>
    <w:tblStylePr w:type="lastCol">
      <w:tblPr/>
      <w:tcPr>
        <w:tcBorders>
          <w:top w:val="nil"/>
          <w:left w:val="single" w:sz="8" w:space="0" w:color="043A6C"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0CFFB" w:themeFill="accent1" w:themeFillTint="3F"/>
      </w:tcPr>
    </w:tblStylePr>
    <w:tblStylePr w:type="band1Horz">
      <w:tblPr/>
      <w:tcPr>
        <w:tcBorders>
          <w:top w:val="nil"/>
          <w:bottom w:val="nil"/>
          <w:insideH w:val="nil"/>
          <w:insideV w:val="nil"/>
        </w:tcBorders>
        <w:shd w:val="clear" w:color="auto" w:fill="A0CFFB"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Sombreadomedio1-nfasis111">
    <w:name w:val="Sombreado medio 1 - Énfasis 111"/>
    <w:basedOn w:val="Tablanormal"/>
    <w:uiPriority w:val="63"/>
    <w:rsid w:val="007473D6"/>
    <w:pPr>
      <w:spacing w:after="0" w:line="240" w:lineRule="auto"/>
    </w:pPr>
    <w:tblPr>
      <w:tblStyleRowBandSize w:val="1"/>
      <w:tblStyleColBandSize w:val="1"/>
      <w:tblBorders>
        <w:top w:val="single" w:sz="8" w:space="0" w:color="076DCC" w:themeColor="accent1" w:themeTint="BF"/>
        <w:left w:val="single" w:sz="8" w:space="0" w:color="076DCC" w:themeColor="accent1" w:themeTint="BF"/>
        <w:bottom w:val="single" w:sz="8" w:space="0" w:color="076DCC" w:themeColor="accent1" w:themeTint="BF"/>
        <w:right w:val="single" w:sz="8" w:space="0" w:color="076DCC" w:themeColor="accent1" w:themeTint="BF"/>
        <w:insideH w:val="single" w:sz="8" w:space="0" w:color="076DCC" w:themeColor="accent1" w:themeTint="BF"/>
      </w:tblBorders>
    </w:tblPr>
    <w:tblStylePr w:type="firstRow">
      <w:pPr>
        <w:spacing w:before="0" w:after="0" w:line="240" w:lineRule="auto"/>
      </w:pPr>
      <w:rPr>
        <w:b/>
        <w:bCs/>
        <w:color w:val="FFFFFF" w:themeColor="background1"/>
      </w:rPr>
      <w:tblPr/>
      <w:tcPr>
        <w:tcBorders>
          <w:top w:val="single" w:sz="8" w:space="0" w:color="076DCC" w:themeColor="accent1" w:themeTint="BF"/>
          <w:left w:val="single" w:sz="8" w:space="0" w:color="076DCC" w:themeColor="accent1" w:themeTint="BF"/>
          <w:bottom w:val="single" w:sz="8" w:space="0" w:color="076DCC" w:themeColor="accent1" w:themeTint="BF"/>
          <w:right w:val="single" w:sz="8" w:space="0" w:color="076DCC" w:themeColor="accent1" w:themeTint="BF"/>
          <w:insideH w:val="nil"/>
          <w:insideV w:val="nil"/>
        </w:tcBorders>
        <w:shd w:val="clear" w:color="auto" w:fill="043A6C" w:themeFill="accent1"/>
      </w:tcPr>
    </w:tblStylePr>
    <w:tblStylePr w:type="lastRow">
      <w:pPr>
        <w:spacing w:before="0" w:after="0" w:line="240" w:lineRule="auto"/>
      </w:pPr>
      <w:rPr>
        <w:b/>
        <w:bCs/>
      </w:rPr>
      <w:tblPr/>
      <w:tcPr>
        <w:tcBorders>
          <w:top w:val="double" w:sz="6" w:space="0" w:color="076DCC" w:themeColor="accent1" w:themeTint="BF"/>
          <w:left w:val="single" w:sz="8" w:space="0" w:color="076DCC" w:themeColor="accent1" w:themeTint="BF"/>
          <w:bottom w:val="single" w:sz="8" w:space="0" w:color="076DCC" w:themeColor="accent1" w:themeTint="BF"/>
          <w:right w:val="single" w:sz="8" w:space="0" w:color="076DCC" w:themeColor="accent1" w:themeTint="BF"/>
          <w:insideH w:val="nil"/>
          <w:insideV w:val="nil"/>
        </w:tcBorders>
      </w:tcPr>
    </w:tblStylePr>
    <w:tblStylePr w:type="firstCol">
      <w:rPr>
        <w:b/>
        <w:bCs/>
      </w:rPr>
    </w:tblStylePr>
    <w:tblStylePr w:type="lastCol">
      <w:rPr>
        <w:b/>
        <w:bCs/>
      </w:rPr>
    </w:tblStylePr>
    <w:tblStylePr w:type="band1Vert">
      <w:tblPr/>
      <w:tcPr>
        <w:shd w:val="clear" w:color="auto" w:fill="A0CFFB" w:themeFill="accent1" w:themeFillTint="3F"/>
      </w:tcPr>
    </w:tblStylePr>
    <w:tblStylePr w:type="band1Horz">
      <w:tblPr/>
      <w:tcPr>
        <w:tcBorders>
          <w:insideH w:val="nil"/>
          <w:insideV w:val="nil"/>
        </w:tcBorders>
        <w:shd w:val="clear" w:color="auto" w:fill="A0CFFB" w:themeFill="accent1" w:themeFillTint="3F"/>
      </w:tcPr>
    </w:tblStylePr>
    <w:tblStylePr w:type="band2Horz">
      <w:tblPr/>
      <w:tcPr>
        <w:tcBorders>
          <w:insideH w:val="nil"/>
          <w:insideV w:val="nil"/>
        </w:tcBorders>
      </w:tcPr>
    </w:tblStylePr>
  </w:style>
  <w:style w:type="table" w:customStyle="1" w:styleId="Listaclara-nfasis111">
    <w:name w:val="Lista clara - Énfasis 111"/>
    <w:basedOn w:val="Tablanormal"/>
    <w:uiPriority w:val="61"/>
    <w:rsid w:val="007473D6"/>
    <w:pPr>
      <w:spacing w:after="0" w:line="240" w:lineRule="auto"/>
    </w:pPr>
    <w:tblPr>
      <w:tblStyleRowBandSize w:val="1"/>
      <w:tblStyleColBandSize w:val="1"/>
      <w:tblBorders>
        <w:top w:val="single" w:sz="8" w:space="0" w:color="043A6C" w:themeColor="accent1"/>
        <w:left w:val="single" w:sz="8" w:space="0" w:color="043A6C" w:themeColor="accent1"/>
        <w:bottom w:val="single" w:sz="8" w:space="0" w:color="043A6C" w:themeColor="accent1"/>
        <w:right w:val="single" w:sz="8" w:space="0" w:color="043A6C" w:themeColor="accent1"/>
      </w:tblBorders>
    </w:tblPr>
    <w:tblStylePr w:type="firstRow">
      <w:pPr>
        <w:spacing w:before="0" w:after="0" w:line="240" w:lineRule="auto"/>
      </w:pPr>
      <w:rPr>
        <w:b/>
        <w:bCs/>
        <w:color w:val="FFFFFF" w:themeColor="background1"/>
      </w:rPr>
      <w:tblPr/>
      <w:tcPr>
        <w:shd w:val="clear" w:color="auto" w:fill="043A6C" w:themeFill="accent1"/>
      </w:tcPr>
    </w:tblStylePr>
    <w:tblStylePr w:type="lastRow">
      <w:pPr>
        <w:spacing w:before="0" w:after="0" w:line="240" w:lineRule="auto"/>
      </w:pPr>
      <w:rPr>
        <w:b/>
        <w:bCs/>
      </w:rPr>
      <w:tblPr/>
      <w:tcPr>
        <w:tcBorders>
          <w:top w:val="double" w:sz="6" w:space="0" w:color="043A6C" w:themeColor="accent1"/>
          <w:left w:val="single" w:sz="8" w:space="0" w:color="043A6C" w:themeColor="accent1"/>
          <w:bottom w:val="single" w:sz="8" w:space="0" w:color="043A6C" w:themeColor="accent1"/>
          <w:right w:val="single" w:sz="8" w:space="0" w:color="043A6C" w:themeColor="accent1"/>
        </w:tcBorders>
      </w:tcPr>
    </w:tblStylePr>
    <w:tblStylePr w:type="firstCol">
      <w:rPr>
        <w:b/>
        <w:bCs/>
      </w:rPr>
    </w:tblStylePr>
    <w:tblStylePr w:type="lastCol">
      <w:rPr>
        <w:b/>
        <w:bCs/>
      </w:rPr>
    </w:tblStylePr>
    <w:tblStylePr w:type="band1Vert">
      <w:tblPr/>
      <w:tcPr>
        <w:tcBorders>
          <w:top w:val="single" w:sz="8" w:space="0" w:color="043A6C" w:themeColor="accent1"/>
          <w:left w:val="single" w:sz="8" w:space="0" w:color="043A6C" w:themeColor="accent1"/>
          <w:bottom w:val="single" w:sz="8" w:space="0" w:color="043A6C" w:themeColor="accent1"/>
          <w:right w:val="single" w:sz="8" w:space="0" w:color="043A6C" w:themeColor="accent1"/>
        </w:tcBorders>
      </w:tcPr>
    </w:tblStylePr>
    <w:tblStylePr w:type="band1Horz">
      <w:tblPr/>
      <w:tcPr>
        <w:tcBorders>
          <w:top w:val="single" w:sz="8" w:space="0" w:color="043A6C" w:themeColor="accent1"/>
          <w:left w:val="single" w:sz="8" w:space="0" w:color="043A6C" w:themeColor="accent1"/>
          <w:bottom w:val="single" w:sz="8" w:space="0" w:color="043A6C" w:themeColor="accent1"/>
          <w:right w:val="single" w:sz="8" w:space="0" w:color="043A6C" w:themeColor="accent1"/>
        </w:tcBorders>
      </w:tcPr>
    </w:tblStylePr>
  </w:style>
  <w:style w:type="paragraph" w:customStyle="1" w:styleId="Vietanivel10">
    <w:name w:val="Viñeta nivel 1"/>
    <w:basedOn w:val="Normal"/>
    <w:rsid w:val="00CF1C84"/>
    <w:pPr>
      <w:numPr>
        <w:numId w:val="17"/>
      </w:numPr>
      <w:spacing w:after="0" w:line="360" w:lineRule="auto"/>
    </w:pPr>
    <w:rPr>
      <w:rFonts w:ascii="Trebuchet MS" w:eastAsia="Times New Roman" w:hAnsi="Trebuchet MS" w:cs="Times New Roman"/>
      <w:color w:val="333333"/>
      <w:sz w:val="18"/>
      <w:lang w:eastAsia="es-ES"/>
    </w:rPr>
  </w:style>
  <w:style w:type="character" w:customStyle="1" w:styleId="Mencinsinresolver5">
    <w:name w:val="Mención sin resolver5"/>
    <w:basedOn w:val="Fuentedeprrafopredeter"/>
    <w:uiPriority w:val="99"/>
    <w:semiHidden/>
    <w:unhideWhenUsed/>
    <w:rsid w:val="009B592F"/>
    <w:rPr>
      <w:color w:val="605E5C"/>
      <w:shd w:val="clear" w:color="auto" w:fill="E1DFDD"/>
    </w:rPr>
  </w:style>
  <w:style w:type="character" w:styleId="Refdecomentario">
    <w:name w:val="annotation reference"/>
    <w:basedOn w:val="Fuentedeprrafopredeter"/>
    <w:uiPriority w:val="99"/>
    <w:semiHidden/>
    <w:unhideWhenUsed/>
    <w:rsid w:val="00C20B54"/>
    <w:rPr>
      <w:sz w:val="16"/>
      <w:szCs w:val="16"/>
    </w:rPr>
  </w:style>
  <w:style w:type="paragraph" w:styleId="Textocomentario">
    <w:name w:val="annotation text"/>
    <w:basedOn w:val="Normal"/>
    <w:link w:val="TextocomentarioCar"/>
    <w:uiPriority w:val="99"/>
    <w:semiHidden/>
    <w:unhideWhenUsed/>
    <w:rsid w:val="00C20B54"/>
    <w:pPr>
      <w:spacing w:line="240" w:lineRule="auto"/>
    </w:pPr>
  </w:style>
  <w:style w:type="character" w:customStyle="1" w:styleId="TextocomentarioCar">
    <w:name w:val="Texto comentario Car"/>
    <w:basedOn w:val="Fuentedeprrafopredeter"/>
    <w:link w:val="Textocomentario"/>
    <w:uiPriority w:val="99"/>
    <w:semiHidden/>
    <w:rsid w:val="00C20B54"/>
    <w:rPr>
      <w:rFonts w:asciiTheme="minorHAnsi" w:hAnsiTheme="minorHAnsi"/>
      <w:lang w:val="es-ES_tradnl"/>
    </w:rPr>
  </w:style>
  <w:style w:type="paragraph" w:styleId="Asuntodelcomentario">
    <w:name w:val="annotation subject"/>
    <w:basedOn w:val="Textocomentario"/>
    <w:next w:val="Textocomentario"/>
    <w:link w:val="AsuntodelcomentarioCar"/>
    <w:uiPriority w:val="99"/>
    <w:semiHidden/>
    <w:unhideWhenUsed/>
    <w:rsid w:val="00C20B54"/>
    <w:rPr>
      <w:b/>
      <w:bCs/>
    </w:rPr>
  </w:style>
  <w:style w:type="character" w:customStyle="1" w:styleId="AsuntodelcomentarioCar">
    <w:name w:val="Asunto del comentario Car"/>
    <w:basedOn w:val="TextocomentarioCar"/>
    <w:link w:val="Asuntodelcomentario"/>
    <w:uiPriority w:val="99"/>
    <w:semiHidden/>
    <w:rsid w:val="00C20B54"/>
    <w:rPr>
      <w:rFonts w:asciiTheme="minorHAnsi" w:hAnsiTheme="minorHAnsi"/>
      <w:b/>
      <w:bCs/>
      <w:lang w:val="es-ES_tradnl"/>
    </w:rPr>
  </w:style>
  <w:style w:type="paragraph" w:styleId="Textonotaalfinal">
    <w:name w:val="endnote text"/>
    <w:basedOn w:val="Normal"/>
    <w:link w:val="TextonotaalfinalCar"/>
    <w:uiPriority w:val="99"/>
    <w:semiHidden/>
    <w:unhideWhenUsed/>
    <w:rsid w:val="008D33A7"/>
    <w:pPr>
      <w:spacing w:after="0" w:line="240" w:lineRule="auto"/>
    </w:pPr>
  </w:style>
  <w:style w:type="character" w:customStyle="1" w:styleId="TextonotaalfinalCar">
    <w:name w:val="Texto nota al final Car"/>
    <w:basedOn w:val="Fuentedeprrafopredeter"/>
    <w:link w:val="Textonotaalfinal"/>
    <w:uiPriority w:val="99"/>
    <w:semiHidden/>
    <w:rsid w:val="008D33A7"/>
    <w:rPr>
      <w:rFonts w:asciiTheme="minorHAnsi" w:hAnsiTheme="minorHAnsi"/>
      <w:lang w:val="es-ES_tradnl"/>
    </w:rPr>
  </w:style>
  <w:style w:type="character" w:styleId="Refdenotaalfinal">
    <w:name w:val="endnote reference"/>
    <w:basedOn w:val="Fuentedeprrafopredeter"/>
    <w:uiPriority w:val="99"/>
    <w:semiHidden/>
    <w:unhideWhenUsed/>
    <w:rsid w:val="008D33A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49931">
      <w:bodyDiv w:val="1"/>
      <w:marLeft w:val="0"/>
      <w:marRight w:val="0"/>
      <w:marTop w:val="0"/>
      <w:marBottom w:val="0"/>
      <w:divBdr>
        <w:top w:val="none" w:sz="0" w:space="0" w:color="auto"/>
        <w:left w:val="none" w:sz="0" w:space="0" w:color="auto"/>
        <w:bottom w:val="none" w:sz="0" w:space="0" w:color="auto"/>
        <w:right w:val="none" w:sz="0" w:space="0" w:color="auto"/>
      </w:divBdr>
    </w:div>
    <w:div w:id="5644386">
      <w:bodyDiv w:val="1"/>
      <w:marLeft w:val="0"/>
      <w:marRight w:val="0"/>
      <w:marTop w:val="0"/>
      <w:marBottom w:val="0"/>
      <w:divBdr>
        <w:top w:val="none" w:sz="0" w:space="0" w:color="auto"/>
        <w:left w:val="none" w:sz="0" w:space="0" w:color="auto"/>
        <w:bottom w:val="none" w:sz="0" w:space="0" w:color="auto"/>
        <w:right w:val="none" w:sz="0" w:space="0" w:color="auto"/>
      </w:divBdr>
    </w:div>
    <w:div w:id="35325321">
      <w:bodyDiv w:val="1"/>
      <w:marLeft w:val="0"/>
      <w:marRight w:val="0"/>
      <w:marTop w:val="0"/>
      <w:marBottom w:val="0"/>
      <w:divBdr>
        <w:top w:val="none" w:sz="0" w:space="0" w:color="auto"/>
        <w:left w:val="none" w:sz="0" w:space="0" w:color="auto"/>
        <w:bottom w:val="none" w:sz="0" w:space="0" w:color="auto"/>
        <w:right w:val="none" w:sz="0" w:space="0" w:color="auto"/>
      </w:divBdr>
    </w:div>
    <w:div w:id="39480921">
      <w:bodyDiv w:val="1"/>
      <w:marLeft w:val="0"/>
      <w:marRight w:val="0"/>
      <w:marTop w:val="0"/>
      <w:marBottom w:val="0"/>
      <w:divBdr>
        <w:top w:val="none" w:sz="0" w:space="0" w:color="auto"/>
        <w:left w:val="none" w:sz="0" w:space="0" w:color="auto"/>
        <w:bottom w:val="none" w:sz="0" w:space="0" w:color="auto"/>
        <w:right w:val="none" w:sz="0" w:space="0" w:color="auto"/>
      </w:divBdr>
    </w:div>
    <w:div w:id="68042203">
      <w:bodyDiv w:val="1"/>
      <w:marLeft w:val="0"/>
      <w:marRight w:val="0"/>
      <w:marTop w:val="0"/>
      <w:marBottom w:val="0"/>
      <w:divBdr>
        <w:top w:val="none" w:sz="0" w:space="0" w:color="auto"/>
        <w:left w:val="none" w:sz="0" w:space="0" w:color="auto"/>
        <w:bottom w:val="none" w:sz="0" w:space="0" w:color="auto"/>
        <w:right w:val="none" w:sz="0" w:space="0" w:color="auto"/>
      </w:divBdr>
    </w:div>
    <w:div w:id="111823610">
      <w:bodyDiv w:val="1"/>
      <w:marLeft w:val="0"/>
      <w:marRight w:val="0"/>
      <w:marTop w:val="0"/>
      <w:marBottom w:val="0"/>
      <w:divBdr>
        <w:top w:val="none" w:sz="0" w:space="0" w:color="auto"/>
        <w:left w:val="none" w:sz="0" w:space="0" w:color="auto"/>
        <w:bottom w:val="none" w:sz="0" w:space="0" w:color="auto"/>
        <w:right w:val="none" w:sz="0" w:space="0" w:color="auto"/>
      </w:divBdr>
    </w:div>
    <w:div w:id="125853209">
      <w:bodyDiv w:val="1"/>
      <w:marLeft w:val="0"/>
      <w:marRight w:val="0"/>
      <w:marTop w:val="0"/>
      <w:marBottom w:val="0"/>
      <w:divBdr>
        <w:top w:val="none" w:sz="0" w:space="0" w:color="auto"/>
        <w:left w:val="none" w:sz="0" w:space="0" w:color="auto"/>
        <w:bottom w:val="none" w:sz="0" w:space="0" w:color="auto"/>
        <w:right w:val="none" w:sz="0" w:space="0" w:color="auto"/>
      </w:divBdr>
    </w:div>
    <w:div w:id="143662550">
      <w:bodyDiv w:val="1"/>
      <w:marLeft w:val="0"/>
      <w:marRight w:val="0"/>
      <w:marTop w:val="0"/>
      <w:marBottom w:val="0"/>
      <w:divBdr>
        <w:top w:val="none" w:sz="0" w:space="0" w:color="auto"/>
        <w:left w:val="none" w:sz="0" w:space="0" w:color="auto"/>
        <w:bottom w:val="none" w:sz="0" w:space="0" w:color="auto"/>
        <w:right w:val="none" w:sz="0" w:space="0" w:color="auto"/>
      </w:divBdr>
    </w:div>
    <w:div w:id="143855361">
      <w:bodyDiv w:val="1"/>
      <w:marLeft w:val="0"/>
      <w:marRight w:val="0"/>
      <w:marTop w:val="0"/>
      <w:marBottom w:val="0"/>
      <w:divBdr>
        <w:top w:val="none" w:sz="0" w:space="0" w:color="auto"/>
        <w:left w:val="none" w:sz="0" w:space="0" w:color="auto"/>
        <w:bottom w:val="none" w:sz="0" w:space="0" w:color="auto"/>
        <w:right w:val="none" w:sz="0" w:space="0" w:color="auto"/>
      </w:divBdr>
    </w:div>
    <w:div w:id="146676696">
      <w:bodyDiv w:val="1"/>
      <w:marLeft w:val="0"/>
      <w:marRight w:val="0"/>
      <w:marTop w:val="0"/>
      <w:marBottom w:val="0"/>
      <w:divBdr>
        <w:top w:val="none" w:sz="0" w:space="0" w:color="auto"/>
        <w:left w:val="none" w:sz="0" w:space="0" w:color="auto"/>
        <w:bottom w:val="none" w:sz="0" w:space="0" w:color="auto"/>
        <w:right w:val="none" w:sz="0" w:space="0" w:color="auto"/>
      </w:divBdr>
    </w:div>
    <w:div w:id="160002942">
      <w:bodyDiv w:val="1"/>
      <w:marLeft w:val="0"/>
      <w:marRight w:val="0"/>
      <w:marTop w:val="0"/>
      <w:marBottom w:val="0"/>
      <w:divBdr>
        <w:top w:val="none" w:sz="0" w:space="0" w:color="auto"/>
        <w:left w:val="none" w:sz="0" w:space="0" w:color="auto"/>
        <w:bottom w:val="none" w:sz="0" w:space="0" w:color="auto"/>
        <w:right w:val="none" w:sz="0" w:space="0" w:color="auto"/>
      </w:divBdr>
    </w:div>
    <w:div w:id="202866043">
      <w:bodyDiv w:val="1"/>
      <w:marLeft w:val="0"/>
      <w:marRight w:val="0"/>
      <w:marTop w:val="0"/>
      <w:marBottom w:val="0"/>
      <w:divBdr>
        <w:top w:val="none" w:sz="0" w:space="0" w:color="auto"/>
        <w:left w:val="none" w:sz="0" w:space="0" w:color="auto"/>
        <w:bottom w:val="none" w:sz="0" w:space="0" w:color="auto"/>
        <w:right w:val="none" w:sz="0" w:space="0" w:color="auto"/>
      </w:divBdr>
    </w:div>
    <w:div w:id="231933874">
      <w:bodyDiv w:val="1"/>
      <w:marLeft w:val="0"/>
      <w:marRight w:val="0"/>
      <w:marTop w:val="0"/>
      <w:marBottom w:val="0"/>
      <w:divBdr>
        <w:top w:val="none" w:sz="0" w:space="0" w:color="auto"/>
        <w:left w:val="none" w:sz="0" w:space="0" w:color="auto"/>
        <w:bottom w:val="none" w:sz="0" w:space="0" w:color="auto"/>
        <w:right w:val="none" w:sz="0" w:space="0" w:color="auto"/>
      </w:divBdr>
    </w:div>
    <w:div w:id="286082743">
      <w:bodyDiv w:val="1"/>
      <w:marLeft w:val="0"/>
      <w:marRight w:val="0"/>
      <w:marTop w:val="0"/>
      <w:marBottom w:val="0"/>
      <w:divBdr>
        <w:top w:val="none" w:sz="0" w:space="0" w:color="auto"/>
        <w:left w:val="none" w:sz="0" w:space="0" w:color="auto"/>
        <w:bottom w:val="none" w:sz="0" w:space="0" w:color="auto"/>
        <w:right w:val="none" w:sz="0" w:space="0" w:color="auto"/>
      </w:divBdr>
    </w:div>
    <w:div w:id="332727334">
      <w:bodyDiv w:val="1"/>
      <w:marLeft w:val="0"/>
      <w:marRight w:val="0"/>
      <w:marTop w:val="0"/>
      <w:marBottom w:val="0"/>
      <w:divBdr>
        <w:top w:val="none" w:sz="0" w:space="0" w:color="auto"/>
        <w:left w:val="none" w:sz="0" w:space="0" w:color="auto"/>
        <w:bottom w:val="none" w:sz="0" w:space="0" w:color="auto"/>
        <w:right w:val="none" w:sz="0" w:space="0" w:color="auto"/>
      </w:divBdr>
    </w:div>
    <w:div w:id="346442520">
      <w:bodyDiv w:val="1"/>
      <w:marLeft w:val="0"/>
      <w:marRight w:val="0"/>
      <w:marTop w:val="0"/>
      <w:marBottom w:val="0"/>
      <w:divBdr>
        <w:top w:val="none" w:sz="0" w:space="0" w:color="auto"/>
        <w:left w:val="none" w:sz="0" w:space="0" w:color="auto"/>
        <w:bottom w:val="none" w:sz="0" w:space="0" w:color="auto"/>
        <w:right w:val="none" w:sz="0" w:space="0" w:color="auto"/>
      </w:divBdr>
      <w:divsChild>
        <w:div w:id="1740445065">
          <w:marLeft w:val="0"/>
          <w:marRight w:val="0"/>
          <w:marTop w:val="120"/>
          <w:marBottom w:val="0"/>
          <w:divBdr>
            <w:top w:val="single" w:sz="6" w:space="0" w:color="999999"/>
            <w:left w:val="single" w:sz="6" w:space="0" w:color="999999"/>
            <w:bottom w:val="single" w:sz="6" w:space="4" w:color="999999"/>
            <w:right w:val="single" w:sz="6" w:space="0" w:color="999999"/>
          </w:divBdr>
          <w:divsChild>
            <w:div w:id="340089244">
              <w:marLeft w:val="0"/>
              <w:marRight w:val="144"/>
              <w:marTop w:val="144"/>
              <w:marBottom w:val="0"/>
              <w:divBdr>
                <w:top w:val="none" w:sz="0" w:space="0" w:color="auto"/>
                <w:left w:val="none" w:sz="0" w:space="0" w:color="auto"/>
                <w:bottom w:val="none" w:sz="0" w:space="0" w:color="auto"/>
                <w:right w:val="none" w:sz="0" w:space="0" w:color="auto"/>
              </w:divBdr>
            </w:div>
            <w:div w:id="354617517">
              <w:marLeft w:val="0"/>
              <w:marRight w:val="144"/>
              <w:marTop w:val="144"/>
              <w:marBottom w:val="0"/>
              <w:divBdr>
                <w:top w:val="none" w:sz="0" w:space="0" w:color="auto"/>
                <w:left w:val="none" w:sz="0" w:space="0" w:color="auto"/>
                <w:bottom w:val="none" w:sz="0" w:space="0" w:color="auto"/>
                <w:right w:val="none" w:sz="0" w:space="0" w:color="auto"/>
              </w:divBdr>
            </w:div>
            <w:div w:id="676152102">
              <w:marLeft w:val="0"/>
              <w:marRight w:val="144"/>
              <w:marTop w:val="144"/>
              <w:marBottom w:val="0"/>
              <w:divBdr>
                <w:top w:val="none" w:sz="0" w:space="0" w:color="auto"/>
                <w:left w:val="none" w:sz="0" w:space="0" w:color="auto"/>
                <w:bottom w:val="none" w:sz="0" w:space="0" w:color="auto"/>
                <w:right w:val="none" w:sz="0" w:space="0" w:color="auto"/>
              </w:divBdr>
            </w:div>
            <w:div w:id="1211502100">
              <w:marLeft w:val="0"/>
              <w:marRight w:val="144"/>
              <w:marTop w:val="144"/>
              <w:marBottom w:val="0"/>
              <w:divBdr>
                <w:top w:val="none" w:sz="0" w:space="0" w:color="auto"/>
                <w:left w:val="none" w:sz="0" w:space="0" w:color="auto"/>
                <w:bottom w:val="none" w:sz="0" w:space="0" w:color="auto"/>
                <w:right w:val="none" w:sz="0" w:space="0" w:color="auto"/>
              </w:divBdr>
            </w:div>
            <w:div w:id="1780492785">
              <w:marLeft w:val="0"/>
              <w:marRight w:val="144"/>
              <w:marTop w:val="144"/>
              <w:marBottom w:val="0"/>
              <w:divBdr>
                <w:top w:val="none" w:sz="0" w:space="0" w:color="auto"/>
                <w:left w:val="none" w:sz="0" w:space="0" w:color="auto"/>
                <w:bottom w:val="none" w:sz="0" w:space="0" w:color="auto"/>
                <w:right w:val="none" w:sz="0" w:space="0" w:color="auto"/>
              </w:divBdr>
            </w:div>
          </w:divsChild>
        </w:div>
      </w:divsChild>
    </w:div>
    <w:div w:id="354696806">
      <w:bodyDiv w:val="1"/>
      <w:marLeft w:val="0"/>
      <w:marRight w:val="0"/>
      <w:marTop w:val="0"/>
      <w:marBottom w:val="0"/>
      <w:divBdr>
        <w:top w:val="none" w:sz="0" w:space="0" w:color="auto"/>
        <w:left w:val="none" w:sz="0" w:space="0" w:color="auto"/>
        <w:bottom w:val="none" w:sz="0" w:space="0" w:color="auto"/>
        <w:right w:val="none" w:sz="0" w:space="0" w:color="auto"/>
      </w:divBdr>
    </w:div>
    <w:div w:id="372658752">
      <w:bodyDiv w:val="1"/>
      <w:marLeft w:val="0"/>
      <w:marRight w:val="0"/>
      <w:marTop w:val="0"/>
      <w:marBottom w:val="0"/>
      <w:divBdr>
        <w:top w:val="none" w:sz="0" w:space="0" w:color="auto"/>
        <w:left w:val="none" w:sz="0" w:space="0" w:color="auto"/>
        <w:bottom w:val="none" w:sz="0" w:space="0" w:color="auto"/>
        <w:right w:val="none" w:sz="0" w:space="0" w:color="auto"/>
      </w:divBdr>
    </w:div>
    <w:div w:id="386496434">
      <w:bodyDiv w:val="1"/>
      <w:marLeft w:val="0"/>
      <w:marRight w:val="0"/>
      <w:marTop w:val="0"/>
      <w:marBottom w:val="0"/>
      <w:divBdr>
        <w:top w:val="none" w:sz="0" w:space="0" w:color="auto"/>
        <w:left w:val="none" w:sz="0" w:space="0" w:color="auto"/>
        <w:bottom w:val="none" w:sz="0" w:space="0" w:color="auto"/>
        <w:right w:val="none" w:sz="0" w:space="0" w:color="auto"/>
      </w:divBdr>
    </w:div>
    <w:div w:id="427699339">
      <w:bodyDiv w:val="1"/>
      <w:marLeft w:val="0"/>
      <w:marRight w:val="0"/>
      <w:marTop w:val="0"/>
      <w:marBottom w:val="0"/>
      <w:divBdr>
        <w:top w:val="none" w:sz="0" w:space="0" w:color="auto"/>
        <w:left w:val="none" w:sz="0" w:space="0" w:color="auto"/>
        <w:bottom w:val="none" w:sz="0" w:space="0" w:color="auto"/>
        <w:right w:val="none" w:sz="0" w:space="0" w:color="auto"/>
      </w:divBdr>
    </w:div>
    <w:div w:id="520896997">
      <w:bodyDiv w:val="1"/>
      <w:marLeft w:val="0"/>
      <w:marRight w:val="0"/>
      <w:marTop w:val="0"/>
      <w:marBottom w:val="0"/>
      <w:divBdr>
        <w:top w:val="none" w:sz="0" w:space="0" w:color="auto"/>
        <w:left w:val="none" w:sz="0" w:space="0" w:color="auto"/>
        <w:bottom w:val="none" w:sz="0" w:space="0" w:color="auto"/>
        <w:right w:val="none" w:sz="0" w:space="0" w:color="auto"/>
      </w:divBdr>
    </w:div>
    <w:div w:id="530994893">
      <w:bodyDiv w:val="1"/>
      <w:marLeft w:val="0"/>
      <w:marRight w:val="0"/>
      <w:marTop w:val="0"/>
      <w:marBottom w:val="0"/>
      <w:divBdr>
        <w:top w:val="none" w:sz="0" w:space="0" w:color="auto"/>
        <w:left w:val="none" w:sz="0" w:space="0" w:color="auto"/>
        <w:bottom w:val="none" w:sz="0" w:space="0" w:color="auto"/>
        <w:right w:val="none" w:sz="0" w:space="0" w:color="auto"/>
      </w:divBdr>
    </w:div>
    <w:div w:id="548422501">
      <w:bodyDiv w:val="1"/>
      <w:marLeft w:val="0"/>
      <w:marRight w:val="0"/>
      <w:marTop w:val="0"/>
      <w:marBottom w:val="0"/>
      <w:divBdr>
        <w:top w:val="none" w:sz="0" w:space="0" w:color="auto"/>
        <w:left w:val="none" w:sz="0" w:space="0" w:color="auto"/>
        <w:bottom w:val="none" w:sz="0" w:space="0" w:color="auto"/>
        <w:right w:val="none" w:sz="0" w:space="0" w:color="auto"/>
      </w:divBdr>
    </w:div>
    <w:div w:id="560487916">
      <w:bodyDiv w:val="1"/>
      <w:marLeft w:val="0"/>
      <w:marRight w:val="0"/>
      <w:marTop w:val="0"/>
      <w:marBottom w:val="0"/>
      <w:divBdr>
        <w:top w:val="none" w:sz="0" w:space="0" w:color="auto"/>
        <w:left w:val="none" w:sz="0" w:space="0" w:color="auto"/>
        <w:bottom w:val="none" w:sz="0" w:space="0" w:color="auto"/>
        <w:right w:val="none" w:sz="0" w:space="0" w:color="auto"/>
      </w:divBdr>
    </w:div>
    <w:div w:id="591209308">
      <w:bodyDiv w:val="1"/>
      <w:marLeft w:val="0"/>
      <w:marRight w:val="0"/>
      <w:marTop w:val="0"/>
      <w:marBottom w:val="0"/>
      <w:divBdr>
        <w:top w:val="none" w:sz="0" w:space="0" w:color="auto"/>
        <w:left w:val="none" w:sz="0" w:space="0" w:color="auto"/>
        <w:bottom w:val="none" w:sz="0" w:space="0" w:color="auto"/>
        <w:right w:val="none" w:sz="0" w:space="0" w:color="auto"/>
      </w:divBdr>
    </w:div>
    <w:div w:id="646937662">
      <w:bodyDiv w:val="1"/>
      <w:marLeft w:val="0"/>
      <w:marRight w:val="0"/>
      <w:marTop w:val="0"/>
      <w:marBottom w:val="0"/>
      <w:divBdr>
        <w:top w:val="none" w:sz="0" w:space="0" w:color="auto"/>
        <w:left w:val="none" w:sz="0" w:space="0" w:color="auto"/>
        <w:bottom w:val="none" w:sz="0" w:space="0" w:color="auto"/>
        <w:right w:val="none" w:sz="0" w:space="0" w:color="auto"/>
      </w:divBdr>
    </w:div>
    <w:div w:id="649210625">
      <w:bodyDiv w:val="1"/>
      <w:marLeft w:val="0"/>
      <w:marRight w:val="0"/>
      <w:marTop w:val="0"/>
      <w:marBottom w:val="0"/>
      <w:divBdr>
        <w:top w:val="none" w:sz="0" w:space="0" w:color="auto"/>
        <w:left w:val="none" w:sz="0" w:space="0" w:color="auto"/>
        <w:bottom w:val="none" w:sz="0" w:space="0" w:color="auto"/>
        <w:right w:val="none" w:sz="0" w:space="0" w:color="auto"/>
      </w:divBdr>
    </w:div>
    <w:div w:id="649679027">
      <w:bodyDiv w:val="1"/>
      <w:marLeft w:val="0"/>
      <w:marRight w:val="0"/>
      <w:marTop w:val="0"/>
      <w:marBottom w:val="0"/>
      <w:divBdr>
        <w:top w:val="none" w:sz="0" w:space="0" w:color="auto"/>
        <w:left w:val="none" w:sz="0" w:space="0" w:color="auto"/>
        <w:bottom w:val="none" w:sz="0" w:space="0" w:color="auto"/>
        <w:right w:val="none" w:sz="0" w:space="0" w:color="auto"/>
      </w:divBdr>
    </w:div>
    <w:div w:id="733432398">
      <w:bodyDiv w:val="1"/>
      <w:marLeft w:val="0"/>
      <w:marRight w:val="0"/>
      <w:marTop w:val="0"/>
      <w:marBottom w:val="0"/>
      <w:divBdr>
        <w:top w:val="none" w:sz="0" w:space="0" w:color="auto"/>
        <w:left w:val="none" w:sz="0" w:space="0" w:color="auto"/>
        <w:bottom w:val="none" w:sz="0" w:space="0" w:color="auto"/>
        <w:right w:val="none" w:sz="0" w:space="0" w:color="auto"/>
      </w:divBdr>
    </w:div>
    <w:div w:id="746193747">
      <w:bodyDiv w:val="1"/>
      <w:marLeft w:val="0"/>
      <w:marRight w:val="0"/>
      <w:marTop w:val="0"/>
      <w:marBottom w:val="0"/>
      <w:divBdr>
        <w:top w:val="none" w:sz="0" w:space="0" w:color="auto"/>
        <w:left w:val="none" w:sz="0" w:space="0" w:color="auto"/>
        <w:bottom w:val="none" w:sz="0" w:space="0" w:color="auto"/>
        <w:right w:val="none" w:sz="0" w:space="0" w:color="auto"/>
      </w:divBdr>
    </w:div>
    <w:div w:id="766777489">
      <w:bodyDiv w:val="1"/>
      <w:marLeft w:val="0"/>
      <w:marRight w:val="0"/>
      <w:marTop w:val="0"/>
      <w:marBottom w:val="0"/>
      <w:divBdr>
        <w:top w:val="none" w:sz="0" w:space="0" w:color="auto"/>
        <w:left w:val="none" w:sz="0" w:space="0" w:color="auto"/>
        <w:bottom w:val="none" w:sz="0" w:space="0" w:color="auto"/>
        <w:right w:val="none" w:sz="0" w:space="0" w:color="auto"/>
      </w:divBdr>
    </w:div>
    <w:div w:id="897936480">
      <w:bodyDiv w:val="1"/>
      <w:marLeft w:val="0"/>
      <w:marRight w:val="0"/>
      <w:marTop w:val="0"/>
      <w:marBottom w:val="0"/>
      <w:divBdr>
        <w:top w:val="none" w:sz="0" w:space="0" w:color="auto"/>
        <w:left w:val="none" w:sz="0" w:space="0" w:color="auto"/>
        <w:bottom w:val="none" w:sz="0" w:space="0" w:color="auto"/>
        <w:right w:val="none" w:sz="0" w:space="0" w:color="auto"/>
      </w:divBdr>
    </w:div>
    <w:div w:id="914120645">
      <w:bodyDiv w:val="1"/>
      <w:marLeft w:val="0"/>
      <w:marRight w:val="0"/>
      <w:marTop w:val="0"/>
      <w:marBottom w:val="0"/>
      <w:divBdr>
        <w:top w:val="none" w:sz="0" w:space="0" w:color="auto"/>
        <w:left w:val="none" w:sz="0" w:space="0" w:color="auto"/>
        <w:bottom w:val="none" w:sz="0" w:space="0" w:color="auto"/>
        <w:right w:val="none" w:sz="0" w:space="0" w:color="auto"/>
      </w:divBdr>
    </w:div>
    <w:div w:id="939751312">
      <w:bodyDiv w:val="1"/>
      <w:marLeft w:val="0"/>
      <w:marRight w:val="0"/>
      <w:marTop w:val="0"/>
      <w:marBottom w:val="0"/>
      <w:divBdr>
        <w:top w:val="none" w:sz="0" w:space="0" w:color="auto"/>
        <w:left w:val="none" w:sz="0" w:space="0" w:color="auto"/>
        <w:bottom w:val="none" w:sz="0" w:space="0" w:color="auto"/>
        <w:right w:val="none" w:sz="0" w:space="0" w:color="auto"/>
      </w:divBdr>
    </w:div>
    <w:div w:id="948314930">
      <w:bodyDiv w:val="1"/>
      <w:marLeft w:val="0"/>
      <w:marRight w:val="0"/>
      <w:marTop w:val="0"/>
      <w:marBottom w:val="0"/>
      <w:divBdr>
        <w:top w:val="none" w:sz="0" w:space="0" w:color="auto"/>
        <w:left w:val="none" w:sz="0" w:space="0" w:color="auto"/>
        <w:bottom w:val="none" w:sz="0" w:space="0" w:color="auto"/>
        <w:right w:val="none" w:sz="0" w:space="0" w:color="auto"/>
      </w:divBdr>
    </w:div>
    <w:div w:id="966669333">
      <w:bodyDiv w:val="1"/>
      <w:marLeft w:val="0"/>
      <w:marRight w:val="0"/>
      <w:marTop w:val="0"/>
      <w:marBottom w:val="0"/>
      <w:divBdr>
        <w:top w:val="none" w:sz="0" w:space="0" w:color="auto"/>
        <w:left w:val="none" w:sz="0" w:space="0" w:color="auto"/>
        <w:bottom w:val="none" w:sz="0" w:space="0" w:color="auto"/>
        <w:right w:val="none" w:sz="0" w:space="0" w:color="auto"/>
      </w:divBdr>
      <w:divsChild>
        <w:div w:id="1244802592">
          <w:marLeft w:val="1886"/>
          <w:marRight w:val="0"/>
          <w:marTop w:val="0"/>
          <w:marBottom w:val="0"/>
          <w:divBdr>
            <w:top w:val="none" w:sz="0" w:space="0" w:color="auto"/>
            <w:left w:val="none" w:sz="0" w:space="0" w:color="auto"/>
            <w:bottom w:val="none" w:sz="0" w:space="0" w:color="auto"/>
            <w:right w:val="none" w:sz="0" w:space="0" w:color="auto"/>
          </w:divBdr>
        </w:div>
        <w:div w:id="1864245048">
          <w:marLeft w:val="1886"/>
          <w:marRight w:val="0"/>
          <w:marTop w:val="0"/>
          <w:marBottom w:val="0"/>
          <w:divBdr>
            <w:top w:val="none" w:sz="0" w:space="0" w:color="auto"/>
            <w:left w:val="none" w:sz="0" w:space="0" w:color="auto"/>
            <w:bottom w:val="none" w:sz="0" w:space="0" w:color="auto"/>
            <w:right w:val="none" w:sz="0" w:space="0" w:color="auto"/>
          </w:divBdr>
        </w:div>
      </w:divsChild>
    </w:div>
    <w:div w:id="1002467794">
      <w:bodyDiv w:val="1"/>
      <w:marLeft w:val="0"/>
      <w:marRight w:val="0"/>
      <w:marTop w:val="0"/>
      <w:marBottom w:val="0"/>
      <w:divBdr>
        <w:top w:val="none" w:sz="0" w:space="0" w:color="auto"/>
        <w:left w:val="none" w:sz="0" w:space="0" w:color="auto"/>
        <w:bottom w:val="none" w:sz="0" w:space="0" w:color="auto"/>
        <w:right w:val="none" w:sz="0" w:space="0" w:color="auto"/>
      </w:divBdr>
    </w:div>
    <w:div w:id="1015232653">
      <w:bodyDiv w:val="1"/>
      <w:marLeft w:val="0"/>
      <w:marRight w:val="0"/>
      <w:marTop w:val="0"/>
      <w:marBottom w:val="0"/>
      <w:divBdr>
        <w:top w:val="none" w:sz="0" w:space="0" w:color="auto"/>
        <w:left w:val="none" w:sz="0" w:space="0" w:color="auto"/>
        <w:bottom w:val="none" w:sz="0" w:space="0" w:color="auto"/>
        <w:right w:val="none" w:sz="0" w:space="0" w:color="auto"/>
      </w:divBdr>
    </w:div>
    <w:div w:id="1017580652">
      <w:bodyDiv w:val="1"/>
      <w:marLeft w:val="0"/>
      <w:marRight w:val="0"/>
      <w:marTop w:val="0"/>
      <w:marBottom w:val="0"/>
      <w:divBdr>
        <w:top w:val="none" w:sz="0" w:space="0" w:color="auto"/>
        <w:left w:val="none" w:sz="0" w:space="0" w:color="auto"/>
        <w:bottom w:val="none" w:sz="0" w:space="0" w:color="auto"/>
        <w:right w:val="none" w:sz="0" w:space="0" w:color="auto"/>
      </w:divBdr>
    </w:div>
    <w:div w:id="1174490628">
      <w:bodyDiv w:val="1"/>
      <w:marLeft w:val="0"/>
      <w:marRight w:val="0"/>
      <w:marTop w:val="0"/>
      <w:marBottom w:val="0"/>
      <w:divBdr>
        <w:top w:val="none" w:sz="0" w:space="0" w:color="auto"/>
        <w:left w:val="none" w:sz="0" w:space="0" w:color="auto"/>
        <w:bottom w:val="none" w:sz="0" w:space="0" w:color="auto"/>
        <w:right w:val="none" w:sz="0" w:space="0" w:color="auto"/>
      </w:divBdr>
    </w:div>
    <w:div w:id="1175531280">
      <w:bodyDiv w:val="1"/>
      <w:marLeft w:val="0"/>
      <w:marRight w:val="0"/>
      <w:marTop w:val="0"/>
      <w:marBottom w:val="0"/>
      <w:divBdr>
        <w:top w:val="none" w:sz="0" w:space="0" w:color="auto"/>
        <w:left w:val="none" w:sz="0" w:space="0" w:color="auto"/>
        <w:bottom w:val="none" w:sz="0" w:space="0" w:color="auto"/>
        <w:right w:val="none" w:sz="0" w:space="0" w:color="auto"/>
      </w:divBdr>
    </w:div>
    <w:div w:id="1176573542">
      <w:bodyDiv w:val="1"/>
      <w:marLeft w:val="0"/>
      <w:marRight w:val="0"/>
      <w:marTop w:val="0"/>
      <w:marBottom w:val="0"/>
      <w:divBdr>
        <w:top w:val="none" w:sz="0" w:space="0" w:color="auto"/>
        <w:left w:val="none" w:sz="0" w:space="0" w:color="auto"/>
        <w:bottom w:val="none" w:sz="0" w:space="0" w:color="auto"/>
        <w:right w:val="none" w:sz="0" w:space="0" w:color="auto"/>
      </w:divBdr>
      <w:divsChild>
        <w:div w:id="271674260">
          <w:marLeft w:val="0"/>
          <w:marRight w:val="0"/>
          <w:marTop w:val="0"/>
          <w:marBottom w:val="0"/>
          <w:divBdr>
            <w:top w:val="none" w:sz="0" w:space="0" w:color="auto"/>
            <w:left w:val="none" w:sz="0" w:space="0" w:color="auto"/>
            <w:bottom w:val="none" w:sz="0" w:space="0" w:color="auto"/>
            <w:right w:val="none" w:sz="0" w:space="0" w:color="auto"/>
          </w:divBdr>
        </w:div>
        <w:div w:id="318385095">
          <w:marLeft w:val="0"/>
          <w:marRight w:val="0"/>
          <w:marTop w:val="0"/>
          <w:marBottom w:val="0"/>
          <w:divBdr>
            <w:top w:val="none" w:sz="0" w:space="0" w:color="auto"/>
            <w:left w:val="none" w:sz="0" w:space="0" w:color="auto"/>
            <w:bottom w:val="none" w:sz="0" w:space="0" w:color="auto"/>
            <w:right w:val="none" w:sz="0" w:space="0" w:color="auto"/>
          </w:divBdr>
        </w:div>
        <w:div w:id="624043704">
          <w:marLeft w:val="0"/>
          <w:marRight w:val="0"/>
          <w:marTop w:val="0"/>
          <w:marBottom w:val="0"/>
          <w:divBdr>
            <w:top w:val="none" w:sz="0" w:space="0" w:color="auto"/>
            <w:left w:val="none" w:sz="0" w:space="0" w:color="auto"/>
            <w:bottom w:val="none" w:sz="0" w:space="0" w:color="auto"/>
            <w:right w:val="none" w:sz="0" w:space="0" w:color="auto"/>
          </w:divBdr>
        </w:div>
        <w:div w:id="782503618">
          <w:marLeft w:val="0"/>
          <w:marRight w:val="0"/>
          <w:marTop w:val="0"/>
          <w:marBottom w:val="0"/>
          <w:divBdr>
            <w:top w:val="none" w:sz="0" w:space="0" w:color="auto"/>
            <w:left w:val="none" w:sz="0" w:space="0" w:color="auto"/>
            <w:bottom w:val="none" w:sz="0" w:space="0" w:color="auto"/>
            <w:right w:val="none" w:sz="0" w:space="0" w:color="auto"/>
          </w:divBdr>
        </w:div>
        <w:div w:id="1102454428">
          <w:marLeft w:val="0"/>
          <w:marRight w:val="0"/>
          <w:marTop w:val="0"/>
          <w:marBottom w:val="0"/>
          <w:divBdr>
            <w:top w:val="none" w:sz="0" w:space="0" w:color="auto"/>
            <w:left w:val="none" w:sz="0" w:space="0" w:color="auto"/>
            <w:bottom w:val="none" w:sz="0" w:space="0" w:color="auto"/>
            <w:right w:val="none" w:sz="0" w:space="0" w:color="auto"/>
          </w:divBdr>
        </w:div>
        <w:div w:id="1196305457">
          <w:marLeft w:val="0"/>
          <w:marRight w:val="0"/>
          <w:marTop w:val="0"/>
          <w:marBottom w:val="0"/>
          <w:divBdr>
            <w:top w:val="none" w:sz="0" w:space="0" w:color="auto"/>
            <w:left w:val="none" w:sz="0" w:space="0" w:color="auto"/>
            <w:bottom w:val="none" w:sz="0" w:space="0" w:color="auto"/>
            <w:right w:val="none" w:sz="0" w:space="0" w:color="auto"/>
          </w:divBdr>
        </w:div>
        <w:div w:id="1289774234">
          <w:marLeft w:val="0"/>
          <w:marRight w:val="0"/>
          <w:marTop w:val="0"/>
          <w:marBottom w:val="0"/>
          <w:divBdr>
            <w:top w:val="none" w:sz="0" w:space="0" w:color="auto"/>
            <w:left w:val="none" w:sz="0" w:space="0" w:color="auto"/>
            <w:bottom w:val="none" w:sz="0" w:space="0" w:color="auto"/>
            <w:right w:val="none" w:sz="0" w:space="0" w:color="auto"/>
          </w:divBdr>
        </w:div>
        <w:div w:id="1397246299">
          <w:marLeft w:val="0"/>
          <w:marRight w:val="0"/>
          <w:marTop w:val="0"/>
          <w:marBottom w:val="0"/>
          <w:divBdr>
            <w:top w:val="none" w:sz="0" w:space="0" w:color="auto"/>
            <w:left w:val="none" w:sz="0" w:space="0" w:color="auto"/>
            <w:bottom w:val="none" w:sz="0" w:space="0" w:color="auto"/>
            <w:right w:val="none" w:sz="0" w:space="0" w:color="auto"/>
          </w:divBdr>
        </w:div>
        <w:div w:id="1714383087">
          <w:marLeft w:val="0"/>
          <w:marRight w:val="0"/>
          <w:marTop w:val="0"/>
          <w:marBottom w:val="0"/>
          <w:divBdr>
            <w:top w:val="none" w:sz="0" w:space="0" w:color="auto"/>
            <w:left w:val="none" w:sz="0" w:space="0" w:color="auto"/>
            <w:bottom w:val="none" w:sz="0" w:space="0" w:color="auto"/>
            <w:right w:val="none" w:sz="0" w:space="0" w:color="auto"/>
          </w:divBdr>
        </w:div>
        <w:div w:id="1803687713">
          <w:marLeft w:val="0"/>
          <w:marRight w:val="0"/>
          <w:marTop w:val="0"/>
          <w:marBottom w:val="0"/>
          <w:divBdr>
            <w:top w:val="none" w:sz="0" w:space="0" w:color="auto"/>
            <w:left w:val="none" w:sz="0" w:space="0" w:color="auto"/>
            <w:bottom w:val="none" w:sz="0" w:space="0" w:color="auto"/>
            <w:right w:val="none" w:sz="0" w:space="0" w:color="auto"/>
          </w:divBdr>
        </w:div>
      </w:divsChild>
    </w:div>
    <w:div w:id="1217202205">
      <w:bodyDiv w:val="1"/>
      <w:marLeft w:val="0"/>
      <w:marRight w:val="0"/>
      <w:marTop w:val="0"/>
      <w:marBottom w:val="0"/>
      <w:divBdr>
        <w:top w:val="none" w:sz="0" w:space="0" w:color="auto"/>
        <w:left w:val="none" w:sz="0" w:space="0" w:color="auto"/>
        <w:bottom w:val="none" w:sz="0" w:space="0" w:color="auto"/>
        <w:right w:val="none" w:sz="0" w:space="0" w:color="auto"/>
      </w:divBdr>
    </w:div>
    <w:div w:id="1303583408">
      <w:bodyDiv w:val="1"/>
      <w:marLeft w:val="0"/>
      <w:marRight w:val="0"/>
      <w:marTop w:val="0"/>
      <w:marBottom w:val="0"/>
      <w:divBdr>
        <w:top w:val="none" w:sz="0" w:space="0" w:color="auto"/>
        <w:left w:val="none" w:sz="0" w:space="0" w:color="auto"/>
        <w:bottom w:val="none" w:sz="0" w:space="0" w:color="auto"/>
        <w:right w:val="none" w:sz="0" w:space="0" w:color="auto"/>
      </w:divBdr>
    </w:div>
    <w:div w:id="1306160420">
      <w:bodyDiv w:val="1"/>
      <w:marLeft w:val="0"/>
      <w:marRight w:val="0"/>
      <w:marTop w:val="0"/>
      <w:marBottom w:val="0"/>
      <w:divBdr>
        <w:top w:val="none" w:sz="0" w:space="0" w:color="auto"/>
        <w:left w:val="none" w:sz="0" w:space="0" w:color="auto"/>
        <w:bottom w:val="none" w:sz="0" w:space="0" w:color="auto"/>
        <w:right w:val="none" w:sz="0" w:space="0" w:color="auto"/>
      </w:divBdr>
    </w:div>
    <w:div w:id="1314220933">
      <w:bodyDiv w:val="1"/>
      <w:marLeft w:val="0"/>
      <w:marRight w:val="0"/>
      <w:marTop w:val="0"/>
      <w:marBottom w:val="0"/>
      <w:divBdr>
        <w:top w:val="none" w:sz="0" w:space="0" w:color="auto"/>
        <w:left w:val="none" w:sz="0" w:space="0" w:color="auto"/>
        <w:bottom w:val="none" w:sz="0" w:space="0" w:color="auto"/>
        <w:right w:val="none" w:sz="0" w:space="0" w:color="auto"/>
      </w:divBdr>
    </w:div>
    <w:div w:id="1326283695">
      <w:bodyDiv w:val="1"/>
      <w:marLeft w:val="0"/>
      <w:marRight w:val="0"/>
      <w:marTop w:val="0"/>
      <w:marBottom w:val="0"/>
      <w:divBdr>
        <w:top w:val="none" w:sz="0" w:space="0" w:color="auto"/>
        <w:left w:val="none" w:sz="0" w:space="0" w:color="auto"/>
        <w:bottom w:val="none" w:sz="0" w:space="0" w:color="auto"/>
        <w:right w:val="none" w:sz="0" w:space="0" w:color="auto"/>
      </w:divBdr>
    </w:div>
    <w:div w:id="1379740636">
      <w:bodyDiv w:val="1"/>
      <w:marLeft w:val="0"/>
      <w:marRight w:val="0"/>
      <w:marTop w:val="0"/>
      <w:marBottom w:val="0"/>
      <w:divBdr>
        <w:top w:val="none" w:sz="0" w:space="0" w:color="auto"/>
        <w:left w:val="none" w:sz="0" w:space="0" w:color="auto"/>
        <w:bottom w:val="none" w:sz="0" w:space="0" w:color="auto"/>
        <w:right w:val="none" w:sz="0" w:space="0" w:color="auto"/>
      </w:divBdr>
    </w:div>
    <w:div w:id="1445341778">
      <w:bodyDiv w:val="1"/>
      <w:marLeft w:val="0"/>
      <w:marRight w:val="0"/>
      <w:marTop w:val="0"/>
      <w:marBottom w:val="0"/>
      <w:divBdr>
        <w:top w:val="none" w:sz="0" w:space="0" w:color="auto"/>
        <w:left w:val="none" w:sz="0" w:space="0" w:color="auto"/>
        <w:bottom w:val="none" w:sz="0" w:space="0" w:color="auto"/>
        <w:right w:val="none" w:sz="0" w:space="0" w:color="auto"/>
      </w:divBdr>
    </w:div>
    <w:div w:id="1499928127">
      <w:bodyDiv w:val="1"/>
      <w:marLeft w:val="0"/>
      <w:marRight w:val="0"/>
      <w:marTop w:val="0"/>
      <w:marBottom w:val="0"/>
      <w:divBdr>
        <w:top w:val="none" w:sz="0" w:space="0" w:color="auto"/>
        <w:left w:val="none" w:sz="0" w:space="0" w:color="auto"/>
        <w:bottom w:val="none" w:sz="0" w:space="0" w:color="auto"/>
        <w:right w:val="none" w:sz="0" w:space="0" w:color="auto"/>
      </w:divBdr>
    </w:div>
    <w:div w:id="1508204906">
      <w:bodyDiv w:val="1"/>
      <w:marLeft w:val="0"/>
      <w:marRight w:val="0"/>
      <w:marTop w:val="0"/>
      <w:marBottom w:val="0"/>
      <w:divBdr>
        <w:top w:val="none" w:sz="0" w:space="0" w:color="auto"/>
        <w:left w:val="none" w:sz="0" w:space="0" w:color="auto"/>
        <w:bottom w:val="none" w:sz="0" w:space="0" w:color="auto"/>
        <w:right w:val="none" w:sz="0" w:space="0" w:color="auto"/>
      </w:divBdr>
      <w:divsChild>
        <w:div w:id="50007240">
          <w:marLeft w:val="446"/>
          <w:marRight w:val="0"/>
          <w:marTop w:val="0"/>
          <w:marBottom w:val="0"/>
          <w:divBdr>
            <w:top w:val="none" w:sz="0" w:space="0" w:color="auto"/>
            <w:left w:val="none" w:sz="0" w:space="0" w:color="auto"/>
            <w:bottom w:val="none" w:sz="0" w:space="0" w:color="auto"/>
            <w:right w:val="none" w:sz="0" w:space="0" w:color="auto"/>
          </w:divBdr>
        </w:div>
        <w:div w:id="191460034">
          <w:marLeft w:val="446"/>
          <w:marRight w:val="0"/>
          <w:marTop w:val="0"/>
          <w:marBottom w:val="0"/>
          <w:divBdr>
            <w:top w:val="none" w:sz="0" w:space="0" w:color="auto"/>
            <w:left w:val="none" w:sz="0" w:space="0" w:color="auto"/>
            <w:bottom w:val="none" w:sz="0" w:space="0" w:color="auto"/>
            <w:right w:val="none" w:sz="0" w:space="0" w:color="auto"/>
          </w:divBdr>
        </w:div>
        <w:div w:id="197552928">
          <w:marLeft w:val="446"/>
          <w:marRight w:val="0"/>
          <w:marTop w:val="0"/>
          <w:marBottom w:val="0"/>
          <w:divBdr>
            <w:top w:val="none" w:sz="0" w:space="0" w:color="auto"/>
            <w:left w:val="none" w:sz="0" w:space="0" w:color="auto"/>
            <w:bottom w:val="none" w:sz="0" w:space="0" w:color="auto"/>
            <w:right w:val="none" w:sz="0" w:space="0" w:color="auto"/>
          </w:divBdr>
        </w:div>
      </w:divsChild>
    </w:div>
    <w:div w:id="1580946969">
      <w:bodyDiv w:val="1"/>
      <w:marLeft w:val="0"/>
      <w:marRight w:val="0"/>
      <w:marTop w:val="0"/>
      <w:marBottom w:val="0"/>
      <w:divBdr>
        <w:top w:val="none" w:sz="0" w:space="0" w:color="auto"/>
        <w:left w:val="none" w:sz="0" w:space="0" w:color="auto"/>
        <w:bottom w:val="none" w:sz="0" w:space="0" w:color="auto"/>
        <w:right w:val="none" w:sz="0" w:space="0" w:color="auto"/>
      </w:divBdr>
    </w:div>
    <w:div w:id="1590190535">
      <w:bodyDiv w:val="1"/>
      <w:marLeft w:val="0"/>
      <w:marRight w:val="0"/>
      <w:marTop w:val="0"/>
      <w:marBottom w:val="0"/>
      <w:divBdr>
        <w:top w:val="none" w:sz="0" w:space="0" w:color="auto"/>
        <w:left w:val="none" w:sz="0" w:space="0" w:color="auto"/>
        <w:bottom w:val="none" w:sz="0" w:space="0" w:color="auto"/>
        <w:right w:val="none" w:sz="0" w:space="0" w:color="auto"/>
      </w:divBdr>
    </w:div>
    <w:div w:id="1599093479">
      <w:bodyDiv w:val="1"/>
      <w:marLeft w:val="0"/>
      <w:marRight w:val="0"/>
      <w:marTop w:val="0"/>
      <w:marBottom w:val="0"/>
      <w:divBdr>
        <w:top w:val="none" w:sz="0" w:space="0" w:color="auto"/>
        <w:left w:val="none" w:sz="0" w:space="0" w:color="auto"/>
        <w:bottom w:val="none" w:sz="0" w:space="0" w:color="auto"/>
        <w:right w:val="none" w:sz="0" w:space="0" w:color="auto"/>
      </w:divBdr>
    </w:div>
    <w:div w:id="1600216714">
      <w:bodyDiv w:val="1"/>
      <w:marLeft w:val="0"/>
      <w:marRight w:val="0"/>
      <w:marTop w:val="0"/>
      <w:marBottom w:val="0"/>
      <w:divBdr>
        <w:top w:val="none" w:sz="0" w:space="0" w:color="auto"/>
        <w:left w:val="none" w:sz="0" w:space="0" w:color="auto"/>
        <w:bottom w:val="none" w:sz="0" w:space="0" w:color="auto"/>
        <w:right w:val="none" w:sz="0" w:space="0" w:color="auto"/>
      </w:divBdr>
      <w:divsChild>
        <w:div w:id="166865138">
          <w:marLeft w:val="446"/>
          <w:marRight w:val="0"/>
          <w:marTop w:val="0"/>
          <w:marBottom w:val="0"/>
          <w:divBdr>
            <w:top w:val="none" w:sz="0" w:space="0" w:color="auto"/>
            <w:left w:val="none" w:sz="0" w:space="0" w:color="auto"/>
            <w:bottom w:val="none" w:sz="0" w:space="0" w:color="auto"/>
            <w:right w:val="none" w:sz="0" w:space="0" w:color="auto"/>
          </w:divBdr>
        </w:div>
        <w:div w:id="426116432">
          <w:marLeft w:val="446"/>
          <w:marRight w:val="0"/>
          <w:marTop w:val="0"/>
          <w:marBottom w:val="0"/>
          <w:divBdr>
            <w:top w:val="none" w:sz="0" w:space="0" w:color="auto"/>
            <w:left w:val="none" w:sz="0" w:space="0" w:color="auto"/>
            <w:bottom w:val="none" w:sz="0" w:space="0" w:color="auto"/>
            <w:right w:val="none" w:sz="0" w:space="0" w:color="auto"/>
          </w:divBdr>
        </w:div>
        <w:div w:id="594483454">
          <w:marLeft w:val="446"/>
          <w:marRight w:val="0"/>
          <w:marTop w:val="0"/>
          <w:marBottom w:val="0"/>
          <w:divBdr>
            <w:top w:val="none" w:sz="0" w:space="0" w:color="auto"/>
            <w:left w:val="none" w:sz="0" w:space="0" w:color="auto"/>
            <w:bottom w:val="none" w:sz="0" w:space="0" w:color="auto"/>
            <w:right w:val="none" w:sz="0" w:space="0" w:color="auto"/>
          </w:divBdr>
        </w:div>
        <w:div w:id="968170963">
          <w:marLeft w:val="446"/>
          <w:marRight w:val="0"/>
          <w:marTop w:val="0"/>
          <w:marBottom w:val="0"/>
          <w:divBdr>
            <w:top w:val="none" w:sz="0" w:space="0" w:color="auto"/>
            <w:left w:val="none" w:sz="0" w:space="0" w:color="auto"/>
            <w:bottom w:val="none" w:sz="0" w:space="0" w:color="auto"/>
            <w:right w:val="none" w:sz="0" w:space="0" w:color="auto"/>
          </w:divBdr>
        </w:div>
        <w:div w:id="1377703258">
          <w:marLeft w:val="446"/>
          <w:marRight w:val="0"/>
          <w:marTop w:val="0"/>
          <w:marBottom w:val="0"/>
          <w:divBdr>
            <w:top w:val="none" w:sz="0" w:space="0" w:color="auto"/>
            <w:left w:val="none" w:sz="0" w:space="0" w:color="auto"/>
            <w:bottom w:val="none" w:sz="0" w:space="0" w:color="auto"/>
            <w:right w:val="none" w:sz="0" w:space="0" w:color="auto"/>
          </w:divBdr>
        </w:div>
        <w:div w:id="1988123432">
          <w:marLeft w:val="446"/>
          <w:marRight w:val="0"/>
          <w:marTop w:val="0"/>
          <w:marBottom w:val="0"/>
          <w:divBdr>
            <w:top w:val="none" w:sz="0" w:space="0" w:color="auto"/>
            <w:left w:val="none" w:sz="0" w:space="0" w:color="auto"/>
            <w:bottom w:val="none" w:sz="0" w:space="0" w:color="auto"/>
            <w:right w:val="none" w:sz="0" w:space="0" w:color="auto"/>
          </w:divBdr>
        </w:div>
      </w:divsChild>
    </w:div>
    <w:div w:id="1617910915">
      <w:bodyDiv w:val="1"/>
      <w:marLeft w:val="0"/>
      <w:marRight w:val="0"/>
      <w:marTop w:val="0"/>
      <w:marBottom w:val="0"/>
      <w:divBdr>
        <w:top w:val="none" w:sz="0" w:space="0" w:color="auto"/>
        <w:left w:val="none" w:sz="0" w:space="0" w:color="auto"/>
        <w:bottom w:val="none" w:sz="0" w:space="0" w:color="auto"/>
        <w:right w:val="none" w:sz="0" w:space="0" w:color="auto"/>
      </w:divBdr>
    </w:div>
    <w:div w:id="1637102293">
      <w:bodyDiv w:val="1"/>
      <w:marLeft w:val="0"/>
      <w:marRight w:val="0"/>
      <w:marTop w:val="0"/>
      <w:marBottom w:val="0"/>
      <w:divBdr>
        <w:top w:val="none" w:sz="0" w:space="0" w:color="auto"/>
        <w:left w:val="none" w:sz="0" w:space="0" w:color="auto"/>
        <w:bottom w:val="none" w:sz="0" w:space="0" w:color="auto"/>
        <w:right w:val="none" w:sz="0" w:space="0" w:color="auto"/>
      </w:divBdr>
    </w:div>
    <w:div w:id="1657611699">
      <w:bodyDiv w:val="1"/>
      <w:marLeft w:val="0"/>
      <w:marRight w:val="0"/>
      <w:marTop w:val="0"/>
      <w:marBottom w:val="0"/>
      <w:divBdr>
        <w:top w:val="none" w:sz="0" w:space="0" w:color="auto"/>
        <w:left w:val="none" w:sz="0" w:space="0" w:color="auto"/>
        <w:bottom w:val="none" w:sz="0" w:space="0" w:color="auto"/>
        <w:right w:val="none" w:sz="0" w:space="0" w:color="auto"/>
      </w:divBdr>
    </w:div>
    <w:div w:id="1671447067">
      <w:bodyDiv w:val="1"/>
      <w:marLeft w:val="0"/>
      <w:marRight w:val="0"/>
      <w:marTop w:val="0"/>
      <w:marBottom w:val="0"/>
      <w:divBdr>
        <w:top w:val="none" w:sz="0" w:space="0" w:color="auto"/>
        <w:left w:val="none" w:sz="0" w:space="0" w:color="auto"/>
        <w:bottom w:val="none" w:sz="0" w:space="0" w:color="auto"/>
        <w:right w:val="none" w:sz="0" w:space="0" w:color="auto"/>
      </w:divBdr>
    </w:div>
    <w:div w:id="1726030883">
      <w:bodyDiv w:val="1"/>
      <w:marLeft w:val="0"/>
      <w:marRight w:val="0"/>
      <w:marTop w:val="0"/>
      <w:marBottom w:val="0"/>
      <w:divBdr>
        <w:top w:val="none" w:sz="0" w:space="0" w:color="auto"/>
        <w:left w:val="none" w:sz="0" w:space="0" w:color="auto"/>
        <w:bottom w:val="none" w:sz="0" w:space="0" w:color="auto"/>
        <w:right w:val="none" w:sz="0" w:space="0" w:color="auto"/>
      </w:divBdr>
    </w:div>
    <w:div w:id="1789351684">
      <w:bodyDiv w:val="1"/>
      <w:marLeft w:val="0"/>
      <w:marRight w:val="0"/>
      <w:marTop w:val="0"/>
      <w:marBottom w:val="0"/>
      <w:divBdr>
        <w:top w:val="none" w:sz="0" w:space="0" w:color="auto"/>
        <w:left w:val="none" w:sz="0" w:space="0" w:color="auto"/>
        <w:bottom w:val="none" w:sz="0" w:space="0" w:color="auto"/>
        <w:right w:val="none" w:sz="0" w:space="0" w:color="auto"/>
      </w:divBdr>
    </w:div>
    <w:div w:id="1792554986">
      <w:bodyDiv w:val="1"/>
      <w:marLeft w:val="0"/>
      <w:marRight w:val="0"/>
      <w:marTop w:val="0"/>
      <w:marBottom w:val="0"/>
      <w:divBdr>
        <w:top w:val="none" w:sz="0" w:space="0" w:color="auto"/>
        <w:left w:val="none" w:sz="0" w:space="0" w:color="auto"/>
        <w:bottom w:val="none" w:sz="0" w:space="0" w:color="auto"/>
        <w:right w:val="none" w:sz="0" w:space="0" w:color="auto"/>
      </w:divBdr>
    </w:div>
    <w:div w:id="1796752213">
      <w:bodyDiv w:val="1"/>
      <w:marLeft w:val="0"/>
      <w:marRight w:val="0"/>
      <w:marTop w:val="0"/>
      <w:marBottom w:val="0"/>
      <w:divBdr>
        <w:top w:val="none" w:sz="0" w:space="0" w:color="auto"/>
        <w:left w:val="none" w:sz="0" w:space="0" w:color="auto"/>
        <w:bottom w:val="none" w:sz="0" w:space="0" w:color="auto"/>
        <w:right w:val="none" w:sz="0" w:space="0" w:color="auto"/>
      </w:divBdr>
      <w:divsChild>
        <w:div w:id="798494951">
          <w:marLeft w:val="274"/>
          <w:marRight w:val="0"/>
          <w:marTop w:val="0"/>
          <w:marBottom w:val="0"/>
          <w:divBdr>
            <w:top w:val="none" w:sz="0" w:space="0" w:color="auto"/>
            <w:left w:val="none" w:sz="0" w:space="0" w:color="auto"/>
            <w:bottom w:val="none" w:sz="0" w:space="0" w:color="auto"/>
            <w:right w:val="none" w:sz="0" w:space="0" w:color="auto"/>
          </w:divBdr>
        </w:div>
        <w:div w:id="1530484064">
          <w:marLeft w:val="274"/>
          <w:marRight w:val="0"/>
          <w:marTop w:val="0"/>
          <w:marBottom w:val="0"/>
          <w:divBdr>
            <w:top w:val="none" w:sz="0" w:space="0" w:color="auto"/>
            <w:left w:val="none" w:sz="0" w:space="0" w:color="auto"/>
            <w:bottom w:val="none" w:sz="0" w:space="0" w:color="auto"/>
            <w:right w:val="none" w:sz="0" w:space="0" w:color="auto"/>
          </w:divBdr>
        </w:div>
      </w:divsChild>
    </w:div>
    <w:div w:id="1804694307">
      <w:bodyDiv w:val="1"/>
      <w:marLeft w:val="0"/>
      <w:marRight w:val="0"/>
      <w:marTop w:val="0"/>
      <w:marBottom w:val="0"/>
      <w:divBdr>
        <w:top w:val="none" w:sz="0" w:space="0" w:color="auto"/>
        <w:left w:val="none" w:sz="0" w:space="0" w:color="auto"/>
        <w:bottom w:val="none" w:sz="0" w:space="0" w:color="auto"/>
        <w:right w:val="none" w:sz="0" w:space="0" w:color="auto"/>
      </w:divBdr>
    </w:div>
    <w:div w:id="1848013267">
      <w:bodyDiv w:val="1"/>
      <w:marLeft w:val="0"/>
      <w:marRight w:val="0"/>
      <w:marTop w:val="0"/>
      <w:marBottom w:val="0"/>
      <w:divBdr>
        <w:top w:val="none" w:sz="0" w:space="0" w:color="auto"/>
        <w:left w:val="none" w:sz="0" w:space="0" w:color="auto"/>
        <w:bottom w:val="none" w:sz="0" w:space="0" w:color="auto"/>
        <w:right w:val="none" w:sz="0" w:space="0" w:color="auto"/>
      </w:divBdr>
    </w:div>
    <w:div w:id="1855262289">
      <w:bodyDiv w:val="1"/>
      <w:marLeft w:val="0"/>
      <w:marRight w:val="0"/>
      <w:marTop w:val="0"/>
      <w:marBottom w:val="0"/>
      <w:divBdr>
        <w:top w:val="none" w:sz="0" w:space="0" w:color="auto"/>
        <w:left w:val="none" w:sz="0" w:space="0" w:color="auto"/>
        <w:bottom w:val="none" w:sz="0" w:space="0" w:color="auto"/>
        <w:right w:val="none" w:sz="0" w:space="0" w:color="auto"/>
      </w:divBdr>
    </w:div>
    <w:div w:id="1897160444">
      <w:bodyDiv w:val="1"/>
      <w:marLeft w:val="0"/>
      <w:marRight w:val="0"/>
      <w:marTop w:val="0"/>
      <w:marBottom w:val="0"/>
      <w:divBdr>
        <w:top w:val="none" w:sz="0" w:space="0" w:color="auto"/>
        <w:left w:val="none" w:sz="0" w:space="0" w:color="auto"/>
        <w:bottom w:val="none" w:sz="0" w:space="0" w:color="auto"/>
        <w:right w:val="none" w:sz="0" w:space="0" w:color="auto"/>
      </w:divBdr>
    </w:div>
    <w:div w:id="1904678922">
      <w:bodyDiv w:val="1"/>
      <w:marLeft w:val="0"/>
      <w:marRight w:val="0"/>
      <w:marTop w:val="0"/>
      <w:marBottom w:val="0"/>
      <w:divBdr>
        <w:top w:val="none" w:sz="0" w:space="0" w:color="auto"/>
        <w:left w:val="none" w:sz="0" w:space="0" w:color="auto"/>
        <w:bottom w:val="none" w:sz="0" w:space="0" w:color="auto"/>
        <w:right w:val="none" w:sz="0" w:space="0" w:color="auto"/>
      </w:divBdr>
    </w:div>
    <w:div w:id="1913585721">
      <w:bodyDiv w:val="1"/>
      <w:marLeft w:val="0"/>
      <w:marRight w:val="0"/>
      <w:marTop w:val="0"/>
      <w:marBottom w:val="0"/>
      <w:divBdr>
        <w:top w:val="none" w:sz="0" w:space="0" w:color="auto"/>
        <w:left w:val="none" w:sz="0" w:space="0" w:color="auto"/>
        <w:bottom w:val="none" w:sz="0" w:space="0" w:color="auto"/>
        <w:right w:val="none" w:sz="0" w:space="0" w:color="auto"/>
      </w:divBdr>
    </w:div>
    <w:div w:id="1941794236">
      <w:bodyDiv w:val="1"/>
      <w:marLeft w:val="0"/>
      <w:marRight w:val="0"/>
      <w:marTop w:val="0"/>
      <w:marBottom w:val="0"/>
      <w:divBdr>
        <w:top w:val="none" w:sz="0" w:space="0" w:color="auto"/>
        <w:left w:val="none" w:sz="0" w:space="0" w:color="auto"/>
        <w:bottom w:val="none" w:sz="0" w:space="0" w:color="auto"/>
        <w:right w:val="none" w:sz="0" w:space="0" w:color="auto"/>
      </w:divBdr>
    </w:div>
    <w:div w:id="1953516175">
      <w:bodyDiv w:val="1"/>
      <w:marLeft w:val="0"/>
      <w:marRight w:val="0"/>
      <w:marTop w:val="0"/>
      <w:marBottom w:val="0"/>
      <w:divBdr>
        <w:top w:val="none" w:sz="0" w:space="0" w:color="auto"/>
        <w:left w:val="none" w:sz="0" w:space="0" w:color="auto"/>
        <w:bottom w:val="none" w:sz="0" w:space="0" w:color="auto"/>
        <w:right w:val="none" w:sz="0" w:space="0" w:color="auto"/>
      </w:divBdr>
    </w:div>
    <w:div w:id="2014186148">
      <w:bodyDiv w:val="1"/>
      <w:marLeft w:val="0"/>
      <w:marRight w:val="0"/>
      <w:marTop w:val="0"/>
      <w:marBottom w:val="0"/>
      <w:divBdr>
        <w:top w:val="none" w:sz="0" w:space="0" w:color="auto"/>
        <w:left w:val="none" w:sz="0" w:space="0" w:color="auto"/>
        <w:bottom w:val="none" w:sz="0" w:space="0" w:color="auto"/>
        <w:right w:val="none" w:sz="0" w:space="0" w:color="auto"/>
      </w:divBdr>
    </w:div>
    <w:div w:id="2020081972">
      <w:bodyDiv w:val="1"/>
      <w:marLeft w:val="0"/>
      <w:marRight w:val="0"/>
      <w:marTop w:val="0"/>
      <w:marBottom w:val="0"/>
      <w:divBdr>
        <w:top w:val="none" w:sz="0" w:space="0" w:color="auto"/>
        <w:left w:val="none" w:sz="0" w:space="0" w:color="auto"/>
        <w:bottom w:val="none" w:sz="0" w:space="0" w:color="auto"/>
        <w:right w:val="none" w:sz="0" w:space="0" w:color="auto"/>
      </w:divBdr>
    </w:div>
    <w:div w:id="2021665505">
      <w:bodyDiv w:val="1"/>
      <w:marLeft w:val="0"/>
      <w:marRight w:val="0"/>
      <w:marTop w:val="0"/>
      <w:marBottom w:val="0"/>
      <w:divBdr>
        <w:top w:val="none" w:sz="0" w:space="0" w:color="auto"/>
        <w:left w:val="none" w:sz="0" w:space="0" w:color="auto"/>
        <w:bottom w:val="none" w:sz="0" w:space="0" w:color="auto"/>
        <w:right w:val="none" w:sz="0" w:space="0" w:color="auto"/>
      </w:divBdr>
    </w:div>
    <w:div w:id="2081831623">
      <w:bodyDiv w:val="1"/>
      <w:marLeft w:val="0"/>
      <w:marRight w:val="0"/>
      <w:marTop w:val="0"/>
      <w:marBottom w:val="0"/>
      <w:divBdr>
        <w:top w:val="none" w:sz="0" w:space="0" w:color="auto"/>
        <w:left w:val="none" w:sz="0" w:space="0" w:color="auto"/>
        <w:bottom w:val="none" w:sz="0" w:space="0" w:color="auto"/>
        <w:right w:val="none" w:sz="0" w:space="0" w:color="auto"/>
      </w:divBdr>
    </w:div>
    <w:div w:id="2133089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image" Target="media/image283.png"/><Relationship Id="rId303" Type="http://schemas.openxmlformats.org/officeDocument/2006/relationships/image" Target="media/image287.png"/><Relationship Id="rId21" Type="http://schemas.openxmlformats.org/officeDocument/2006/relationships/footer" Target="footer4.xml"/><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22.png"/><Relationship Id="rId159" Type="http://schemas.openxmlformats.org/officeDocument/2006/relationships/image" Target="media/image143.png"/><Relationship Id="rId324" Type="http://schemas.openxmlformats.org/officeDocument/2006/relationships/image" Target="media/image308.png"/><Relationship Id="rId345" Type="http://schemas.openxmlformats.org/officeDocument/2006/relationships/image" Target="media/image329.png"/><Relationship Id="rId170" Type="http://schemas.openxmlformats.org/officeDocument/2006/relationships/image" Target="media/image154.png"/><Relationship Id="rId191" Type="http://schemas.openxmlformats.org/officeDocument/2006/relationships/image" Target="media/image175.png"/><Relationship Id="rId205" Type="http://schemas.openxmlformats.org/officeDocument/2006/relationships/image" Target="media/image189.png"/><Relationship Id="rId226" Type="http://schemas.openxmlformats.org/officeDocument/2006/relationships/image" Target="media/image210.png"/><Relationship Id="rId247" Type="http://schemas.openxmlformats.org/officeDocument/2006/relationships/image" Target="media/image231.png"/><Relationship Id="rId107" Type="http://schemas.openxmlformats.org/officeDocument/2006/relationships/image" Target="media/image91.png"/><Relationship Id="rId268" Type="http://schemas.openxmlformats.org/officeDocument/2006/relationships/image" Target="media/image252.png"/><Relationship Id="rId289" Type="http://schemas.openxmlformats.org/officeDocument/2006/relationships/image" Target="media/image273.png"/><Relationship Id="rId11" Type="http://schemas.openxmlformats.org/officeDocument/2006/relationships/endnotes" Target="endnotes.xml"/><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12.png"/><Relationship Id="rId149" Type="http://schemas.openxmlformats.org/officeDocument/2006/relationships/image" Target="media/image133.png"/><Relationship Id="rId314" Type="http://schemas.openxmlformats.org/officeDocument/2006/relationships/image" Target="media/image298.png"/><Relationship Id="rId335" Type="http://schemas.openxmlformats.org/officeDocument/2006/relationships/image" Target="media/image319.png"/><Relationship Id="rId356" Type="http://schemas.openxmlformats.org/officeDocument/2006/relationships/image" Target="media/image340.png"/><Relationship Id="rId5" Type="http://schemas.openxmlformats.org/officeDocument/2006/relationships/customXml" Target="../customXml/item5.xml"/><Relationship Id="rId95" Type="http://schemas.openxmlformats.org/officeDocument/2006/relationships/image" Target="media/image79.png"/><Relationship Id="rId160" Type="http://schemas.openxmlformats.org/officeDocument/2006/relationships/image" Target="media/image144.png"/><Relationship Id="rId181" Type="http://schemas.openxmlformats.org/officeDocument/2006/relationships/image" Target="media/image165.png"/><Relationship Id="rId216" Type="http://schemas.openxmlformats.org/officeDocument/2006/relationships/image" Target="media/image200.png"/><Relationship Id="rId237" Type="http://schemas.openxmlformats.org/officeDocument/2006/relationships/image" Target="media/image221.png"/><Relationship Id="rId258" Type="http://schemas.openxmlformats.org/officeDocument/2006/relationships/image" Target="media/image242.png"/><Relationship Id="rId279" Type="http://schemas.openxmlformats.org/officeDocument/2006/relationships/image" Target="media/image263.png"/><Relationship Id="rId22" Type="http://schemas.openxmlformats.org/officeDocument/2006/relationships/image" Target="media/image6.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102.png"/><Relationship Id="rId139" Type="http://schemas.openxmlformats.org/officeDocument/2006/relationships/image" Target="media/image123.png"/><Relationship Id="rId290" Type="http://schemas.openxmlformats.org/officeDocument/2006/relationships/image" Target="media/image274.png"/><Relationship Id="rId304" Type="http://schemas.openxmlformats.org/officeDocument/2006/relationships/image" Target="media/image288.png"/><Relationship Id="rId325" Type="http://schemas.openxmlformats.org/officeDocument/2006/relationships/image" Target="media/image309.png"/><Relationship Id="rId346" Type="http://schemas.openxmlformats.org/officeDocument/2006/relationships/image" Target="media/image330.png"/><Relationship Id="rId85" Type="http://schemas.openxmlformats.org/officeDocument/2006/relationships/image" Target="media/image69.png"/><Relationship Id="rId150" Type="http://schemas.openxmlformats.org/officeDocument/2006/relationships/image" Target="media/image134.png"/><Relationship Id="rId171" Type="http://schemas.openxmlformats.org/officeDocument/2006/relationships/image" Target="media/image155.png"/><Relationship Id="rId192" Type="http://schemas.openxmlformats.org/officeDocument/2006/relationships/image" Target="media/image176.png"/><Relationship Id="rId206" Type="http://schemas.openxmlformats.org/officeDocument/2006/relationships/image" Target="media/image190.png"/><Relationship Id="rId227" Type="http://schemas.openxmlformats.org/officeDocument/2006/relationships/image" Target="media/image211.png"/><Relationship Id="rId248" Type="http://schemas.openxmlformats.org/officeDocument/2006/relationships/image" Target="media/image232.png"/><Relationship Id="rId269" Type="http://schemas.openxmlformats.org/officeDocument/2006/relationships/image" Target="media/image253.png"/><Relationship Id="rId12" Type="http://schemas.openxmlformats.org/officeDocument/2006/relationships/image" Target="media/image2.png"/><Relationship Id="rId33" Type="http://schemas.openxmlformats.org/officeDocument/2006/relationships/image" Target="media/image17.png"/><Relationship Id="rId108" Type="http://schemas.openxmlformats.org/officeDocument/2006/relationships/image" Target="media/image92.png"/><Relationship Id="rId129" Type="http://schemas.openxmlformats.org/officeDocument/2006/relationships/image" Target="media/image113.png"/><Relationship Id="rId280" Type="http://schemas.openxmlformats.org/officeDocument/2006/relationships/image" Target="media/image264.png"/><Relationship Id="rId315" Type="http://schemas.openxmlformats.org/officeDocument/2006/relationships/image" Target="media/image299.png"/><Relationship Id="rId336" Type="http://schemas.openxmlformats.org/officeDocument/2006/relationships/image" Target="media/image320.png"/><Relationship Id="rId357" Type="http://schemas.openxmlformats.org/officeDocument/2006/relationships/image" Target="media/image341.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image" Target="media/image166.png"/><Relationship Id="rId217" Type="http://schemas.openxmlformats.org/officeDocument/2006/relationships/image" Target="media/image201.png"/><Relationship Id="rId6" Type="http://schemas.openxmlformats.org/officeDocument/2006/relationships/numbering" Target="numbering.xml"/><Relationship Id="rId238" Type="http://schemas.openxmlformats.org/officeDocument/2006/relationships/image" Target="media/image222.png"/><Relationship Id="rId259" Type="http://schemas.openxmlformats.org/officeDocument/2006/relationships/image" Target="media/image243.png"/><Relationship Id="rId23" Type="http://schemas.openxmlformats.org/officeDocument/2006/relationships/image" Target="media/image7.png"/><Relationship Id="rId119" Type="http://schemas.openxmlformats.org/officeDocument/2006/relationships/image" Target="media/image103.png"/><Relationship Id="rId270" Type="http://schemas.openxmlformats.org/officeDocument/2006/relationships/image" Target="media/image254.png"/><Relationship Id="rId291" Type="http://schemas.openxmlformats.org/officeDocument/2006/relationships/image" Target="media/image275.png"/><Relationship Id="rId305" Type="http://schemas.openxmlformats.org/officeDocument/2006/relationships/image" Target="media/image289.png"/><Relationship Id="rId326" Type="http://schemas.openxmlformats.org/officeDocument/2006/relationships/image" Target="media/image310.png"/><Relationship Id="rId347" Type="http://schemas.openxmlformats.org/officeDocument/2006/relationships/image" Target="media/image331.png"/><Relationship Id="rId44" Type="http://schemas.openxmlformats.org/officeDocument/2006/relationships/image" Target="media/image28.png"/><Relationship Id="rId65" Type="http://schemas.openxmlformats.org/officeDocument/2006/relationships/image" Target="media/image49.png"/><Relationship Id="rId86" Type="http://schemas.openxmlformats.org/officeDocument/2006/relationships/image" Target="media/image70.png"/><Relationship Id="rId130" Type="http://schemas.openxmlformats.org/officeDocument/2006/relationships/image" Target="media/image114.png"/><Relationship Id="rId151" Type="http://schemas.openxmlformats.org/officeDocument/2006/relationships/image" Target="media/image135.png"/><Relationship Id="rId172" Type="http://schemas.openxmlformats.org/officeDocument/2006/relationships/image" Target="media/image156.png"/><Relationship Id="rId193" Type="http://schemas.openxmlformats.org/officeDocument/2006/relationships/image" Target="media/image177.png"/><Relationship Id="rId207" Type="http://schemas.openxmlformats.org/officeDocument/2006/relationships/image" Target="media/image191.png"/><Relationship Id="rId228" Type="http://schemas.openxmlformats.org/officeDocument/2006/relationships/image" Target="media/image212.png"/><Relationship Id="rId249" Type="http://schemas.openxmlformats.org/officeDocument/2006/relationships/image" Target="media/image233.png"/><Relationship Id="rId13" Type="http://schemas.openxmlformats.org/officeDocument/2006/relationships/header" Target="header1.xml"/><Relationship Id="rId109" Type="http://schemas.openxmlformats.org/officeDocument/2006/relationships/image" Target="media/image93.png"/><Relationship Id="rId260" Type="http://schemas.openxmlformats.org/officeDocument/2006/relationships/image" Target="media/image244.png"/><Relationship Id="rId281" Type="http://schemas.openxmlformats.org/officeDocument/2006/relationships/image" Target="media/image265.png"/><Relationship Id="rId316" Type="http://schemas.openxmlformats.org/officeDocument/2006/relationships/image" Target="media/image300.png"/><Relationship Id="rId337" Type="http://schemas.openxmlformats.org/officeDocument/2006/relationships/image" Target="media/image321.png"/><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20" Type="http://schemas.openxmlformats.org/officeDocument/2006/relationships/image" Target="media/image104.png"/><Relationship Id="rId141" Type="http://schemas.openxmlformats.org/officeDocument/2006/relationships/image" Target="media/image125.png"/><Relationship Id="rId358" Type="http://schemas.openxmlformats.org/officeDocument/2006/relationships/image" Target="media/image342.png"/><Relationship Id="rId7" Type="http://schemas.openxmlformats.org/officeDocument/2006/relationships/styles" Target="styles.xml"/><Relationship Id="rId162" Type="http://schemas.openxmlformats.org/officeDocument/2006/relationships/image" Target="media/image146.png"/><Relationship Id="rId183" Type="http://schemas.openxmlformats.org/officeDocument/2006/relationships/image" Target="media/image167.png"/><Relationship Id="rId218" Type="http://schemas.openxmlformats.org/officeDocument/2006/relationships/image" Target="media/image202.png"/><Relationship Id="rId239" Type="http://schemas.openxmlformats.org/officeDocument/2006/relationships/image" Target="media/image223.png"/><Relationship Id="rId250" Type="http://schemas.openxmlformats.org/officeDocument/2006/relationships/image" Target="media/image234.png"/><Relationship Id="rId271" Type="http://schemas.openxmlformats.org/officeDocument/2006/relationships/image" Target="media/image255.png"/><Relationship Id="rId292" Type="http://schemas.openxmlformats.org/officeDocument/2006/relationships/image" Target="media/image276.png"/><Relationship Id="rId306" Type="http://schemas.openxmlformats.org/officeDocument/2006/relationships/image" Target="media/image290.png"/><Relationship Id="rId24" Type="http://schemas.openxmlformats.org/officeDocument/2006/relationships/image" Target="media/image8.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5.png"/><Relationship Id="rId327" Type="http://schemas.openxmlformats.org/officeDocument/2006/relationships/image" Target="media/image311.png"/><Relationship Id="rId348" Type="http://schemas.openxmlformats.org/officeDocument/2006/relationships/image" Target="media/image332.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208" Type="http://schemas.openxmlformats.org/officeDocument/2006/relationships/image" Target="media/image192.png"/><Relationship Id="rId229" Type="http://schemas.openxmlformats.org/officeDocument/2006/relationships/image" Target="media/image213.png"/><Relationship Id="rId240" Type="http://schemas.openxmlformats.org/officeDocument/2006/relationships/image" Target="media/image224.png"/><Relationship Id="rId261" Type="http://schemas.openxmlformats.org/officeDocument/2006/relationships/image" Target="media/image245.png"/><Relationship Id="rId14" Type="http://schemas.openxmlformats.org/officeDocument/2006/relationships/header" Target="header2.xml"/><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266.png"/><Relationship Id="rId317" Type="http://schemas.openxmlformats.org/officeDocument/2006/relationships/image" Target="media/image301.png"/><Relationship Id="rId338" Type="http://schemas.openxmlformats.org/officeDocument/2006/relationships/image" Target="media/image322.png"/><Relationship Id="rId359" Type="http://schemas.openxmlformats.org/officeDocument/2006/relationships/image" Target="media/image343.png"/><Relationship Id="rId8" Type="http://schemas.openxmlformats.org/officeDocument/2006/relationships/settings" Target="settings.xml"/><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219" Type="http://schemas.openxmlformats.org/officeDocument/2006/relationships/image" Target="media/image203.png"/><Relationship Id="rId230" Type="http://schemas.openxmlformats.org/officeDocument/2006/relationships/image" Target="media/image214.png"/><Relationship Id="rId251" Type="http://schemas.openxmlformats.org/officeDocument/2006/relationships/image" Target="media/image235.png"/><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 Id="rId272" Type="http://schemas.openxmlformats.org/officeDocument/2006/relationships/image" Target="media/image256.png"/><Relationship Id="rId293" Type="http://schemas.openxmlformats.org/officeDocument/2006/relationships/image" Target="media/image277.png"/><Relationship Id="rId307" Type="http://schemas.openxmlformats.org/officeDocument/2006/relationships/image" Target="media/image291.png"/><Relationship Id="rId328" Type="http://schemas.openxmlformats.org/officeDocument/2006/relationships/image" Target="media/image312.png"/><Relationship Id="rId349" Type="http://schemas.openxmlformats.org/officeDocument/2006/relationships/image" Target="media/image333.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95" Type="http://schemas.openxmlformats.org/officeDocument/2006/relationships/image" Target="media/image179.png"/><Relationship Id="rId209" Type="http://schemas.openxmlformats.org/officeDocument/2006/relationships/image" Target="media/image193.png"/><Relationship Id="rId360" Type="http://schemas.openxmlformats.org/officeDocument/2006/relationships/image" Target="media/image344.png"/><Relationship Id="rId220" Type="http://schemas.openxmlformats.org/officeDocument/2006/relationships/image" Target="media/image204.png"/><Relationship Id="rId241" Type="http://schemas.openxmlformats.org/officeDocument/2006/relationships/image" Target="media/image225.png"/><Relationship Id="rId15" Type="http://schemas.openxmlformats.org/officeDocument/2006/relationships/footer" Target="footer1.xml"/><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90.png"/><Relationship Id="rId127" Type="http://schemas.openxmlformats.org/officeDocument/2006/relationships/image" Target="media/image111.png"/><Relationship Id="rId262" Type="http://schemas.openxmlformats.org/officeDocument/2006/relationships/image" Target="media/image246.png"/><Relationship Id="rId283" Type="http://schemas.openxmlformats.org/officeDocument/2006/relationships/image" Target="media/image267.png"/><Relationship Id="rId313" Type="http://schemas.openxmlformats.org/officeDocument/2006/relationships/image" Target="media/image297.png"/><Relationship Id="rId318" Type="http://schemas.openxmlformats.org/officeDocument/2006/relationships/image" Target="media/image302.png"/><Relationship Id="rId339" Type="http://schemas.openxmlformats.org/officeDocument/2006/relationships/image" Target="media/image323.png"/><Relationship Id="rId10" Type="http://schemas.openxmlformats.org/officeDocument/2006/relationships/footnotes" Target="footnotes.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334" Type="http://schemas.openxmlformats.org/officeDocument/2006/relationships/image" Target="media/image318.png"/><Relationship Id="rId350" Type="http://schemas.openxmlformats.org/officeDocument/2006/relationships/image" Target="media/image334.png"/><Relationship Id="rId355" Type="http://schemas.openxmlformats.org/officeDocument/2006/relationships/image" Target="media/image339.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64.png"/><Relationship Id="rId210" Type="http://schemas.openxmlformats.org/officeDocument/2006/relationships/image" Target="media/image194.pn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image" Target="media/image241.png"/><Relationship Id="rId278" Type="http://schemas.openxmlformats.org/officeDocument/2006/relationships/image" Target="media/image262.png"/><Relationship Id="rId26" Type="http://schemas.openxmlformats.org/officeDocument/2006/relationships/image" Target="media/image10.png"/><Relationship Id="rId231" Type="http://schemas.openxmlformats.org/officeDocument/2006/relationships/image" Target="media/image215.png"/><Relationship Id="rId252" Type="http://schemas.openxmlformats.org/officeDocument/2006/relationships/image" Target="media/image236.png"/><Relationship Id="rId273" Type="http://schemas.openxmlformats.org/officeDocument/2006/relationships/image" Target="media/image257.png"/><Relationship Id="rId294" Type="http://schemas.openxmlformats.org/officeDocument/2006/relationships/image" Target="media/image278.png"/><Relationship Id="rId308" Type="http://schemas.openxmlformats.org/officeDocument/2006/relationships/image" Target="media/image292.png"/><Relationship Id="rId329" Type="http://schemas.openxmlformats.org/officeDocument/2006/relationships/image" Target="media/image313.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340" Type="http://schemas.openxmlformats.org/officeDocument/2006/relationships/image" Target="media/image324.png"/><Relationship Id="rId361" Type="http://schemas.openxmlformats.org/officeDocument/2006/relationships/header" Target="header5.xml"/><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footer" Target="footer2.xml"/><Relationship Id="rId221" Type="http://schemas.openxmlformats.org/officeDocument/2006/relationships/image" Target="media/image205.png"/><Relationship Id="rId242" Type="http://schemas.openxmlformats.org/officeDocument/2006/relationships/image" Target="media/image226.png"/><Relationship Id="rId263" Type="http://schemas.openxmlformats.org/officeDocument/2006/relationships/image" Target="media/image247.png"/><Relationship Id="rId284" Type="http://schemas.openxmlformats.org/officeDocument/2006/relationships/image" Target="media/image268.png"/><Relationship Id="rId319" Type="http://schemas.openxmlformats.org/officeDocument/2006/relationships/image" Target="media/image303.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png"/><Relationship Id="rId330" Type="http://schemas.openxmlformats.org/officeDocument/2006/relationships/image" Target="media/image314.png"/><Relationship Id="rId90" Type="http://schemas.openxmlformats.org/officeDocument/2006/relationships/image" Target="media/image74.png"/><Relationship Id="rId165" Type="http://schemas.openxmlformats.org/officeDocument/2006/relationships/image" Target="media/image149.png"/><Relationship Id="rId186" Type="http://schemas.openxmlformats.org/officeDocument/2006/relationships/image" Target="media/image170.png"/><Relationship Id="rId351" Type="http://schemas.openxmlformats.org/officeDocument/2006/relationships/image" Target="media/image335.png"/><Relationship Id="rId211" Type="http://schemas.openxmlformats.org/officeDocument/2006/relationships/image" Target="media/image195.png"/><Relationship Id="rId232" Type="http://schemas.openxmlformats.org/officeDocument/2006/relationships/image" Target="media/image216.png"/><Relationship Id="rId253" Type="http://schemas.openxmlformats.org/officeDocument/2006/relationships/image" Target="media/image237.png"/><Relationship Id="rId274" Type="http://schemas.openxmlformats.org/officeDocument/2006/relationships/image" Target="media/image258.png"/><Relationship Id="rId295" Type="http://schemas.openxmlformats.org/officeDocument/2006/relationships/image" Target="media/image279.png"/><Relationship Id="rId309" Type="http://schemas.openxmlformats.org/officeDocument/2006/relationships/image" Target="media/image293.png"/><Relationship Id="rId27" Type="http://schemas.openxmlformats.org/officeDocument/2006/relationships/image" Target="media/image11.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7.png"/><Relationship Id="rId134" Type="http://schemas.openxmlformats.org/officeDocument/2006/relationships/image" Target="media/image118.png"/><Relationship Id="rId320" Type="http://schemas.openxmlformats.org/officeDocument/2006/relationships/image" Target="media/image304.png"/><Relationship Id="rId80" Type="http://schemas.openxmlformats.org/officeDocument/2006/relationships/image" Target="media/image64.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1.png"/><Relationship Id="rId341" Type="http://schemas.openxmlformats.org/officeDocument/2006/relationships/image" Target="media/image325.png"/><Relationship Id="rId362" Type="http://schemas.openxmlformats.org/officeDocument/2006/relationships/fontTable" Target="fontTable.xml"/><Relationship Id="rId201" Type="http://schemas.openxmlformats.org/officeDocument/2006/relationships/image" Target="media/image185.png"/><Relationship Id="rId222" Type="http://schemas.openxmlformats.org/officeDocument/2006/relationships/image" Target="media/image206.png"/><Relationship Id="rId243" Type="http://schemas.openxmlformats.org/officeDocument/2006/relationships/image" Target="media/image227.png"/><Relationship Id="rId264" Type="http://schemas.openxmlformats.org/officeDocument/2006/relationships/image" Target="media/image248.png"/><Relationship Id="rId285" Type="http://schemas.openxmlformats.org/officeDocument/2006/relationships/image" Target="media/image269.png"/><Relationship Id="rId17" Type="http://schemas.openxmlformats.org/officeDocument/2006/relationships/header" Target="header3.xml"/><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24" Type="http://schemas.openxmlformats.org/officeDocument/2006/relationships/image" Target="media/image108.png"/><Relationship Id="rId310" Type="http://schemas.openxmlformats.org/officeDocument/2006/relationships/image" Target="media/image294.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 Id="rId331" Type="http://schemas.openxmlformats.org/officeDocument/2006/relationships/image" Target="media/image315.png"/><Relationship Id="rId352" Type="http://schemas.openxmlformats.org/officeDocument/2006/relationships/image" Target="media/image336.png"/><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7.png"/><Relationship Id="rId254" Type="http://schemas.openxmlformats.org/officeDocument/2006/relationships/image" Target="media/image238.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8.png"/><Relationship Id="rId275" Type="http://schemas.openxmlformats.org/officeDocument/2006/relationships/image" Target="media/image259.png"/><Relationship Id="rId296" Type="http://schemas.openxmlformats.org/officeDocument/2006/relationships/image" Target="media/image280.png"/><Relationship Id="rId300" Type="http://schemas.openxmlformats.org/officeDocument/2006/relationships/image" Target="media/image284.png"/><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 Id="rId321" Type="http://schemas.openxmlformats.org/officeDocument/2006/relationships/image" Target="media/image305.png"/><Relationship Id="rId342" Type="http://schemas.openxmlformats.org/officeDocument/2006/relationships/image" Target="media/image326.png"/><Relationship Id="rId363" Type="http://schemas.openxmlformats.org/officeDocument/2006/relationships/glossaryDocument" Target="glossary/document.xml"/><Relationship Id="rId202" Type="http://schemas.openxmlformats.org/officeDocument/2006/relationships/image" Target="media/image186.png"/><Relationship Id="rId223" Type="http://schemas.openxmlformats.org/officeDocument/2006/relationships/image" Target="media/image207.png"/><Relationship Id="rId244" Type="http://schemas.openxmlformats.org/officeDocument/2006/relationships/image" Target="media/image228.png"/><Relationship Id="rId18" Type="http://schemas.openxmlformats.org/officeDocument/2006/relationships/footer" Target="footer3.xml"/><Relationship Id="rId39" Type="http://schemas.openxmlformats.org/officeDocument/2006/relationships/image" Target="media/image23.png"/><Relationship Id="rId265" Type="http://schemas.openxmlformats.org/officeDocument/2006/relationships/image" Target="media/image249.png"/><Relationship Id="rId286" Type="http://schemas.openxmlformats.org/officeDocument/2006/relationships/image" Target="media/image270.png"/><Relationship Id="rId50" Type="http://schemas.openxmlformats.org/officeDocument/2006/relationships/image" Target="media/image34.png"/><Relationship Id="rId104" Type="http://schemas.openxmlformats.org/officeDocument/2006/relationships/image" Target="media/image88.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311" Type="http://schemas.openxmlformats.org/officeDocument/2006/relationships/image" Target="media/image295.png"/><Relationship Id="rId332" Type="http://schemas.openxmlformats.org/officeDocument/2006/relationships/image" Target="media/image316.png"/><Relationship Id="rId353" Type="http://schemas.openxmlformats.org/officeDocument/2006/relationships/image" Target="media/image337.png"/><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image" Target="media/image197.png"/><Relationship Id="rId234" Type="http://schemas.openxmlformats.org/officeDocument/2006/relationships/image" Target="media/image218.png"/><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image" Target="media/image239.png"/><Relationship Id="rId276" Type="http://schemas.openxmlformats.org/officeDocument/2006/relationships/image" Target="media/image260.png"/><Relationship Id="rId297" Type="http://schemas.openxmlformats.org/officeDocument/2006/relationships/image" Target="media/image281.png"/><Relationship Id="rId40" Type="http://schemas.openxmlformats.org/officeDocument/2006/relationships/image" Target="media/image24.png"/><Relationship Id="rId115" Type="http://schemas.openxmlformats.org/officeDocument/2006/relationships/image" Target="media/image99.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301" Type="http://schemas.openxmlformats.org/officeDocument/2006/relationships/image" Target="media/image285.png"/><Relationship Id="rId322" Type="http://schemas.openxmlformats.org/officeDocument/2006/relationships/image" Target="media/image306.png"/><Relationship Id="rId343" Type="http://schemas.openxmlformats.org/officeDocument/2006/relationships/image" Target="media/image327.png"/><Relationship Id="rId364" Type="http://schemas.openxmlformats.org/officeDocument/2006/relationships/theme" Target="theme/theme1.xml"/><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83.png"/><Relationship Id="rId203" Type="http://schemas.openxmlformats.org/officeDocument/2006/relationships/image" Target="media/image187.png"/><Relationship Id="rId19" Type="http://schemas.openxmlformats.org/officeDocument/2006/relationships/image" Target="media/image3.png"/><Relationship Id="rId224" Type="http://schemas.openxmlformats.org/officeDocument/2006/relationships/image" Target="media/image208.png"/><Relationship Id="rId245" Type="http://schemas.openxmlformats.org/officeDocument/2006/relationships/image" Target="media/image229.png"/><Relationship Id="rId266" Type="http://schemas.openxmlformats.org/officeDocument/2006/relationships/image" Target="media/image250.png"/><Relationship Id="rId287" Type="http://schemas.openxmlformats.org/officeDocument/2006/relationships/image" Target="media/image271.png"/><Relationship Id="rId30" Type="http://schemas.openxmlformats.org/officeDocument/2006/relationships/image" Target="media/image1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312" Type="http://schemas.openxmlformats.org/officeDocument/2006/relationships/image" Target="media/image296.png"/><Relationship Id="rId333" Type="http://schemas.openxmlformats.org/officeDocument/2006/relationships/image" Target="media/image317.png"/><Relationship Id="rId354" Type="http://schemas.openxmlformats.org/officeDocument/2006/relationships/image" Target="media/image338.pn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73.png"/><Relationship Id="rId3" Type="http://schemas.openxmlformats.org/officeDocument/2006/relationships/customXml" Target="../customXml/item3.xml"/><Relationship Id="rId214" Type="http://schemas.openxmlformats.org/officeDocument/2006/relationships/image" Target="media/image198.png"/><Relationship Id="rId235" Type="http://schemas.openxmlformats.org/officeDocument/2006/relationships/image" Target="media/image219.png"/><Relationship Id="rId256" Type="http://schemas.openxmlformats.org/officeDocument/2006/relationships/image" Target="media/image240.png"/><Relationship Id="rId277" Type="http://schemas.openxmlformats.org/officeDocument/2006/relationships/image" Target="media/image261.png"/><Relationship Id="rId298" Type="http://schemas.openxmlformats.org/officeDocument/2006/relationships/image" Target="media/image282.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302" Type="http://schemas.openxmlformats.org/officeDocument/2006/relationships/image" Target="media/image286.png"/><Relationship Id="rId323" Type="http://schemas.openxmlformats.org/officeDocument/2006/relationships/image" Target="media/image307.png"/><Relationship Id="rId344" Type="http://schemas.openxmlformats.org/officeDocument/2006/relationships/image" Target="media/image328.png"/><Relationship Id="rId20" Type="http://schemas.openxmlformats.org/officeDocument/2006/relationships/header" Target="header4.xml"/><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image" Target="media/image163.png"/><Relationship Id="rId190" Type="http://schemas.openxmlformats.org/officeDocument/2006/relationships/image" Target="media/image174.png"/><Relationship Id="rId204" Type="http://schemas.openxmlformats.org/officeDocument/2006/relationships/image" Target="media/image188.png"/><Relationship Id="rId225" Type="http://schemas.openxmlformats.org/officeDocument/2006/relationships/image" Target="media/image209.png"/><Relationship Id="rId246" Type="http://schemas.openxmlformats.org/officeDocument/2006/relationships/image" Target="media/image230.png"/><Relationship Id="rId267" Type="http://schemas.openxmlformats.org/officeDocument/2006/relationships/image" Target="media/image251.png"/><Relationship Id="rId288" Type="http://schemas.openxmlformats.org/officeDocument/2006/relationships/image" Target="media/image272.png"/></Relationships>
</file>

<file path=word/_rels/header4.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2" Type="http://schemas.openxmlformats.org/officeDocument/2006/relationships/image" Target="media/image345.png"/><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CB7685E68594E119D47B6F771BC78A5"/>
        <w:category>
          <w:name w:val="General"/>
          <w:gallery w:val="placeholder"/>
        </w:category>
        <w:types>
          <w:type w:val="bbPlcHdr"/>
        </w:types>
        <w:behaviors>
          <w:behavior w:val="content"/>
        </w:behaviors>
        <w:guid w:val="{153BCE2C-247F-40EF-894A-84F05A806905}"/>
      </w:docPartPr>
      <w:docPartBody>
        <w:p w:rsidR="00344391" w:rsidRDefault="00ED330A" w:rsidP="00ED330A">
          <w:pPr>
            <w:pStyle w:val="CCB7685E68594E119D47B6F771BC78A5"/>
          </w:pPr>
          <w:r w:rsidRPr="00B073B9">
            <w:rPr>
              <w:rStyle w:val="Textodelmarcadordeposicin"/>
            </w:rPr>
            <w:t>Haga clic aquí para escribir texto.</w:t>
          </w:r>
        </w:p>
      </w:docPartBody>
    </w:docPart>
    <w:docPart>
      <w:docPartPr>
        <w:name w:val="0E22C58C7A944C24938114000B1ED941"/>
        <w:category>
          <w:name w:val="General"/>
          <w:gallery w:val="placeholder"/>
        </w:category>
        <w:types>
          <w:type w:val="bbPlcHdr"/>
        </w:types>
        <w:behaviors>
          <w:behavior w:val="content"/>
        </w:behaviors>
        <w:guid w:val="{560B1237-AF82-4029-AA79-8EF907F5EF8B}"/>
      </w:docPartPr>
      <w:docPartBody>
        <w:p w:rsidR="00344391" w:rsidRDefault="00ED330A" w:rsidP="00ED330A">
          <w:pPr>
            <w:pStyle w:val="0E22C58C7A944C24938114000B1ED941"/>
          </w:pPr>
          <w:r w:rsidRPr="00B073B9">
            <w:rPr>
              <w:rStyle w:val="Textodelmarcadordeposicin"/>
            </w:rPr>
            <w:t>Haga clic aquí para escribir texto.</w:t>
          </w:r>
        </w:p>
      </w:docPartBody>
    </w:docPart>
    <w:docPart>
      <w:docPartPr>
        <w:name w:val="B174E070979A47D4981F872BC6CD5A51"/>
        <w:category>
          <w:name w:val="General"/>
          <w:gallery w:val="placeholder"/>
        </w:category>
        <w:types>
          <w:type w:val="bbPlcHdr"/>
        </w:types>
        <w:behaviors>
          <w:behavior w:val="content"/>
        </w:behaviors>
        <w:guid w:val="{908FBD3B-ABAC-4BFD-95ED-4F0750BE1044}"/>
      </w:docPartPr>
      <w:docPartBody>
        <w:p w:rsidR="00344391" w:rsidRDefault="00ED330A" w:rsidP="00ED330A">
          <w:pPr>
            <w:pStyle w:val="B174E070979A47D4981F872BC6CD5A51"/>
          </w:pPr>
          <w:r w:rsidRPr="00B073B9">
            <w:rPr>
              <w:rStyle w:val="Textodelmarcadordeposicin"/>
            </w:rPr>
            <w:t>Haga clic aquí para escribir texto.</w:t>
          </w:r>
        </w:p>
      </w:docPartBody>
    </w:docPart>
    <w:docPart>
      <w:docPartPr>
        <w:name w:val="9320113D95F04FC7851A2FAF815515DC"/>
        <w:category>
          <w:name w:val="General"/>
          <w:gallery w:val="placeholder"/>
        </w:category>
        <w:types>
          <w:type w:val="bbPlcHdr"/>
        </w:types>
        <w:behaviors>
          <w:behavior w:val="content"/>
        </w:behaviors>
        <w:guid w:val="{69AEA415-59C9-4392-A4E8-BB172464350C}"/>
      </w:docPartPr>
      <w:docPartBody>
        <w:p w:rsidR="00344391" w:rsidRDefault="00ED330A" w:rsidP="00ED330A">
          <w:pPr>
            <w:pStyle w:val="9320113D95F04FC7851A2FAF815515DC"/>
          </w:pPr>
          <w:r w:rsidRPr="00B073B9">
            <w:rPr>
              <w:rStyle w:val="Textodelmarcadordeposicin"/>
            </w:rPr>
            <w:t>Haga clic aquí para escribir texto.</w:t>
          </w:r>
        </w:p>
      </w:docPartBody>
    </w:docPart>
    <w:docPart>
      <w:docPartPr>
        <w:name w:val="12E349C2DE454917AE9685A56D990EC0"/>
        <w:category>
          <w:name w:val="General"/>
          <w:gallery w:val="placeholder"/>
        </w:category>
        <w:types>
          <w:type w:val="bbPlcHdr"/>
        </w:types>
        <w:behaviors>
          <w:behavior w:val="content"/>
        </w:behaviors>
        <w:guid w:val="{92B9C6A8-070A-43DE-9471-3ACB6135B9B2}"/>
      </w:docPartPr>
      <w:docPartBody>
        <w:p w:rsidR="00344391" w:rsidRDefault="00ED330A" w:rsidP="00ED330A">
          <w:pPr>
            <w:pStyle w:val="12E349C2DE454917AE9685A56D990EC0"/>
          </w:pPr>
          <w:r w:rsidRPr="00B073B9">
            <w:rPr>
              <w:rStyle w:val="Textodelmarcadordeposicin"/>
            </w:rPr>
            <w:t>Haga clic aquí para escribir texto.</w:t>
          </w:r>
        </w:p>
      </w:docPartBody>
    </w:docPart>
    <w:docPart>
      <w:docPartPr>
        <w:name w:val="E003CADE57AC4663A5627B6A26AFD109"/>
        <w:category>
          <w:name w:val="General"/>
          <w:gallery w:val="placeholder"/>
        </w:category>
        <w:types>
          <w:type w:val="bbPlcHdr"/>
        </w:types>
        <w:behaviors>
          <w:behavior w:val="content"/>
        </w:behaviors>
        <w:guid w:val="{47CC15AA-B13F-449D-B4B5-BD6CCDB3E417}"/>
      </w:docPartPr>
      <w:docPartBody>
        <w:p w:rsidR="00344391" w:rsidRDefault="00344391" w:rsidP="00344391">
          <w:pPr>
            <w:pStyle w:val="E003CADE57AC4663A5627B6A26AFD1091"/>
          </w:pPr>
          <w:r w:rsidRPr="000D666F">
            <w:rPr>
              <w:rStyle w:val="Textodelmarcadordeposicin"/>
              <w:rFonts w:ascii="Arial Narrow" w:hAnsi="Arial Narrow"/>
              <w:sz w:val="18"/>
            </w:rPr>
            <w:t>Haga clic aquí para escribir texto.</w:t>
          </w:r>
        </w:p>
      </w:docPartBody>
    </w:docPart>
    <w:docPart>
      <w:docPartPr>
        <w:name w:val="CEE8E3F57FF44EF1A42E94BE2817AE21"/>
        <w:category>
          <w:name w:val="General"/>
          <w:gallery w:val="placeholder"/>
        </w:category>
        <w:types>
          <w:type w:val="bbPlcHdr"/>
        </w:types>
        <w:behaviors>
          <w:behavior w:val="content"/>
        </w:behaviors>
        <w:guid w:val="{BCF6620D-2DA9-4FBC-814F-9BBD31EDD757}"/>
      </w:docPartPr>
      <w:docPartBody>
        <w:p w:rsidR="006E3B85" w:rsidRDefault="006E3B85" w:rsidP="006E3B85">
          <w:pPr>
            <w:pStyle w:val="CEE8E3F57FF44EF1A42E94BE2817AE21"/>
          </w:pPr>
          <w:r w:rsidRPr="00B073B9">
            <w:rPr>
              <w:rStyle w:val="Textodelmarcadordeposicin"/>
            </w:rPr>
            <w:t>Haga clic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Negrita">
    <w:altName w:val="Arial"/>
    <w:panose1 w:val="020B0704020202020204"/>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de Latin">
    <w:panose1 w:val="020A0A070505050204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8D2AB4"/>
    <w:multiLevelType w:val="multilevel"/>
    <w:tmpl w:val="CBBEE3A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hyphenationZone w:val="425"/>
  <w:characterSpacingControl w:val="doNotCompress"/>
  <w:compat>
    <w:useFELayout/>
    <w:compatSetting w:name="compatibilityMode" w:uri="http://schemas.microsoft.com/office/word" w:val="12"/>
  </w:compat>
  <w:rsids>
    <w:rsidRoot w:val="00ED330A"/>
    <w:rsid w:val="0000393F"/>
    <w:rsid w:val="0001565B"/>
    <w:rsid w:val="000217E1"/>
    <w:rsid w:val="00021FA8"/>
    <w:rsid w:val="00022417"/>
    <w:rsid w:val="00023E4C"/>
    <w:rsid w:val="0002565D"/>
    <w:rsid w:val="00036D61"/>
    <w:rsid w:val="0004484E"/>
    <w:rsid w:val="0005029D"/>
    <w:rsid w:val="00050F09"/>
    <w:rsid w:val="00051B41"/>
    <w:rsid w:val="00057A5E"/>
    <w:rsid w:val="0006642A"/>
    <w:rsid w:val="00067934"/>
    <w:rsid w:val="00071DA3"/>
    <w:rsid w:val="0007667A"/>
    <w:rsid w:val="00081D67"/>
    <w:rsid w:val="000869C0"/>
    <w:rsid w:val="0009685D"/>
    <w:rsid w:val="000A2976"/>
    <w:rsid w:val="000A4531"/>
    <w:rsid w:val="000B46F1"/>
    <w:rsid w:val="000B5DE8"/>
    <w:rsid w:val="000B6227"/>
    <w:rsid w:val="000B74B2"/>
    <w:rsid w:val="000E3EF5"/>
    <w:rsid w:val="000E6F58"/>
    <w:rsid w:val="000F62AB"/>
    <w:rsid w:val="0010090F"/>
    <w:rsid w:val="00113389"/>
    <w:rsid w:val="00123C36"/>
    <w:rsid w:val="00134AD9"/>
    <w:rsid w:val="00136946"/>
    <w:rsid w:val="00151483"/>
    <w:rsid w:val="00164CE3"/>
    <w:rsid w:val="0016711C"/>
    <w:rsid w:val="00170DD8"/>
    <w:rsid w:val="00170FDB"/>
    <w:rsid w:val="00177885"/>
    <w:rsid w:val="00182352"/>
    <w:rsid w:val="00186BB3"/>
    <w:rsid w:val="00192171"/>
    <w:rsid w:val="001A0837"/>
    <w:rsid w:val="001A25C7"/>
    <w:rsid w:val="001B1EDD"/>
    <w:rsid w:val="001B3E27"/>
    <w:rsid w:val="001B5C08"/>
    <w:rsid w:val="001C1E57"/>
    <w:rsid w:val="001D7EEF"/>
    <w:rsid w:val="001E0ED9"/>
    <w:rsid w:val="001E5A6C"/>
    <w:rsid w:val="001F29C3"/>
    <w:rsid w:val="001F5C8D"/>
    <w:rsid w:val="0020537E"/>
    <w:rsid w:val="00210430"/>
    <w:rsid w:val="00217D62"/>
    <w:rsid w:val="0022634D"/>
    <w:rsid w:val="00231E64"/>
    <w:rsid w:val="00232A8F"/>
    <w:rsid w:val="00235B73"/>
    <w:rsid w:val="00240F16"/>
    <w:rsid w:val="00245C8E"/>
    <w:rsid w:val="00250262"/>
    <w:rsid w:val="002570C5"/>
    <w:rsid w:val="0026504E"/>
    <w:rsid w:val="00266E00"/>
    <w:rsid w:val="00267A1E"/>
    <w:rsid w:val="00274887"/>
    <w:rsid w:val="002802C4"/>
    <w:rsid w:val="002A07E0"/>
    <w:rsid w:val="002A2AE2"/>
    <w:rsid w:val="002B176E"/>
    <w:rsid w:val="002B6AC5"/>
    <w:rsid w:val="00302876"/>
    <w:rsid w:val="00310DF4"/>
    <w:rsid w:val="00314443"/>
    <w:rsid w:val="00326683"/>
    <w:rsid w:val="00335DE8"/>
    <w:rsid w:val="00336264"/>
    <w:rsid w:val="00340503"/>
    <w:rsid w:val="00344391"/>
    <w:rsid w:val="003475E5"/>
    <w:rsid w:val="00360FE9"/>
    <w:rsid w:val="0036462C"/>
    <w:rsid w:val="00381F34"/>
    <w:rsid w:val="00383B58"/>
    <w:rsid w:val="003A0491"/>
    <w:rsid w:val="003A6A29"/>
    <w:rsid w:val="003B3FC9"/>
    <w:rsid w:val="003C069E"/>
    <w:rsid w:val="003C385A"/>
    <w:rsid w:val="003D2823"/>
    <w:rsid w:val="003D4BD2"/>
    <w:rsid w:val="003E0467"/>
    <w:rsid w:val="003E5948"/>
    <w:rsid w:val="003E7AAE"/>
    <w:rsid w:val="003F1B18"/>
    <w:rsid w:val="003F6460"/>
    <w:rsid w:val="004055BF"/>
    <w:rsid w:val="00412ADD"/>
    <w:rsid w:val="00413CEC"/>
    <w:rsid w:val="00417343"/>
    <w:rsid w:val="004237A5"/>
    <w:rsid w:val="004313DB"/>
    <w:rsid w:val="00436CB4"/>
    <w:rsid w:val="00437042"/>
    <w:rsid w:val="00440E07"/>
    <w:rsid w:val="0044666D"/>
    <w:rsid w:val="00452B0F"/>
    <w:rsid w:val="0046404B"/>
    <w:rsid w:val="0047184D"/>
    <w:rsid w:val="00480F21"/>
    <w:rsid w:val="0049585E"/>
    <w:rsid w:val="004A4E31"/>
    <w:rsid w:val="004B1387"/>
    <w:rsid w:val="004C2303"/>
    <w:rsid w:val="004C6033"/>
    <w:rsid w:val="004F47CE"/>
    <w:rsid w:val="0050085E"/>
    <w:rsid w:val="00513EFA"/>
    <w:rsid w:val="00514D1D"/>
    <w:rsid w:val="00530859"/>
    <w:rsid w:val="00534C84"/>
    <w:rsid w:val="005417C9"/>
    <w:rsid w:val="0055221C"/>
    <w:rsid w:val="005711F7"/>
    <w:rsid w:val="00577C53"/>
    <w:rsid w:val="005856A8"/>
    <w:rsid w:val="0059380A"/>
    <w:rsid w:val="005A3550"/>
    <w:rsid w:val="005A53A8"/>
    <w:rsid w:val="005C4430"/>
    <w:rsid w:val="005D32BD"/>
    <w:rsid w:val="005E4E88"/>
    <w:rsid w:val="00612D3B"/>
    <w:rsid w:val="00665230"/>
    <w:rsid w:val="00667296"/>
    <w:rsid w:val="00670CD2"/>
    <w:rsid w:val="00685D71"/>
    <w:rsid w:val="006874B3"/>
    <w:rsid w:val="00690304"/>
    <w:rsid w:val="006B07E6"/>
    <w:rsid w:val="006C4B4E"/>
    <w:rsid w:val="006D10DD"/>
    <w:rsid w:val="006D291B"/>
    <w:rsid w:val="006D4F24"/>
    <w:rsid w:val="006E3B85"/>
    <w:rsid w:val="006F03E5"/>
    <w:rsid w:val="006F4F5F"/>
    <w:rsid w:val="0070565C"/>
    <w:rsid w:val="00727C4C"/>
    <w:rsid w:val="00753E43"/>
    <w:rsid w:val="00776E0B"/>
    <w:rsid w:val="007932A0"/>
    <w:rsid w:val="007B7168"/>
    <w:rsid w:val="007C2C92"/>
    <w:rsid w:val="007C3674"/>
    <w:rsid w:val="007D2321"/>
    <w:rsid w:val="007E31B4"/>
    <w:rsid w:val="007E5871"/>
    <w:rsid w:val="007E6F13"/>
    <w:rsid w:val="007E7F13"/>
    <w:rsid w:val="0080188B"/>
    <w:rsid w:val="00803409"/>
    <w:rsid w:val="00821944"/>
    <w:rsid w:val="00822508"/>
    <w:rsid w:val="008239BB"/>
    <w:rsid w:val="00825460"/>
    <w:rsid w:val="008261C5"/>
    <w:rsid w:val="0083141F"/>
    <w:rsid w:val="00835A6B"/>
    <w:rsid w:val="00842BC9"/>
    <w:rsid w:val="008434B5"/>
    <w:rsid w:val="008458FD"/>
    <w:rsid w:val="00852145"/>
    <w:rsid w:val="0085475A"/>
    <w:rsid w:val="00880388"/>
    <w:rsid w:val="00880448"/>
    <w:rsid w:val="0088543F"/>
    <w:rsid w:val="00897BB4"/>
    <w:rsid w:val="008A09E9"/>
    <w:rsid w:val="008B18B3"/>
    <w:rsid w:val="008B5F84"/>
    <w:rsid w:val="008D1044"/>
    <w:rsid w:val="00906C5B"/>
    <w:rsid w:val="0091373F"/>
    <w:rsid w:val="00931632"/>
    <w:rsid w:val="00931D13"/>
    <w:rsid w:val="00935FE3"/>
    <w:rsid w:val="009363F6"/>
    <w:rsid w:val="00937372"/>
    <w:rsid w:val="009C45D6"/>
    <w:rsid w:val="009D7945"/>
    <w:rsid w:val="009F2354"/>
    <w:rsid w:val="009F5909"/>
    <w:rsid w:val="00A04E1C"/>
    <w:rsid w:val="00A227D8"/>
    <w:rsid w:val="00A42C86"/>
    <w:rsid w:val="00A44DB4"/>
    <w:rsid w:val="00A55C3C"/>
    <w:rsid w:val="00A56106"/>
    <w:rsid w:val="00A60CE4"/>
    <w:rsid w:val="00A60D5D"/>
    <w:rsid w:val="00A65433"/>
    <w:rsid w:val="00A75D35"/>
    <w:rsid w:val="00A95F4B"/>
    <w:rsid w:val="00AB3A33"/>
    <w:rsid w:val="00AB6260"/>
    <w:rsid w:val="00AB6B79"/>
    <w:rsid w:val="00AC1067"/>
    <w:rsid w:val="00AC2DE0"/>
    <w:rsid w:val="00AD19FB"/>
    <w:rsid w:val="00AE4B07"/>
    <w:rsid w:val="00AE7809"/>
    <w:rsid w:val="00AF01E7"/>
    <w:rsid w:val="00AF1DFC"/>
    <w:rsid w:val="00B03809"/>
    <w:rsid w:val="00B04B61"/>
    <w:rsid w:val="00B05405"/>
    <w:rsid w:val="00B1383B"/>
    <w:rsid w:val="00B324EE"/>
    <w:rsid w:val="00B43266"/>
    <w:rsid w:val="00B47405"/>
    <w:rsid w:val="00B606CE"/>
    <w:rsid w:val="00B67CE0"/>
    <w:rsid w:val="00B705C5"/>
    <w:rsid w:val="00B71BC2"/>
    <w:rsid w:val="00B80E95"/>
    <w:rsid w:val="00B81037"/>
    <w:rsid w:val="00B81795"/>
    <w:rsid w:val="00B81A83"/>
    <w:rsid w:val="00B848D3"/>
    <w:rsid w:val="00B87B96"/>
    <w:rsid w:val="00B91CC8"/>
    <w:rsid w:val="00B940CE"/>
    <w:rsid w:val="00BA0FF8"/>
    <w:rsid w:val="00BB1D8C"/>
    <w:rsid w:val="00BB4FF7"/>
    <w:rsid w:val="00BC132D"/>
    <w:rsid w:val="00BC245D"/>
    <w:rsid w:val="00BD4E9A"/>
    <w:rsid w:val="00BF4E44"/>
    <w:rsid w:val="00BF74C2"/>
    <w:rsid w:val="00C30B38"/>
    <w:rsid w:val="00C326EA"/>
    <w:rsid w:val="00C32C39"/>
    <w:rsid w:val="00C442B0"/>
    <w:rsid w:val="00C46F3B"/>
    <w:rsid w:val="00C56665"/>
    <w:rsid w:val="00C86118"/>
    <w:rsid w:val="00CB2267"/>
    <w:rsid w:val="00CB4161"/>
    <w:rsid w:val="00CC6F93"/>
    <w:rsid w:val="00CE2270"/>
    <w:rsid w:val="00CE2EE1"/>
    <w:rsid w:val="00CE7425"/>
    <w:rsid w:val="00D0186F"/>
    <w:rsid w:val="00D04DB2"/>
    <w:rsid w:val="00D21CE0"/>
    <w:rsid w:val="00D25CB2"/>
    <w:rsid w:val="00D54F54"/>
    <w:rsid w:val="00D6153D"/>
    <w:rsid w:val="00D70375"/>
    <w:rsid w:val="00D759A9"/>
    <w:rsid w:val="00D83E1A"/>
    <w:rsid w:val="00DA7D20"/>
    <w:rsid w:val="00DB0166"/>
    <w:rsid w:val="00DB1B91"/>
    <w:rsid w:val="00DB2648"/>
    <w:rsid w:val="00DD0624"/>
    <w:rsid w:val="00DD07DF"/>
    <w:rsid w:val="00DD0B1E"/>
    <w:rsid w:val="00DD4D77"/>
    <w:rsid w:val="00DD565F"/>
    <w:rsid w:val="00DD77A4"/>
    <w:rsid w:val="00DD7C29"/>
    <w:rsid w:val="00DE1175"/>
    <w:rsid w:val="00DF2836"/>
    <w:rsid w:val="00DF7363"/>
    <w:rsid w:val="00E03ED4"/>
    <w:rsid w:val="00E2674C"/>
    <w:rsid w:val="00E27D0C"/>
    <w:rsid w:val="00E305A7"/>
    <w:rsid w:val="00E30FC7"/>
    <w:rsid w:val="00E407FE"/>
    <w:rsid w:val="00E54292"/>
    <w:rsid w:val="00E6074E"/>
    <w:rsid w:val="00E73672"/>
    <w:rsid w:val="00EA59A4"/>
    <w:rsid w:val="00EB60BB"/>
    <w:rsid w:val="00ED330A"/>
    <w:rsid w:val="00EE2B13"/>
    <w:rsid w:val="00EE3A50"/>
    <w:rsid w:val="00EE6087"/>
    <w:rsid w:val="00EE6330"/>
    <w:rsid w:val="00EF569B"/>
    <w:rsid w:val="00F04CB5"/>
    <w:rsid w:val="00F20A66"/>
    <w:rsid w:val="00F2240B"/>
    <w:rsid w:val="00F2493F"/>
    <w:rsid w:val="00F27B9C"/>
    <w:rsid w:val="00F43484"/>
    <w:rsid w:val="00F47FAB"/>
    <w:rsid w:val="00F5372B"/>
    <w:rsid w:val="00F56A43"/>
    <w:rsid w:val="00F7249A"/>
    <w:rsid w:val="00F754EF"/>
    <w:rsid w:val="00F812E8"/>
    <w:rsid w:val="00F852D6"/>
    <w:rsid w:val="00F87EC0"/>
    <w:rsid w:val="00F9577C"/>
    <w:rsid w:val="00FB18FD"/>
    <w:rsid w:val="00FB3D9F"/>
    <w:rsid w:val="00FD13D2"/>
    <w:rsid w:val="00FD5D61"/>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7042"/>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3E0467"/>
    <w:rPr>
      <w:color w:val="808080"/>
    </w:rPr>
  </w:style>
  <w:style w:type="paragraph" w:customStyle="1" w:styleId="CCB7685E68594E119D47B6F771BC78A5">
    <w:name w:val="CCB7685E68594E119D47B6F771BC78A5"/>
    <w:rsid w:val="00ED330A"/>
  </w:style>
  <w:style w:type="paragraph" w:customStyle="1" w:styleId="0E22C58C7A944C24938114000B1ED941">
    <w:name w:val="0E22C58C7A944C24938114000B1ED941"/>
    <w:rsid w:val="00ED330A"/>
  </w:style>
  <w:style w:type="paragraph" w:customStyle="1" w:styleId="B174E070979A47D4981F872BC6CD5A51">
    <w:name w:val="B174E070979A47D4981F872BC6CD5A51"/>
    <w:rsid w:val="00ED330A"/>
  </w:style>
  <w:style w:type="paragraph" w:customStyle="1" w:styleId="9320113D95F04FC7851A2FAF815515DC">
    <w:name w:val="9320113D95F04FC7851A2FAF815515DC"/>
    <w:rsid w:val="00ED330A"/>
  </w:style>
  <w:style w:type="paragraph" w:customStyle="1" w:styleId="12E349C2DE454917AE9685A56D990EC0">
    <w:name w:val="12E349C2DE454917AE9685A56D990EC0"/>
    <w:rsid w:val="00ED330A"/>
  </w:style>
  <w:style w:type="paragraph" w:customStyle="1" w:styleId="E003CADE57AC4663A5627B6A26AFD1091">
    <w:name w:val="E003CADE57AC4663A5627B6A26AFD1091"/>
    <w:rsid w:val="00344391"/>
    <w:pPr>
      <w:spacing w:line="276" w:lineRule="auto"/>
      <w:jc w:val="both"/>
    </w:pPr>
    <w:rPr>
      <w:rFonts w:ascii="Arial" w:eastAsiaTheme="minorHAnsi" w:hAnsi="Arial"/>
      <w:szCs w:val="20"/>
      <w:lang w:val="es-ES"/>
    </w:rPr>
  </w:style>
  <w:style w:type="paragraph" w:customStyle="1" w:styleId="CEE8E3F57FF44EF1A42E94BE2817AE21">
    <w:name w:val="CEE8E3F57FF44EF1A42E94BE2817AE21"/>
    <w:rsid w:val="006E3B85"/>
    <w:rPr>
      <w:lang w:val="es-ES" w:eastAsia="es-E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SGNTJ">
  <a:themeElements>
    <a:clrScheme name="SGNTJ">
      <a:dk1>
        <a:srgbClr val="4E4E4E"/>
      </a:dk1>
      <a:lt1>
        <a:srgbClr val="FFFFFF"/>
      </a:lt1>
      <a:dk2>
        <a:srgbClr val="0759A3"/>
      </a:dk2>
      <a:lt2>
        <a:srgbClr val="3582C8"/>
      </a:lt2>
      <a:accent1>
        <a:srgbClr val="043A6C"/>
      </a:accent1>
      <a:accent2>
        <a:srgbClr val="CCCCCC"/>
      </a:accent2>
      <a:accent3>
        <a:srgbClr val="FF9F00"/>
      </a:accent3>
      <a:accent4>
        <a:srgbClr val="FF2719"/>
      </a:accent4>
      <a:accent5>
        <a:srgbClr val="F2B808"/>
      </a:accent5>
      <a:accent6>
        <a:srgbClr val="3EAB22"/>
      </a:accent6>
      <a:hlink>
        <a:srgbClr val="0000FF"/>
      </a:hlink>
      <a:folHlink>
        <a:srgbClr val="8A1924"/>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XX/XX/2020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86A96F296808DB408C15385A6EBFAAD9" ma:contentTypeVersion="12" ma:contentTypeDescription="Crear nuevo documento." ma:contentTypeScope="" ma:versionID="1e1fe65b5e0d1d251e74955e9a0a62b7">
  <xsd:schema xmlns:xsd="http://www.w3.org/2001/XMLSchema" xmlns:xs="http://www.w3.org/2001/XMLSchema" xmlns:p="http://schemas.microsoft.com/office/2006/metadata/properties" xmlns:ns2="df426e68-6c1b-449c-8902-333401d541e8" xmlns:ns3="5afeb315-ad73-4630-8dbe-c735a96737e4" targetNamespace="http://schemas.microsoft.com/office/2006/metadata/properties" ma:root="true" ma:fieldsID="b11005d5fca14138c42477e72a6482f2" ns2:_="" ns3:_="">
    <xsd:import namespace="df426e68-6c1b-449c-8902-333401d541e8"/>
    <xsd:import namespace="5afeb315-ad73-4630-8dbe-c735a96737e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426e68-6c1b-449c-8902-333401d541e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afeb315-ad73-4630-8dbe-c735a96737e4" elementFormDefault="qualified">
    <xsd:import namespace="http://schemas.microsoft.com/office/2006/documentManagement/types"/>
    <xsd:import namespace="http://schemas.microsoft.com/office/infopath/2007/PartnerControls"/>
    <xsd:element name="SharedWithUsers" ma:index="16"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CC28C20-EEF5-4E49-8A3C-B57D6B206324}">
  <ds:schemaRefs>
    <ds:schemaRef ds:uri="http://schemas.microsoft.com/sharepoint/v3/contenttype/forms"/>
  </ds:schemaRefs>
</ds:datastoreItem>
</file>

<file path=customXml/itemProps3.xml><?xml version="1.0" encoding="utf-8"?>
<ds:datastoreItem xmlns:ds="http://schemas.openxmlformats.org/officeDocument/2006/customXml" ds:itemID="{4AFDE971-9832-4EA1-A412-09BC87F9171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DE0434D-D508-46B3-BF33-FA2AC52F52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426e68-6c1b-449c-8902-333401d541e8"/>
    <ds:schemaRef ds:uri="5afeb315-ad73-4630-8dbe-c735a96737e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FAD54204-6B46-4958-A076-2DC5D23865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23217</Words>
  <Characters>127695</Characters>
  <Application>Microsoft Office Word</Application>
  <DocSecurity>0</DocSecurity>
  <Lines>1064</Lines>
  <Paragraphs>301</Paragraphs>
  <ScaleCrop>false</ScaleCrop>
  <HeadingPairs>
    <vt:vector size="2" baseType="variant">
      <vt:variant>
        <vt:lpstr>Título</vt:lpstr>
      </vt:variant>
      <vt:variant>
        <vt:i4>1</vt:i4>
      </vt:variant>
    </vt:vector>
  </HeadingPairs>
  <TitlesOfParts>
    <vt:vector size="1" baseType="lpstr">
      <vt:lpstr>SIRAJ 2</vt:lpstr>
    </vt:vector>
  </TitlesOfParts>
  <Company>PricewaterhouseCoopers</Company>
  <LinksUpToDate>false</LinksUpToDate>
  <CharactersWithSpaces>150611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SIRAJ 2</dc:title>
  <dc:subject/>
  <dc:creator>SGNTJ - MINISTERIO DE JUSTICIA</dc:creator>
  <cp:keywords/>
  <dc:description/>
  <cp:lastModifiedBy>RODRIGUEZ ROMERO, MARCELA</cp:lastModifiedBy>
  <cp:revision>2</cp:revision>
  <cp:lastPrinted>2022-04-19T09:50:00Z</cp:lastPrinted>
  <dcterms:created xsi:type="dcterms:W3CDTF">2022-05-19T09:24:00Z</dcterms:created>
  <dcterms:modified xsi:type="dcterms:W3CDTF">2022-05-19T09:24:00Z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0x01010086A96F296808DB408C15385A6EBFAAD9</vt:lpwstr>
  </property>
</Properties>
</file>