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5AC2" w:rsidRDefault="008A5AC2" w:rsidP="008A5AC2"/>
    <w:p w:rsidR="008A5AC2" w:rsidRDefault="008A5AC2" w:rsidP="008A5AC2"/>
    <w:p w:rsidR="008A5AC2" w:rsidRPr="008A5AC2" w:rsidRDefault="008A5AC2" w:rsidP="008A5AC2">
      <w:pPr>
        <w:rPr>
          <w:b/>
        </w:rPr>
      </w:pPr>
      <w:r w:rsidRPr="008A5AC2">
        <w:rPr>
          <w:b/>
        </w:rPr>
        <w:t>Modelo parte dispositiva decreto de adjudicación EH de vivienda habitual, en lo relativo a la imputación de pagos:</w:t>
      </w:r>
    </w:p>
    <w:p w:rsidR="008A5AC2" w:rsidRDefault="008A5AC2" w:rsidP="008A5AC2"/>
    <w:p w:rsidR="008A5AC2" w:rsidRDefault="008A5AC2" w:rsidP="008A5AC2">
      <w:r>
        <w:t>1.-Se adjudica a la entidad ejecutante ******, con CIF ******, y domicilio sito en ****</w:t>
      </w:r>
      <w:proofErr w:type="gramStart"/>
      <w:r>
        <w:t>* ,</w:t>
      </w:r>
      <w:proofErr w:type="gramEnd"/>
      <w:r>
        <w:t xml:space="preserve"> calle *******, el bien inmueble hipotecado cuya descripción consta en el antecedente de hecho primero de esta resolución, finca nº ***** por la cantidad de ***** euros.</w:t>
      </w:r>
    </w:p>
    <w:p w:rsidR="008A5AC2" w:rsidRDefault="008A5AC2" w:rsidP="008A5AC2">
      <w:r>
        <w:t>2.-Se imputa la cantidad total del importe de la adjudicación, como pago a la parte ejecutante en concepto de "a cuenta" del principal reclamado en los presentes, no habiendo existido sobrante.</w:t>
      </w:r>
    </w:p>
    <w:p w:rsidR="008A5AC2" w:rsidRDefault="008A5AC2" w:rsidP="008A5AC2">
      <w:r>
        <w:t>Este importe de *****€ se imputa del siguiente modo:</w:t>
      </w:r>
    </w:p>
    <w:p w:rsidR="008A5AC2" w:rsidRDefault="008A5AC2" w:rsidP="008A5AC2">
      <w:r>
        <w:t xml:space="preserve">-*******€ en concepto intereses ordinarios </w:t>
      </w:r>
    </w:p>
    <w:p w:rsidR="008A5AC2" w:rsidRDefault="008A5AC2" w:rsidP="008A5AC2">
      <w:r>
        <w:t>-*****€, en concepto a cuenta de capital</w:t>
      </w:r>
    </w:p>
    <w:p w:rsidR="008A5AC2" w:rsidRDefault="008A5AC2" w:rsidP="008A5AC2">
      <w:r>
        <w:t>- (en su caso) ******, en concepto intereses de demora y **** en concepto gastos y comisiones</w:t>
      </w:r>
    </w:p>
    <w:p w:rsidR="008A5AC2" w:rsidRDefault="008A5AC2" w:rsidP="008A5AC2">
      <w:r>
        <w:t>Así pues, resta por pagar a la parte ejecutada:</w:t>
      </w:r>
    </w:p>
    <w:p w:rsidR="008A5AC2" w:rsidRDefault="008A5AC2" w:rsidP="008A5AC2">
      <w:r>
        <w:t>- ******€ en concepto a cuenta de capital</w:t>
      </w:r>
    </w:p>
    <w:p w:rsidR="008A5AC2" w:rsidRDefault="008A5AC2" w:rsidP="008A5AC2">
      <w:r>
        <w:t>- ******€ en concepto intereses de demora devengados hasta la fecha del cierre de la cuenta</w:t>
      </w:r>
    </w:p>
    <w:p w:rsidR="008A5AC2" w:rsidRDefault="008A5AC2" w:rsidP="008A5AC2">
      <w:r>
        <w:t>Lo que hace un total de *****€</w:t>
      </w:r>
    </w:p>
    <w:p w:rsidR="008A5AC2" w:rsidRDefault="008A5AC2" w:rsidP="008A5AC2"/>
    <w:p w:rsidR="008A5AC2" w:rsidRDefault="008A5AC2" w:rsidP="008A5AC2">
      <w:r>
        <w:t xml:space="preserve"> A este importe total de ****€ habrá que añadir el importe por intereses de demora y costas que se hayan devengado durante la ejecución, con sujeción en todo caso al límite de cobertura hipotecaria, y con arreglo a las costas, siendo la finca vivienda habitual, al 5% del importe de lo reclamado. Este importe sólo se podrá cuantificar en cuando se liquiden intereses y se tasen costas, cuando el ejecutante pida la continuación de la ejecución por lo que le falte por cobrar, con arreglo al artículo 579 LEC</w:t>
      </w:r>
    </w:p>
    <w:p w:rsidR="008A5AC2" w:rsidRDefault="008A5AC2" w:rsidP="008A5AC2">
      <w:r>
        <w:t>(</w:t>
      </w:r>
      <w:proofErr w:type="gramStart"/>
      <w:r>
        <w:t>en</w:t>
      </w:r>
      <w:proofErr w:type="gramEnd"/>
      <w:r>
        <w:t xml:space="preserve"> su caso, si el importe de la adjudicación excede del principal y se tasan costas y liquidan intereses: además de efectuar la imputación por capital, se haría por los intereses liquidados y las costas tasadas, haciendo constar que respeta el límite de cobertura hipotecaria)</w:t>
      </w:r>
    </w:p>
    <w:p w:rsidR="008A5AC2" w:rsidRDefault="008A5AC2" w:rsidP="008A5AC2">
      <w:r>
        <w:t>3.- A tal efecto, y de conformidad con la nueva redacción dada al artículo 579 LEC por la Ley 1/13:</w:t>
      </w:r>
    </w:p>
    <w:p w:rsidR="008A5AC2" w:rsidRDefault="008A5AC2" w:rsidP="008A5AC2"/>
    <w:p w:rsidR="008A5AC2" w:rsidRDefault="008A5AC2" w:rsidP="008A5AC2">
      <w:r>
        <w:lastRenderedPageBreak/>
        <w:t xml:space="preserve">a) El ejecutado quedará liberado si su responsabilidad queda cubierta, en el plazo de cinco años desde la fecha del decreto de aprobación del remate o adjudicación, por el 65 por cien de la cantidad total que entonces quedara pendiente, incrementada exclusivamente en el interés legal del dinero hasta el momento del pago. Quedará liberado en los mismos términos si, no pudiendo satisfacer el 65 por cien dentro del plazo de cinco años, satisficiera el 80 por cien dentro de los diez años. De no concurrir las anteriores circunstancias, podrá el acreedor reclamar la totalidad de lo que se le deba según las estipulaciones contractuales y normas que resulten de aplicación. </w:t>
      </w:r>
    </w:p>
    <w:p w:rsidR="008A5AC2" w:rsidRDefault="008A5AC2" w:rsidP="008A5AC2">
      <w:r>
        <w:t xml:space="preserve">b) En el supuesto de que se hubiera aprobado el remate o la adjudicación en favor del ejecutante o de aquél a quien le hubiera cedido su derecho y éstos, o cualquier sociedad de su grupo, dentro del plazo de 10 años desde la aprobación, procedieran a la enajenación de la vivienda, la deuda remanente que corresponda pagar al ejecutado en el momento de la enajenación se verá reducida en un 50 por cien de la plusvalía obtenida en tal venta, para cuyo cálculo se deducirán todos los costes que debidamente acredite el ejecutante. </w:t>
      </w:r>
    </w:p>
    <w:p w:rsidR="008A5AC2" w:rsidRDefault="008A5AC2" w:rsidP="008A5AC2">
      <w:r>
        <w:t xml:space="preserve">Si en los plazos antes señalados se produce una ejecución dineraria que exceda del importe por el que el deudor podría quedar liberado según las reglas anteriores, se pondrá a su disposición el remanente. </w:t>
      </w:r>
    </w:p>
    <w:p w:rsidR="008A5AC2" w:rsidRDefault="008A5AC2" w:rsidP="008A5AC2">
      <w:r>
        <w:t xml:space="preserve">Procédase por tal efecto por parte del Sr Registrado de la Propiedad de *** a practicar el correspondiente asiento de inscripción, en relación con lo previsto en </w:t>
      </w:r>
      <w:proofErr w:type="spellStart"/>
      <w:r>
        <w:t>latra</w:t>
      </w:r>
      <w:proofErr w:type="spellEnd"/>
      <w:r>
        <w:t xml:space="preserve"> b) anterior</w:t>
      </w:r>
    </w:p>
    <w:p w:rsidR="008A5AC2" w:rsidRDefault="008A5AC2" w:rsidP="008A5AC2">
      <w:r>
        <w:t xml:space="preserve">Se deja constancia de que ha </w:t>
      </w:r>
      <w:proofErr w:type="spellStart"/>
      <w:r>
        <w:t>trasncurrido</w:t>
      </w:r>
      <w:proofErr w:type="spellEnd"/>
      <w:r>
        <w:t xml:space="preserve"> el plazo de un mes previsto en la Ley 1/13, de 14 de mayo, sin que por la parte ejecutada se haya formalizado el incidente extraordinario de oposición</w:t>
      </w:r>
    </w:p>
    <w:p w:rsidR="008A5AC2" w:rsidRPr="008A5AC2" w:rsidRDefault="008A5AC2" w:rsidP="008A5AC2">
      <w:pPr>
        <w:rPr>
          <w:b/>
        </w:rPr>
      </w:pPr>
    </w:p>
    <w:p w:rsidR="008A5AC2" w:rsidRPr="008A5AC2" w:rsidRDefault="008A5AC2" w:rsidP="008A5AC2">
      <w:pPr>
        <w:rPr>
          <w:b/>
        </w:rPr>
      </w:pPr>
      <w:r w:rsidRPr="008A5AC2">
        <w:rPr>
          <w:b/>
        </w:rPr>
        <w:t xml:space="preserve">Modelo parte dispositiva decreto adjudicación EH vivienda no habitual, en lo relativo a la imputación de pagos, </w:t>
      </w:r>
      <w:proofErr w:type="gramStart"/>
      <w:r w:rsidRPr="008A5AC2">
        <w:rPr>
          <w:b/>
        </w:rPr>
        <w:t>desglosado</w:t>
      </w:r>
      <w:proofErr w:type="gramEnd"/>
      <w:r w:rsidRPr="008A5AC2">
        <w:rPr>
          <w:b/>
        </w:rPr>
        <w:t xml:space="preserve"> en dos fincas</w:t>
      </w:r>
    </w:p>
    <w:p w:rsidR="008A5AC2" w:rsidRDefault="008A5AC2" w:rsidP="008A5AC2">
      <w:r>
        <w:t>1.-Se adjudica a la entidad ejecutante *******, con CIF ****** y domicilio sito en *******, los bienes inmuebles hipotecados cuya descripción consta en el antecedente de hecho primero de esta resolución, por la cantidad de ******€</w:t>
      </w:r>
    </w:p>
    <w:p w:rsidR="008A5AC2" w:rsidRDefault="008A5AC2" w:rsidP="008A5AC2">
      <w:r>
        <w:t>2.-Se imputa la cantidad total del importe de la adjudicación, como pago a la parte ejecutante en concepto de "a cuenta" del principal reclamado en los presentes, por los siguientes conceptos</w:t>
      </w:r>
    </w:p>
    <w:p w:rsidR="008A5AC2" w:rsidRDefault="008A5AC2" w:rsidP="008A5AC2">
      <w:proofErr w:type="spellStart"/>
      <w:r>
        <w:t>Fica</w:t>
      </w:r>
      <w:proofErr w:type="spellEnd"/>
      <w:r>
        <w:t xml:space="preserve"> nº *****: *******€: de los cuales *****€ son en concepto intereses ordinarios y *****€ en concepto a cuenta de capital)</w:t>
      </w:r>
    </w:p>
    <w:p w:rsidR="008A5AC2" w:rsidRDefault="008A5AC2" w:rsidP="008A5AC2">
      <w:r>
        <w:t>Resta por pagar ******€ en concepto a cuenta de capital y****€ en concepto intereses de demora devengados hasta el cierre de la cuenta</w:t>
      </w:r>
    </w:p>
    <w:p w:rsidR="008A5AC2" w:rsidRDefault="008A5AC2" w:rsidP="008A5AC2">
      <w:r>
        <w:t>Finca nº *****: *€: de los cuales *****€ son en concepto intereses ordinarios y *****€ en concepto a cuenta de capital)</w:t>
      </w:r>
    </w:p>
    <w:p w:rsidR="008A5AC2" w:rsidRDefault="008A5AC2" w:rsidP="008A5AC2">
      <w:r>
        <w:lastRenderedPageBreak/>
        <w:t>Resta por pagar ******€ en concepto a cuenta de capital y****€ en concepto intereses de demora devengados hasta el cierre de la cuenta</w:t>
      </w:r>
    </w:p>
    <w:p w:rsidR="008A5AC2" w:rsidRDefault="008A5AC2" w:rsidP="008A5AC2">
      <w:r>
        <w:t>El importe total pendiente de pago, sumando los importes detallados es de *****€, de los cuales, *****€ son en concepto a cuenta de capital, y *****€ son en concepto intereses de demora devengados hasta el cierre de la cuenta</w:t>
      </w:r>
    </w:p>
    <w:p w:rsidR="008A5AC2" w:rsidRDefault="008A5AC2" w:rsidP="008A5AC2">
      <w:r>
        <w:t>No habiendo existido sobrante.</w:t>
      </w:r>
    </w:p>
    <w:p w:rsidR="008A5AC2" w:rsidRDefault="008A5AC2" w:rsidP="008A5AC2">
      <w:r>
        <w:t>A este importe total de ****€ habrá que añadir el importe por intereses de demora y costas que se hayan devengado durante la ejecución, con sujeción en todo caso al límite de cobertura hipotecaria, Este importe sólo se podrá cuantificar en cuando se liquiden intereses y se tasen costas, cuando el ejecutante pida la continuación de la ejecución por lo que le falte por cobrar, con arreglo al artículo 579 LEC</w:t>
      </w:r>
    </w:p>
    <w:p w:rsidR="008A5AC2" w:rsidRDefault="008A5AC2" w:rsidP="008A5AC2">
      <w:r>
        <w:t>(En el caso de que el importe de adjudicación exceda del principal por el que se despachó ejecución, liquidar intereses y tasar costas, y una vez efectuada la imputación a cada finca respecto de todo el principal (intereses ordinarios, capital, intereses de demora, y en su caso, gastos y comisiones), seguir la imputación con los intereses ordinarios liquidados y las costas tasadas.</w:t>
      </w:r>
    </w:p>
    <w:p w:rsidR="008A5AC2" w:rsidRDefault="008A5AC2" w:rsidP="008A5AC2">
      <w:r>
        <w:t xml:space="preserve">(Liquidar y tasar también en el caso de que, existiendo al menos dos fincas hipotecadas, el importe de adjudicación respecto de una finca sobrepasa el total de la responsabilidad hipotecaria de ella; así, lo que sobrare, imputarlo al crédito en la parte de la otra finca; por ejemplo, se </w:t>
      </w:r>
      <w:proofErr w:type="spellStart"/>
      <w:r>
        <w:t>pìde</w:t>
      </w:r>
      <w:proofErr w:type="spellEnd"/>
      <w:r>
        <w:t xml:space="preserve"> por un </w:t>
      </w:r>
      <w:proofErr w:type="spellStart"/>
      <w:r>
        <w:t>parking</w:t>
      </w:r>
      <w:proofErr w:type="spellEnd"/>
      <w:r>
        <w:t xml:space="preserve"> la adjudicación por importe de 4500€, y según escritura, el máximo por el que ese </w:t>
      </w:r>
      <w:proofErr w:type="spellStart"/>
      <w:r>
        <w:t>parking</w:t>
      </w:r>
      <w:proofErr w:type="spellEnd"/>
      <w:r>
        <w:t xml:space="preserve"> responde por </w:t>
      </w:r>
      <w:proofErr w:type="spellStart"/>
      <w:r>
        <w:t>prinpal</w:t>
      </w:r>
      <w:proofErr w:type="spellEnd"/>
      <w:r>
        <w:t>, intereses y costas es 4000€; el exceso de 500€, imputarlo a otro concepto de la otra finca objeto de adjudicación)</w:t>
      </w:r>
    </w:p>
    <w:p w:rsidR="008A5AC2" w:rsidRDefault="008A5AC2" w:rsidP="008A5AC2">
      <w:r>
        <w:t>3.-Una vez adquiera firmeza el presente decreto se librará la correspondiente certificación sobre los importes pendientes, dejando constancia que por la parte ejecutada no se ha formalizado el incidente extraordinario de oposición previsto en la Ley 1/13, de 14 de mayo</w:t>
      </w:r>
    </w:p>
    <w:p w:rsidR="008A5AC2" w:rsidRDefault="008A5AC2" w:rsidP="008A5AC2"/>
    <w:p w:rsidR="008A5AC2" w:rsidRDefault="008A5AC2" w:rsidP="008A5AC2">
      <w:bookmarkStart w:id="0" w:name="_GoBack"/>
      <w:bookmarkEnd w:id="0"/>
    </w:p>
    <w:p w:rsidR="008A5AC2" w:rsidRDefault="008A5AC2" w:rsidP="008A5AC2"/>
    <w:p w:rsidR="008A5AC2" w:rsidRDefault="008A5AC2" w:rsidP="008A5AC2"/>
    <w:p w:rsidR="008A5AC2" w:rsidRDefault="008A5AC2" w:rsidP="008A5AC2"/>
    <w:p w:rsidR="008A5AC2" w:rsidRDefault="008A5AC2" w:rsidP="008A5AC2"/>
    <w:p w:rsidR="008A5AC2" w:rsidRDefault="008A5AC2" w:rsidP="008A5AC2"/>
    <w:p w:rsidR="008A5AC2" w:rsidRDefault="008A5AC2" w:rsidP="008A5AC2"/>
    <w:p w:rsidR="00DB3615" w:rsidRDefault="008A5AC2" w:rsidP="008A5AC2">
      <w:r>
        <w:t xml:space="preserve">  </w:t>
      </w:r>
    </w:p>
    <w:sectPr w:rsidR="00DB361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5AC2"/>
    <w:rsid w:val="008A5AC2"/>
    <w:rsid w:val="00DB361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1020</Words>
  <Characters>5615</Characters>
  <Application>Microsoft Office Word</Application>
  <DocSecurity>0</DocSecurity>
  <Lines>46</Lines>
  <Paragraphs>13</Paragraphs>
  <ScaleCrop>false</ScaleCrop>
  <Company>Luffi</Company>
  <LinksUpToDate>false</LinksUpToDate>
  <CharactersWithSpaces>6622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Luffi</dc:creator>
  <cp:lastModifiedBy>Luffi</cp:lastModifiedBy>
  <cp:revision>1</cp:revision>
  <dcterms:created xsi:type="dcterms:W3CDTF">2013-07-25T15:08:00Z</dcterms:created>
  <dcterms:modified xsi:type="dcterms:W3CDTF">2013-07-25T15:11:00Z</dcterms:modified>
</cp:coreProperties>
</file>