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40"/>
          <w:szCs w:val="40"/>
        </w:rPr>
      </w:pPr>
      <w:r>
        <w:rPr>
          <w:b/>
          <w:sz w:val="40"/>
          <w:szCs w:val="40"/>
        </w:rPr>
        <w:t xml:space="preserve">ASAMBLEA DE MADRID</w:t>
      </w:r>
    </w:p>
    <w:p>
      <w:pPr>
        <w:jc w:val="both"/>
      </w:pPr>
    </w:p>
    <w:p>
      <w:pPr>
        <w:jc w:val="both"/>
      </w:pPr>
      <w:r>
        <w:t xml:space="preserve">En Madrid, a diecisiete de febrero de 2022. </w:t>
      </w:r>
    </w:p>
    <w:p>
      <w:pPr>
        <w:jc w:val="both"/>
      </w:pPr>
    </w:p>
    <w:p>
      <w:pPr>
        <w:jc w:val="both"/>
      </w:pPr>
      <w:r>
        <w:t xml:space="preserve">Convocados</w:t>
      </w:r>
      <w:r>
        <w:t xml:space="preserve"> a las 10 de la mañana de hoy,</w:t>
      </w:r>
      <w:r>
        <w:t xml:space="preserve"> de forma urgente</w:t>
      </w:r>
      <w:r>
        <w:t xml:space="preserve">,</w:t>
      </w:r>
      <w:r>
        <w:t xml:space="preserve"> por el Comité de Huelga, nos reunimos 83 Letrados de la Administración de Justicia, en la sala de juntas de los juzgados de instrucción de Madrid sita en Plaza Castilla, dando comienzo la asamblea a las 12:20 horas. </w:t>
      </w:r>
    </w:p>
    <w:p>
      <w:pPr>
        <w:jc w:val="both"/>
      </w:pPr>
      <w:r>
        <w:t xml:space="preserve">Asisten tres miembros del Comité de Huelga, Patricia, Carlos </w:t>
      </w:r>
      <w:r>
        <w:t xml:space="preserve">Artal</w:t>
      </w:r>
      <w:r>
        <w:t xml:space="preserve"> y</w:t>
      </w:r>
      <w:r>
        <w:t xml:space="preserve"> Juan José Yáñez, así </w:t>
      </w:r>
      <w:r>
        <w:t xml:space="preserve">co</w:t>
      </w:r>
      <w:r>
        <w:t xml:space="preserve">mo</w:t>
      </w:r>
      <w:r>
        <w:t xml:space="preserve">,</w:t>
      </w:r>
      <w:r>
        <w:t xml:space="preserve"> </w:t>
      </w:r>
      <w:r>
        <w:t xml:space="preserve"> Ernesto</w:t>
      </w:r>
      <w:r>
        <w:t xml:space="preserve"> Casado, presidente del CNLAJ, Juan Ávila, miembro del Secretariado de UPSJ, además de otros miembros de ambas asociaciones. </w:t>
      </w:r>
    </w:p>
    <w:p>
      <w:pPr>
        <w:ind w:firstLine="708"/>
        <w:jc w:val="both"/>
      </w:pPr>
      <w:r>
        <w:t xml:space="preserve">1.- DESARROLLO DE LA REUNIÓN</w:t>
      </w:r>
      <w:r>
        <w:t xml:space="preserve"> CON EL MJU</w:t>
      </w:r>
      <w:r>
        <w:t xml:space="preserve">. </w:t>
      </w:r>
      <w:r>
        <w:t xml:space="preserve">Carlos </w:t>
      </w:r>
      <w:r>
        <w:t xml:space="preserve">Artal</w:t>
      </w:r>
      <w:r>
        <w:t xml:space="preserve"> y Patricia </w:t>
      </w:r>
      <w:r>
        <w:t xml:space="preserve">toma</w:t>
      </w:r>
      <w:r>
        <w:t xml:space="preserve">n</w:t>
      </w:r>
      <w:r>
        <w:t xml:space="preserve"> la palabra y </w:t>
      </w:r>
      <w:r>
        <w:t xml:space="preserve">alternativamente </w:t>
      </w:r>
      <w:r>
        <w:t xml:space="preserve">explica</w:t>
      </w:r>
      <w:r>
        <w:t xml:space="preserve">n</w:t>
      </w:r>
      <w:r>
        <w:t xml:space="preserve"> cómo fue el encuentro con el Ministerio de Justicia con una escenografía kafkiana en la que querían demostrar poder frente a ellos</w:t>
      </w:r>
      <w:r>
        <w:t xml:space="preserve">, por cómo dispusieron la mesa, cómo estaban establecidos los sitios con los nombres de cada uno, el número de asistentes por parte del MJU (uno más que ellos)</w:t>
      </w:r>
      <w:r>
        <w:t xml:space="preserve">. Por parte del Ministerio</w:t>
      </w:r>
      <w:r>
        <w:t xml:space="preserve">,</w:t>
      </w:r>
      <w:r>
        <w:t xml:space="preserve"> asistieron, </w:t>
      </w:r>
      <w:r>
        <w:t xml:space="preserve">el Secretario de Estado</w:t>
      </w:r>
      <w:r>
        <w:t xml:space="preserve">, </w:t>
      </w:r>
      <w:r>
        <w:t xml:space="preserve">Tontxu</w:t>
      </w:r>
      <w:r>
        <w:t xml:space="preserve"> Rodríguez</w:t>
      </w:r>
      <w:r>
        <w:t xml:space="preserve">, el Secretario General para la innovación y calidad del Servicio público de Justicia, Manuel Olmedo, la </w:t>
      </w:r>
      <w:r>
        <w:t xml:space="preserve">Directora general para el servicio público de Justicia </w:t>
      </w:r>
      <w:r>
        <w:t xml:space="preserve">Marí</w:t>
      </w:r>
      <w:r>
        <w:t xml:space="preserve">a </w:t>
      </w:r>
      <w:r>
        <w:t xml:space="preserve">Dels</w:t>
      </w:r>
      <w:r>
        <w:t xml:space="preserve"> </w:t>
      </w:r>
      <w:r>
        <w:t xml:space="preserve">Angels</w:t>
      </w:r>
      <w:r>
        <w:t xml:space="preserve"> García Vidal, </w:t>
      </w:r>
      <w:r>
        <w:t xml:space="preserve">y otros Secretarios técnicos como </w:t>
      </w:r>
      <w:r>
        <w:t xml:space="preserve">Manjavacas</w:t>
      </w:r>
      <w:r>
        <w:t xml:space="preserve">, Javier Garrido y Aitor Cubo. </w:t>
      </w:r>
    </w:p>
    <w:p>
      <w:pPr>
        <w:jc w:val="both"/>
      </w:pPr>
      <w:r>
        <w:t xml:space="preserve">Indica</w:t>
      </w:r>
      <w:r>
        <w:t xml:space="preserve">n</w:t>
      </w:r>
      <w:r>
        <w:t xml:space="preserve"> que ahora el CH es uno, sin siglas de las distintas asociaciones, que van unidos frente al Ministerio.</w:t>
      </w:r>
      <w:r>
        <w:t xml:space="preserve"> Actúan como si fueran de la misma a</w:t>
      </w:r>
      <w:r>
        <w:t xml:space="preserve">s</w:t>
      </w:r>
      <w:r>
        <w:t xml:space="preserve">ociación y se nota más a medida</w:t>
      </w:r>
      <w:r>
        <w:t xml:space="preserve"> </w:t>
      </w:r>
      <w:r>
        <w:t xml:space="preserve">que pasa el</w:t>
      </w:r>
      <w:bookmarkStart w:id="0" w:name="_GoBack"/>
      <w:bookmarkEnd w:id="0"/>
      <w:r>
        <w:t xml:space="preserve"> tiempo.</w:t>
      </w:r>
    </w:p>
    <w:p>
      <w:pPr>
        <w:jc w:val="both"/>
      </w:pPr>
      <w:r>
        <w:t xml:space="preserve">Van tomando la palabra tant</w:t>
      </w:r>
      <w:r>
        <w:t xml:space="preserve">o Carlos </w:t>
      </w:r>
      <w:r>
        <w:t xml:space="preserve">Artal</w:t>
      </w:r>
      <w:r>
        <w:t xml:space="preserve"> como Patricia</w:t>
      </w:r>
      <w:r>
        <w:t xml:space="preserve">. </w:t>
      </w:r>
      <w:r>
        <w:t xml:space="preserve">El equipo ministerial no saludó al Comité de Huelga a su llegada y durante los 40 primeros minutos lo único que pregunta el SE es cuando se va a desconvocar la huelga, día y hora, así en bucle como cuarenta veces. Después de este diálogo de besugos por parte del SE, echa en cara al CH que haya gente concentrada en la puerta del MJU presionándole y que de ese modo no va a hablar, Carlos </w:t>
      </w:r>
      <w:r>
        <w:t xml:space="preserve">Artal</w:t>
      </w:r>
      <w:r>
        <w:t xml:space="preserve"> le dice que, si ese es el problema, baja y nos pide que nos vayamos, como así hizo. Una vez de vuelta, el SE vuelve a enrocarse en preguntar insistentemente por la desconvocatoria de la huelga. Después de varias horas, </w:t>
      </w:r>
      <w:r>
        <w:t xml:space="preserve">en las que el CH les propone alternativas, e</w:t>
      </w:r>
      <w:r>
        <w:t xml:space="preserve">l </w:t>
      </w:r>
      <w:r>
        <w:t xml:space="preserve">Mju</w:t>
      </w:r>
      <w:r>
        <w:t xml:space="preserve"> les presenta un papel con</w:t>
      </w:r>
      <w:r>
        <w:t xml:space="preserve"> </w:t>
      </w:r>
      <w:r>
        <w:t xml:space="preserve">los únicos acuerdos </w:t>
      </w:r>
      <w:r>
        <w:t xml:space="preserve">que firmarán.  A partir de las 12 de la noche, no hay diálogo ninguno</w:t>
      </w:r>
      <w:r>
        <w:t xml:space="preserve"> pero el CH no pensaba levantarse de la mesa. </w:t>
      </w:r>
      <w:r>
        <w:t xml:space="preserve">Algunos de los miembros del equipo ministerial se duermen. Tampoco querían ser ellos los que se levantaran de la mesa. </w:t>
      </w:r>
      <w:r>
        <w:t xml:space="preserve">Alrededor de las 6:30, el Sr. Rodríguez les indica que tienen otra reunión a las 9 de la mañana y que vendrá el personal de limpieza. Se levanta de la reunión y hace un gesto hacia el papel como diciéndole que eso es lo que hay. Se intenta por la directora general del servicio público hablar indicando que en un par de días o tres, se reunirían y el Sr. Rodríguez la corta volviendo a señalar el papel</w:t>
      </w:r>
      <w:r>
        <w:t xml:space="preserve">. El CH comunica que trasladará lo ofrecido a las asambleas. </w:t>
      </w:r>
      <w:r>
        <w:t xml:space="preserve">El CH se levanta a las 9 cuando pasa el personal de limpieza. </w:t>
      </w:r>
    </w:p>
    <w:p>
      <w:pPr>
        <w:jc w:val="both"/>
      </w:pPr>
      <w:r>
        <w:t xml:space="preserve">El C</w:t>
      </w:r>
      <w:r>
        <w:t xml:space="preserve">H</w:t>
      </w:r>
      <w:r>
        <w:t xml:space="preserve"> indica que toda esta estrategia está pensada </w:t>
      </w:r>
      <w:r>
        <w:t xml:space="preserve">por el Ministerio d</w:t>
      </w:r>
      <w:r>
        <w:t xml:space="preserve">e Justicia. La consigna de todo el equipo ministerial era no contestar a ninguna propuesta. </w:t>
      </w:r>
      <w:r>
        <w:t xml:space="preserve">La postura del ministerio es no ofrecer nada más. Esto es lo normal en una negociación, pero es verdad, que las formas que </w:t>
      </w:r>
      <w:r>
        <w:t xml:space="preserve">utiliza el </w:t>
      </w:r>
      <w:r>
        <w:t xml:space="preserve">Mju</w:t>
      </w:r>
      <w:r>
        <w:t xml:space="preserve"> no son adecuadas y sorprende hasta a los que</w:t>
      </w:r>
      <w:r>
        <w:t xml:space="preserve"> ya le conocían. </w:t>
      </w:r>
      <w:r>
        <w:t xml:space="preserve">El Ministerio ha mostrado nula voluntad de negociación en esta primera toma de contacto. </w:t>
      </w:r>
    </w:p>
    <w:p>
      <w:pPr>
        <w:jc w:val="both"/>
      </w:pPr>
      <w:r>
        <w:t xml:space="preserve">Indica el CH que la denuncia ante la inspección de trabajo está presentada.  </w:t>
      </w:r>
    </w:p>
    <w:p>
      <w:pPr>
        <w:ind w:firstLine="708"/>
        <w:jc w:val="both"/>
      </w:pPr>
      <w:r>
        <w:t xml:space="preserve">2.-</w:t>
      </w:r>
      <w:r>
        <w:t xml:space="preserve">INTERVENCIÓN DE (sé el </w:t>
      </w:r>
      <w:r>
        <w:t xml:space="preserve">nombre</w:t>
      </w:r>
      <w:r>
        <w:t xml:space="preserve"> pero no lo he puesto para que no se le identifique) un</w:t>
      </w:r>
      <w:r>
        <w:t xml:space="preserve"> period</w:t>
      </w:r>
      <w:r>
        <w:t xml:space="preserve">ista de </w:t>
      </w:r>
      <w:r>
        <w:t xml:space="preserve">economist</w:t>
      </w:r>
      <w:r>
        <w:t xml:space="preserve"> and </w:t>
      </w:r>
      <w:r>
        <w:t xml:space="preserve">jurist</w:t>
      </w:r>
      <w:r>
        <w:t xml:space="preserve"> que ha solicitado permiso para asistir a la asamblea comprometiéndose a </w:t>
      </w:r>
      <w:r>
        <w:t xml:space="preserve">no revelar nada de lo que se diga en la misma. Dice que estamos haciéndolo muy bien. Que estamos ganando el relato de los hechos. Que a e</w:t>
      </w:r>
      <w:r>
        <w:t xml:space="preserve">llos el MJU no les facilita ning</w:t>
      </w:r>
      <w:r>
        <w:t xml:space="preserve">ún dato, solo a su periódico de referencia. Que él ha sido jefe de gabinete en otros ministerios</w:t>
      </w:r>
      <w:r>
        <w:t xml:space="preserve"> y empresas</w:t>
      </w:r>
      <w:r>
        <w:t xml:space="preserve"> anteriormente y que es difícil salir en medios nacionales y ya estamos en primera portada. Nos desea mucha suerte</w:t>
      </w:r>
      <w:r>
        <w:t xml:space="preserve">.</w:t>
      </w:r>
      <w:r>
        <w:t xml:space="preserve"> </w:t>
      </w:r>
    </w:p>
    <w:p>
      <w:pPr>
        <w:ind w:firstLine="708"/>
        <w:jc w:val="both"/>
      </w:pPr>
      <w:r>
        <w:t xml:space="preserve">3.-INTERVENCIÓN DE </w:t>
      </w:r>
      <w:r>
        <w:t xml:space="preserve">Juan Ávila </w:t>
      </w:r>
      <w:r>
        <w:t xml:space="preserve">que </w:t>
      </w:r>
      <w:r>
        <w:t xml:space="preserve">toma la palabra indicando que esta mañana a las 11 se han reunido los Letrados </w:t>
      </w:r>
      <w:r>
        <w:t xml:space="preserve">del Tribunal Supremo y anuncia que siguen manteniendo la huelga y proponen al CH que pidan formalmente un cambio de interlocutor válido, de orden más elevado al Ministerio de Justicia y con mayor capacidad de decisión, que sea capaz de entablar un diálogo constructivo y real para el buen fin de la negociación.</w:t>
      </w:r>
    </w:p>
    <w:p>
      <w:pPr>
        <w:jc w:val="both"/>
        <w:rPr>
          <w:b/>
          <w:u w:val="single"/>
        </w:rPr>
      </w:pPr>
      <w:r>
        <w:rPr>
          <w:b/>
          <w:u w:val="single"/>
        </w:rPr>
        <w:t xml:space="preserve">Se apoya por unanimidad por la Asamblea de Madrid esta iniciativa.</w:t>
      </w:r>
    </w:p>
    <w:p>
      <w:pPr>
        <w:ind w:firstLine="708"/>
        <w:jc w:val="both"/>
      </w:pPr>
      <w:r>
        <w:t xml:space="preserve">4.- </w:t>
      </w:r>
      <w:r>
        <w:t xml:space="preserve">PROPUESTAS.-</w:t>
      </w:r>
      <w:r>
        <w:t xml:space="preserve"> </w:t>
      </w:r>
    </w:p>
    <w:p>
      <w:pPr>
        <w:ind w:left="708" w:firstLine="708"/>
        <w:jc w:val="both"/>
      </w:pPr>
      <w:r>
        <w:t xml:space="preserve">-</w:t>
      </w:r>
      <w:r>
        <w:t xml:space="preserve">Se propone al Comité de Huelga que valore nueva manifestación como la del 24 de enero. El Comité de Huelga la estudiará. </w:t>
      </w:r>
    </w:p>
    <w:p>
      <w:pPr>
        <w:ind w:left="708" w:firstLine="708"/>
        <w:jc w:val="both"/>
      </w:pPr>
      <w:r>
        <w:t xml:space="preserve">-</w:t>
      </w:r>
      <w:r>
        <w:t xml:space="preserve">Se solicita que se conteste educadamente a los distintos operadores jurídicos pidiendo respeto ante nuestra huelga.</w:t>
      </w:r>
      <w:r>
        <w:t xml:space="preserve"> Se valorará por parte del CH la mejor respuesta posible. </w:t>
      </w:r>
    </w:p>
    <w:p>
      <w:pPr>
        <w:jc w:val="both"/>
      </w:pPr>
      <w:r>
        <w:t xml:space="preserve">Se manifiesta por Juan José Yáñez</w:t>
      </w:r>
      <w:r>
        <w:t xml:space="preserve"> que tienen</w:t>
      </w:r>
      <w:r>
        <w:t xml:space="preserve"> estrategias o cuestiones que se harán públicas y otras que no. Solicitan comprensión y apoyo. El Ministerio tiene que volverles a convocar porque tienen obligación. Dicen que es un momento complicado y que hay que resistir. Que su fuerza les viene de la nuestra, de la de todos. Que nos necesitan y que debemos mantenernos unidos más que nunca. </w:t>
      </w:r>
    </w:p>
    <w:p>
      <w:pPr>
        <w:ind w:firstLine="708"/>
        <w:jc w:val="both"/>
      </w:pPr>
      <w:r>
        <w:t xml:space="preserve">5.- </w:t>
      </w:r>
      <w:r>
        <w:t xml:space="preserve">VOTACIONES.-</w:t>
      </w:r>
      <w:r>
        <w:t xml:space="preserve"> </w:t>
      </w:r>
    </w:p>
    <w:p>
      <w:pPr>
        <w:ind w:left="708" w:firstLine="708"/>
        <w:jc w:val="both"/>
      </w:pPr>
      <w:r>
        <w:t xml:space="preserve">-</w:t>
      </w:r>
      <w:r>
        <w:t xml:space="preserve">Se procede a la votación en cuanto a la propuesta del Ministerio que SE RECHAZA POR UNANIMIDAD. </w:t>
      </w:r>
    </w:p>
    <w:p>
      <w:pPr>
        <w:ind w:left="708" w:firstLine="708"/>
        <w:jc w:val="both"/>
      </w:pPr>
      <w:r>
        <w:t xml:space="preserve">-</w:t>
      </w:r>
      <w:r>
        <w:t xml:space="preserve">Se procede a la votación de mantener la huelga, APOYANDO UNANIMEMENTE la continuación de la misma. </w:t>
      </w:r>
    </w:p>
    <w:p>
      <w:pPr>
        <w:jc w:val="both"/>
      </w:pPr>
    </w:p>
    <w:p>
      <w:pPr>
        <w:jc w:val="both"/>
      </w:pPr>
      <w:r>
        <w:tab/>
        <w:t xml:space="preserve">6.- </w:t>
      </w:r>
      <w:r>
        <w:t xml:space="preserve">CONCLUSIONES.-</w:t>
      </w:r>
    </w:p>
    <w:p>
      <w:pPr>
        <w:ind w:left="708" w:firstLine="708"/>
        <w:jc w:val="both"/>
      </w:pPr>
      <w:r>
        <w:t xml:space="preserve">-</w:t>
      </w:r>
      <w:r>
        <w:t xml:space="preserve">La asamblea de Madrid manifiesta</w:t>
      </w:r>
      <w:r>
        <w:t xml:space="preserve">:</w:t>
      </w:r>
    </w:p>
    <w:p>
      <w:pPr>
        <w:ind w:left="1416" w:firstLine="708"/>
        <w:jc w:val="both"/>
      </w:pPr>
      <w:r>
        <w:t xml:space="preserve">*Q</w:t>
      </w:r>
      <w:r>
        <w:t xml:space="preserve">ue APOYA </w:t>
      </w:r>
      <w:r>
        <w:t xml:space="preserve">FIRMEMENTE al Comité de Huelga. </w:t>
      </w:r>
    </w:p>
    <w:p>
      <w:pPr>
        <w:ind w:left="1416" w:firstLine="708"/>
        <w:jc w:val="both"/>
      </w:pPr>
      <w:r>
        <w:t xml:space="preserve">*AGRADECE PROFUNDAMENTE EL ESFUERZO, LA DEDICACIÓN, EL TIEMPO, que están invirtiendo en pro del Cuerpo de Letrados de la </w:t>
      </w:r>
      <w:r>
        <w:t xml:space="preserve">Administración de Justicia y la convocatoria para esta asamblea que demuestra el compromiso adquirid</w:t>
      </w:r>
      <w:r>
        <w:t xml:space="preserve">o con todos los Letrados de la A</w:t>
      </w:r>
      <w:r>
        <w:t xml:space="preserve">dministración de J</w:t>
      </w:r>
      <w:r>
        <w:t xml:space="preserve">usticia</w:t>
      </w:r>
      <w:r>
        <w:t xml:space="preserve">. </w:t>
      </w:r>
    </w:p>
    <w:p>
      <w:pPr>
        <w:jc w:val="both"/>
      </w:pPr>
      <w:r>
        <w:t xml:space="preserve">Las siguientes asambleas se convocarán según se vayan desarrollando los acontecimientos. </w:t>
      </w:r>
      <w:r>
        <w:t xml:space="preserve">Se da por finalizada la reunión</w:t>
      </w:r>
      <w:r>
        <w:t xml:space="preserve"> siendo las 14:15h.</w:t>
      </w:r>
    </w:p>
    <w:sectPr>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Cambria">
    <w:panose1 w:val="02040503050406030204"/>
  </w:font>
</w:fonts>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mathFont m:val="Cambria Math"/>
    <m:brkBin m:val="before"/>
    <m:brkBinSub m:val="--"/>
    <m:smallFrac m:val="off"/>
    <m:lMargin m:val="0"/>
    <m:rMargin m:val="0"/>
    <m:defJc m:val="centerGroup"/>
    <m:wrapIndent m:val="1440"/>
    <m:intLim m:val="subSup"/>
    <m:naryLim m:val="undOvr"/>
  </m:math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w:val=","/>
  <w:listSeparator w:val=";"/>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cs="Calibri" w:eastAsia="Calibri"/>
        <w:sz w:val="22"/>
        <w:szCs w:val="22"/>
        <w:lang w:val="es-ES" w:bidi="ar-SA" w:eastAsia="en-US"/>
      </w:rPr>
    </w:rPrDefault>
    <w:pPrDefault>
      <w:pPr>
        <w:spacing w:lineRule="auto" w:line="259" w:after="160" w:before="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left w:w="108" w:type="dxa"/>
        <w:top w:w="0" w:type="dxa"/>
        <w:right w:w="108" w:type="dxa"/>
        <w:bottom w:w="0" w:type="dxa"/>
      </w:tblCellMar>
    </w:tblPr>
  </w:style>
  <w:style w:type="numbering" w:styleId="Sinlista" w:default="1">
    <w:name w:val="No List"/>
    <w:uiPriority w:val="99"/>
    <w:semiHidden/>
    <w:unhideWhenUsed/>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ONLYOFFICE/6.0.2.10</Application>
  <Characters>5162</Characters>
  <CharactersWithSpaces>6088</CharactersWithSpaces>
  <Company>Comunidad de Madrid</Company>
  <DocSecurity>0</DocSecurity>
  <HyperlinksChanged>false</HyperlinksChanged>
  <Lines>43</Lines>
  <LinksUpToDate>false</LinksUpToDate>
  <Pages>3</Pages>
  <Paragraphs>12</Paragraphs>
  <ScaleCrop>false</ScaleCrop>
  <SharedDoc>false</SharedDoc>
  <Template>Normal.dotm</Template>
  <TotalTime>175</TotalTime>
  <Words>938</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SORIANO YAÑEZ-SEDEÑO, RAQUEL M.</dc:creator>
  <cp:keywords/>
  <dc:description/>
  <cp:lastModifiedBy>SORIANO YAÑEZ-SEDEÑO, RAQUEL M.</cp:lastModifiedBy>
  <cp:revision>3</cp:revision>
  <dcterms:created xsi:type="dcterms:W3CDTF">2023-02-17T16:46:00Z</dcterms:created>
  <dcterms:modified xsi:type="dcterms:W3CDTF">2023-02-17T20:07:00Z</dcterms:modified>
</cp:coreProperties>
</file>